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D1" w:rsidRDefault="004445D1" w:rsidP="004445D1">
      <w:pPr>
        <w:jc w:val="center"/>
        <w:rPr>
          <w:rFonts w:ascii="仿宋_GB2312" w:eastAsia="仿宋_GB2312" w:hAnsi="宋体"/>
          <w:b/>
          <w:sz w:val="52"/>
          <w:szCs w:val="52"/>
        </w:rPr>
      </w:pPr>
      <w:bookmarkStart w:id="0" w:name="_Toc118793071"/>
    </w:p>
    <w:p w:rsidR="00435D98" w:rsidRPr="00C459B7" w:rsidRDefault="00141D04" w:rsidP="004445D1">
      <w:pPr>
        <w:jc w:val="center"/>
        <w:rPr>
          <w:rFonts w:asciiTheme="minorEastAsia" w:eastAsiaTheme="minorEastAsia" w:hAnsiTheme="minorEastAsia"/>
          <w:b/>
          <w:sz w:val="48"/>
          <w:szCs w:val="52"/>
        </w:rPr>
      </w:pPr>
      <w:r w:rsidRPr="00C459B7">
        <w:rPr>
          <w:rFonts w:asciiTheme="minorEastAsia" w:eastAsiaTheme="minorEastAsia" w:hAnsiTheme="minorEastAsia" w:hint="eastAsia"/>
          <w:b/>
          <w:sz w:val="48"/>
          <w:szCs w:val="52"/>
        </w:rPr>
        <w:t>中储粮油脂（新郑）有限公司中小包装项目</w:t>
      </w:r>
    </w:p>
    <w:p w:rsidR="004445D1" w:rsidRPr="00C459B7" w:rsidRDefault="004445D1" w:rsidP="009D3253">
      <w:pPr>
        <w:ind w:firstLine="1827"/>
        <w:rPr>
          <w:rFonts w:asciiTheme="minorEastAsia" w:eastAsiaTheme="minorEastAsia" w:hAnsiTheme="minorEastAsia"/>
          <w:b/>
          <w:sz w:val="48"/>
          <w:szCs w:val="52"/>
        </w:rPr>
      </w:pPr>
    </w:p>
    <w:p w:rsidR="00A42E1B" w:rsidRPr="00C459B7" w:rsidRDefault="00D13A76" w:rsidP="009D3253">
      <w:pPr>
        <w:ind w:firstLine="1827"/>
        <w:rPr>
          <w:rFonts w:asciiTheme="minorEastAsia" w:eastAsiaTheme="minorEastAsia" w:hAnsiTheme="minorEastAsia"/>
          <w:b/>
          <w:sz w:val="48"/>
          <w:szCs w:val="52"/>
        </w:rPr>
      </w:pPr>
      <w:r w:rsidRPr="00C459B7">
        <w:rPr>
          <w:rFonts w:asciiTheme="minorEastAsia" w:eastAsiaTheme="minorEastAsia" w:hAnsiTheme="minorEastAsia" w:hint="eastAsia"/>
          <w:b/>
          <w:sz w:val="48"/>
          <w:szCs w:val="52"/>
        </w:rPr>
        <w:t>高支模</w:t>
      </w:r>
      <w:r w:rsidR="00805A01" w:rsidRPr="00C459B7">
        <w:rPr>
          <w:rFonts w:asciiTheme="minorEastAsia" w:eastAsiaTheme="minorEastAsia" w:hAnsiTheme="minorEastAsia" w:hint="eastAsia"/>
          <w:b/>
          <w:sz w:val="48"/>
          <w:szCs w:val="52"/>
        </w:rPr>
        <w:t>工程</w:t>
      </w:r>
      <w:r w:rsidR="0013115D" w:rsidRPr="00C459B7">
        <w:rPr>
          <w:rFonts w:asciiTheme="minorEastAsia" w:eastAsiaTheme="minorEastAsia" w:hAnsiTheme="minorEastAsia" w:hint="eastAsia"/>
          <w:b/>
          <w:sz w:val="48"/>
          <w:szCs w:val="52"/>
        </w:rPr>
        <w:t>专项</w:t>
      </w:r>
      <w:r w:rsidR="00805A01" w:rsidRPr="00C459B7">
        <w:rPr>
          <w:rFonts w:asciiTheme="minorEastAsia" w:eastAsiaTheme="minorEastAsia" w:hAnsiTheme="minorEastAsia" w:hint="eastAsia"/>
          <w:b/>
          <w:sz w:val="48"/>
          <w:szCs w:val="52"/>
        </w:rPr>
        <w:t>施工</w:t>
      </w:r>
      <w:r w:rsidR="00A42E1B" w:rsidRPr="00C459B7">
        <w:rPr>
          <w:rFonts w:asciiTheme="minorEastAsia" w:eastAsiaTheme="minorEastAsia" w:hAnsiTheme="minorEastAsia" w:hint="eastAsia"/>
          <w:b/>
          <w:sz w:val="48"/>
          <w:szCs w:val="52"/>
        </w:rPr>
        <w:t>方案</w:t>
      </w:r>
    </w:p>
    <w:p w:rsidR="00A42E1B" w:rsidRPr="00141D04" w:rsidRDefault="00A42E1B"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Pr="00FD5A56" w:rsidRDefault="00435D98" w:rsidP="00FD5A56">
      <w:pPr>
        <w:ind w:firstLineChars="729" w:firstLine="3220"/>
        <w:rPr>
          <w:rFonts w:asciiTheme="minorEastAsia" w:eastAsiaTheme="minorEastAsia" w:hAnsiTheme="minorEastAsia"/>
          <w:b/>
          <w:sz w:val="44"/>
          <w:szCs w:val="44"/>
          <w:u w:val="thick"/>
        </w:rPr>
      </w:pPr>
      <w:r w:rsidRPr="00FD5A56">
        <w:rPr>
          <w:rFonts w:asciiTheme="minorEastAsia" w:eastAsiaTheme="minorEastAsia" w:hAnsiTheme="minorEastAsia" w:hint="eastAsia"/>
          <w:b/>
          <w:sz w:val="44"/>
          <w:szCs w:val="44"/>
        </w:rPr>
        <w:t>编制</w:t>
      </w:r>
      <w:r w:rsidRPr="00FD5A56">
        <w:rPr>
          <w:rFonts w:asciiTheme="minorEastAsia" w:eastAsiaTheme="minorEastAsia" w:hAnsiTheme="minorEastAsia" w:hint="eastAsia"/>
          <w:b/>
          <w:sz w:val="44"/>
          <w:szCs w:val="44"/>
          <w:u w:val="thick"/>
        </w:rPr>
        <w:t xml:space="preserve">          </w:t>
      </w:r>
    </w:p>
    <w:p w:rsidR="00C459B7" w:rsidRPr="00FD5A56" w:rsidRDefault="00C459B7" w:rsidP="00FD5A56">
      <w:pPr>
        <w:ind w:firstLineChars="729" w:firstLine="3220"/>
        <w:rPr>
          <w:rFonts w:asciiTheme="minorEastAsia" w:eastAsiaTheme="minorEastAsia" w:hAnsiTheme="minorEastAsia"/>
          <w:b/>
          <w:sz w:val="44"/>
          <w:szCs w:val="44"/>
          <w:u w:val="thick"/>
        </w:rPr>
      </w:pPr>
    </w:p>
    <w:p w:rsidR="00435D98" w:rsidRDefault="00435D98" w:rsidP="00FD5A56">
      <w:pPr>
        <w:ind w:firstLineChars="739" w:firstLine="3264"/>
        <w:rPr>
          <w:rFonts w:asciiTheme="minorEastAsia" w:eastAsiaTheme="minorEastAsia" w:hAnsiTheme="minorEastAsia"/>
          <w:b/>
          <w:sz w:val="44"/>
          <w:szCs w:val="44"/>
          <w:u w:val="thick"/>
        </w:rPr>
      </w:pPr>
      <w:r w:rsidRPr="00FD5A56">
        <w:rPr>
          <w:rFonts w:asciiTheme="minorEastAsia" w:eastAsiaTheme="minorEastAsia" w:hAnsiTheme="minorEastAsia" w:hint="eastAsia"/>
          <w:b/>
          <w:sz w:val="44"/>
          <w:szCs w:val="44"/>
        </w:rPr>
        <w:t>审核</w:t>
      </w:r>
      <w:r w:rsidRPr="00FD5A56">
        <w:rPr>
          <w:rFonts w:asciiTheme="minorEastAsia" w:eastAsiaTheme="minorEastAsia" w:hAnsiTheme="minorEastAsia" w:hint="eastAsia"/>
          <w:b/>
          <w:sz w:val="44"/>
          <w:szCs w:val="44"/>
          <w:u w:val="thick"/>
        </w:rPr>
        <w:t xml:space="preserve">          </w:t>
      </w:r>
    </w:p>
    <w:p w:rsidR="0047645C" w:rsidRPr="00FD5A56" w:rsidRDefault="0047645C" w:rsidP="0047645C">
      <w:pPr>
        <w:ind w:firstLineChars="729" w:firstLine="3220"/>
        <w:rPr>
          <w:rFonts w:asciiTheme="minorEastAsia" w:eastAsiaTheme="minorEastAsia" w:hAnsiTheme="minorEastAsia"/>
          <w:b/>
          <w:sz w:val="44"/>
          <w:szCs w:val="44"/>
          <w:u w:val="thick"/>
        </w:rPr>
      </w:pPr>
    </w:p>
    <w:p w:rsidR="0047645C" w:rsidRPr="00FD5A56" w:rsidRDefault="0047645C" w:rsidP="0047645C">
      <w:pPr>
        <w:ind w:firstLineChars="739" w:firstLine="3264"/>
        <w:rPr>
          <w:rFonts w:asciiTheme="minorEastAsia" w:eastAsiaTheme="minorEastAsia" w:hAnsiTheme="minorEastAsia"/>
          <w:b/>
          <w:sz w:val="44"/>
          <w:szCs w:val="44"/>
          <w:u w:val="thick"/>
        </w:rPr>
      </w:pPr>
      <w:r w:rsidRPr="00FD5A56">
        <w:rPr>
          <w:rFonts w:asciiTheme="minorEastAsia" w:eastAsiaTheme="minorEastAsia" w:hAnsiTheme="minorEastAsia" w:hint="eastAsia"/>
          <w:b/>
          <w:sz w:val="44"/>
          <w:szCs w:val="44"/>
        </w:rPr>
        <w:t>审</w:t>
      </w:r>
      <w:r>
        <w:rPr>
          <w:rFonts w:asciiTheme="minorEastAsia" w:eastAsiaTheme="minorEastAsia" w:hAnsiTheme="minorEastAsia" w:hint="eastAsia"/>
          <w:b/>
          <w:sz w:val="44"/>
          <w:szCs w:val="44"/>
        </w:rPr>
        <w:t>批</w:t>
      </w:r>
      <w:r w:rsidRPr="00FD5A56">
        <w:rPr>
          <w:rFonts w:asciiTheme="minorEastAsia" w:eastAsiaTheme="minorEastAsia" w:hAnsiTheme="minorEastAsia" w:hint="eastAsia"/>
          <w:b/>
          <w:sz w:val="44"/>
          <w:szCs w:val="44"/>
          <w:u w:val="thick"/>
        </w:rPr>
        <w:t xml:space="preserve">          </w:t>
      </w:r>
    </w:p>
    <w:p w:rsidR="0047645C" w:rsidRPr="00FD5A56" w:rsidRDefault="0047645C" w:rsidP="00FD5A56">
      <w:pPr>
        <w:ind w:firstLineChars="739" w:firstLine="3264"/>
        <w:rPr>
          <w:rFonts w:asciiTheme="minorEastAsia" w:eastAsiaTheme="minorEastAsia" w:hAnsiTheme="minorEastAsia"/>
          <w:b/>
          <w:sz w:val="44"/>
          <w:szCs w:val="44"/>
          <w:u w:val="thick"/>
        </w:rPr>
      </w:pPr>
    </w:p>
    <w:p w:rsidR="00435D98" w:rsidRPr="00FD5A56" w:rsidRDefault="00435D98" w:rsidP="00A42E1B">
      <w:pPr>
        <w:jc w:val="center"/>
        <w:rPr>
          <w:rFonts w:asciiTheme="minorEastAsia" w:eastAsiaTheme="minorEastAsia" w:hAnsiTheme="minorEastAsia"/>
          <w:b/>
          <w:sz w:val="32"/>
          <w:szCs w:val="32"/>
        </w:rPr>
      </w:pPr>
    </w:p>
    <w:p w:rsidR="00435D98" w:rsidRDefault="00435D98" w:rsidP="00A42E1B">
      <w:pPr>
        <w:jc w:val="center"/>
        <w:rPr>
          <w:rFonts w:ascii="仿宋_GB2312" w:eastAsia="仿宋_GB2312" w:hAnsi="宋体"/>
          <w:b/>
          <w:sz w:val="32"/>
          <w:szCs w:val="32"/>
        </w:rPr>
      </w:pPr>
    </w:p>
    <w:p w:rsidR="00435D98" w:rsidRDefault="00435D98" w:rsidP="00A42E1B">
      <w:pPr>
        <w:jc w:val="center"/>
        <w:rPr>
          <w:rFonts w:ascii="仿宋_GB2312" w:eastAsia="仿宋_GB2312" w:hAnsi="宋体"/>
          <w:b/>
          <w:sz w:val="32"/>
          <w:szCs w:val="32"/>
        </w:rPr>
      </w:pPr>
    </w:p>
    <w:p w:rsidR="00435D98" w:rsidRPr="00FD5A56" w:rsidRDefault="00C459B7" w:rsidP="00A42E1B">
      <w:pPr>
        <w:jc w:val="center"/>
        <w:rPr>
          <w:rFonts w:asciiTheme="minorEastAsia" w:eastAsiaTheme="minorEastAsia" w:hAnsiTheme="minorEastAsia"/>
          <w:sz w:val="32"/>
          <w:szCs w:val="32"/>
        </w:rPr>
      </w:pPr>
      <w:r w:rsidRPr="00FD5A56">
        <w:rPr>
          <w:rFonts w:asciiTheme="minorEastAsia" w:eastAsiaTheme="minorEastAsia" w:hAnsiTheme="minorEastAsia" w:hint="eastAsia"/>
          <w:sz w:val="32"/>
          <w:szCs w:val="32"/>
        </w:rPr>
        <w:t>河南林源建筑安装工程有限公司</w:t>
      </w:r>
    </w:p>
    <w:p w:rsidR="00C459B7" w:rsidRPr="00FD5A56" w:rsidRDefault="00C459B7" w:rsidP="00A42E1B">
      <w:pPr>
        <w:jc w:val="center"/>
        <w:rPr>
          <w:rFonts w:asciiTheme="minorEastAsia" w:eastAsiaTheme="minorEastAsia" w:hAnsiTheme="minorEastAsia"/>
          <w:sz w:val="32"/>
          <w:szCs w:val="32"/>
        </w:rPr>
      </w:pPr>
    </w:p>
    <w:p w:rsidR="00A42E1B" w:rsidRPr="00FD5A56" w:rsidRDefault="00CC661E" w:rsidP="00FD5A56">
      <w:pPr>
        <w:spacing w:line="720" w:lineRule="auto"/>
        <w:ind w:leftChars="267" w:left="561" w:firstLineChars="795" w:firstLine="2544"/>
        <w:rPr>
          <w:rFonts w:asciiTheme="minorEastAsia" w:eastAsiaTheme="minorEastAsia" w:hAnsiTheme="minorEastAsia"/>
          <w:sz w:val="32"/>
          <w:szCs w:val="32"/>
        </w:rPr>
      </w:pPr>
      <w:r w:rsidRPr="00FD5A56">
        <w:rPr>
          <w:rFonts w:asciiTheme="minorEastAsia" w:eastAsiaTheme="minorEastAsia" w:hAnsiTheme="minorEastAsia" w:hint="eastAsia"/>
          <w:sz w:val="32"/>
          <w:szCs w:val="32"/>
          <w:u w:val="single"/>
        </w:rPr>
        <w:t>201</w:t>
      </w:r>
      <w:r w:rsidR="00141D04" w:rsidRPr="00FD5A56">
        <w:rPr>
          <w:rFonts w:asciiTheme="minorEastAsia" w:eastAsiaTheme="minorEastAsia" w:hAnsiTheme="minorEastAsia" w:hint="eastAsia"/>
          <w:sz w:val="32"/>
          <w:szCs w:val="32"/>
          <w:u w:val="single"/>
        </w:rPr>
        <w:t>7</w:t>
      </w:r>
      <w:r w:rsidR="00A42E1B" w:rsidRPr="00FD5A56">
        <w:rPr>
          <w:rFonts w:asciiTheme="minorEastAsia" w:eastAsiaTheme="minorEastAsia" w:hAnsiTheme="minorEastAsia" w:hint="eastAsia"/>
          <w:sz w:val="32"/>
          <w:szCs w:val="32"/>
        </w:rPr>
        <w:t>年</w:t>
      </w:r>
      <w:r w:rsidR="00A42E1B" w:rsidRPr="00FD5A56">
        <w:rPr>
          <w:rFonts w:asciiTheme="minorEastAsia" w:eastAsiaTheme="minorEastAsia" w:hAnsiTheme="minorEastAsia" w:hint="eastAsia"/>
          <w:sz w:val="32"/>
          <w:szCs w:val="32"/>
          <w:u w:val="single"/>
        </w:rPr>
        <w:t xml:space="preserve">　</w:t>
      </w:r>
      <w:r w:rsidR="00FD5A56">
        <w:rPr>
          <w:rFonts w:asciiTheme="minorEastAsia" w:eastAsiaTheme="minorEastAsia" w:hAnsiTheme="minorEastAsia" w:hint="eastAsia"/>
          <w:sz w:val="32"/>
          <w:szCs w:val="32"/>
          <w:u w:val="single"/>
        </w:rPr>
        <w:t xml:space="preserve">5 </w:t>
      </w:r>
      <w:r w:rsidR="00903FEC" w:rsidRPr="00FD5A56">
        <w:rPr>
          <w:rFonts w:asciiTheme="minorEastAsia" w:eastAsiaTheme="minorEastAsia" w:hAnsiTheme="minorEastAsia" w:hint="eastAsia"/>
          <w:sz w:val="32"/>
          <w:szCs w:val="32"/>
          <w:u w:val="single"/>
        </w:rPr>
        <w:t xml:space="preserve"> </w:t>
      </w:r>
      <w:r w:rsidR="00A42E1B" w:rsidRPr="00FD5A56">
        <w:rPr>
          <w:rFonts w:asciiTheme="minorEastAsia" w:eastAsiaTheme="minorEastAsia" w:hAnsiTheme="minorEastAsia" w:hint="eastAsia"/>
          <w:sz w:val="32"/>
          <w:szCs w:val="32"/>
        </w:rPr>
        <w:t>月</w:t>
      </w:r>
      <w:r w:rsidR="00A42E1B" w:rsidRPr="00FD5A56">
        <w:rPr>
          <w:rFonts w:asciiTheme="minorEastAsia" w:eastAsiaTheme="minorEastAsia" w:hAnsiTheme="minorEastAsia" w:hint="eastAsia"/>
          <w:sz w:val="32"/>
          <w:szCs w:val="32"/>
          <w:u w:val="single"/>
        </w:rPr>
        <w:t xml:space="preserve">　</w:t>
      </w:r>
      <w:r w:rsidR="00FD5A56">
        <w:rPr>
          <w:rFonts w:asciiTheme="minorEastAsia" w:eastAsiaTheme="minorEastAsia" w:hAnsiTheme="minorEastAsia" w:hint="eastAsia"/>
          <w:sz w:val="32"/>
          <w:szCs w:val="32"/>
          <w:u w:val="single"/>
        </w:rPr>
        <w:t>28</w:t>
      </w:r>
      <w:r w:rsidR="00903FEC" w:rsidRPr="00FD5A56">
        <w:rPr>
          <w:rFonts w:asciiTheme="minorEastAsia" w:eastAsiaTheme="minorEastAsia" w:hAnsiTheme="minorEastAsia" w:hint="eastAsia"/>
          <w:sz w:val="32"/>
          <w:szCs w:val="32"/>
          <w:u w:val="single"/>
        </w:rPr>
        <w:t xml:space="preserve"> </w:t>
      </w:r>
      <w:r w:rsidR="00A42E1B" w:rsidRPr="00FD5A56">
        <w:rPr>
          <w:rFonts w:asciiTheme="minorEastAsia" w:eastAsiaTheme="minorEastAsia" w:hAnsiTheme="minorEastAsia" w:hint="eastAsia"/>
          <w:sz w:val="32"/>
          <w:szCs w:val="32"/>
          <w:u w:val="single"/>
        </w:rPr>
        <w:t xml:space="preserve">　</w:t>
      </w:r>
      <w:r w:rsidR="00A42E1B" w:rsidRPr="00FD5A56">
        <w:rPr>
          <w:rFonts w:asciiTheme="minorEastAsia" w:eastAsiaTheme="minorEastAsia" w:hAnsiTheme="minorEastAsia" w:hint="eastAsia"/>
          <w:sz w:val="32"/>
          <w:szCs w:val="32"/>
        </w:rPr>
        <w:t>日</w:t>
      </w:r>
    </w:p>
    <w:p w:rsidR="00E260B9" w:rsidRPr="00FD5A56" w:rsidRDefault="00E260B9" w:rsidP="00805A01">
      <w:pPr>
        <w:ind w:left="564"/>
        <w:jc w:val="center"/>
        <w:rPr>
          <w:rFonts w:asciiTheme="minorEastAsia" w:eastAsiaTheme="minorEastAsia" w:hAnsiTheme="minorEastAsia"/>
          <w:sz w:val="32"/>
          <w:szCs w:val="32"/>
        </w:rPr>
        <w:sectPr w:rsidR="00E260B9" w:rsidRPr="00FD5A56" w:rsidSect="00ED5A45">
          <w:headerReference w:type="even" r:id="rId8"/>
          <w:headerReference w:type="default" r:id="rId9"/>
          <w:footerReference w:type="even" r:id="rId10"/>
          <w:footerReference w:type="default" r:id="rId11"/>
          <w:headerReference w:type="first" r:id="rId12"/>
          <w:footerReference w:type="first" r:id="rId13"/>
          <w:pgSz w:w="11906" w:h="16838"/>
          <w:pgMar w:top="1134" w:right="1106" w:bottom="851" w:left="1304" w:header="851" w:footer="992" w:gutter="0"/>
          <w:cols w:space="425"/>
          <w:titlePg/>
          <w:docGrid w:type="lines" w:linePitch="312"/>
        </w:sectPr>
      </w:pPr>
    </w:p>
    <w:p w:rsidR="00FD5A56" w:rsidRDefault="00FD5A56" w:rsidP="00CF6A94">
      <w:pPr>
        <w:ind w:left="564"/>
        <w:jc w:val="center"/>
        <w:outlineLvl w:val="0"/>
        <w:rPr>
          <w:rFonts w:asciiTheme="minorEastAsia" w:eastAsiaTheme="minorEastAsia" w:hAnsiTheme="minorEastAsia"/>
          <w:b/>
          <w:sz w:val="40"/>
          <w:szCs w:val="44"/>
        </w:rPr>
      </w:pPr>
      <w:bookmarkStart w:id="1" w:name="_Toc447905387"/>
      <w:bookmarkStart w:id="2" w:name="_Toc482800266"/>
      <w:bookmarkStart w:id="3" w:name="_Toc482800286"/>
    </w:p>
    <w:p w:rsidR="00A42E1B" w:rsidRPr="00FD5A56" w:rsidRDefault="00805A01" w:rsidP="00CF6A94">
      <w:pPr>
        <w:ind w:left="564"/>
        <w:jc w:val="center"/>
        <w:outlineLvl w:val="0"/>
        <w:rPr>
          <w:rFonts w:asciiTheme="minorEastAsia" w:eastAsiaTheme="minorEastAsia" w:hAnsiTheme="minorEastAsia"/>
          <w:b/>
          <w:sz w:val="40"/>
          <w:szCs w:val="44"/>
        </w:rPr>
      </w:pPr>
      <w:bookmarkStart w:id="4" w:name="_Toc485227606"/>
      <w:r w:rsidRPr="00FD5A56">
        <w:rPr>
          <w:rFonts w:asciiTheme="minorEastAsia" w:eastAsiaTheme="minorEastAsia" w:hAnsiTheme="minorEastAsia" w:hint="eastAsia"/>
          <w:b/>
          <w:sz w:val="40"/>
          <w:szCs w:val="44"/>
        </w:rPr>
        <w:t>目</w:t>
      </w:r>
      <w:r w:rsidR="00C06DD2" w:rsidRPr="00FD5A56">
        <w:rPr>
          <w:rFonts w:asciiTheme="minorEastAsia" w:eastAsiaTheme="minorEastAsia" w:hAnsiTheme="minorEastAsia" w:hint="eastAsia"/>
          <w:b/>
          <w:sz w:val="40"/>
          <w:szCs w:val="44"/>
        </w:rPr>
        <w:t xml:space="preserve">   </w:t>
      </w:r>
      <w:r w:rsidRPr="00FD5A56">
        <w:rPr>
          <w:rFonts w:asciiTheme="minorEastAsia" w:eastAsiaTheme="minorEastAsia" w:hAnsiTheme="minorEastAsia" w:hint="eastAsia"/>
          <w:b/>
          <w:sz w:val="40"/>
          <w:szCs w:val="44"/>
        </w:rPr>
        <w:t>录</w:t>
      </w:r>
      <w:bookmarkEnd w:id="1"/>
      <w:bookmarkEnd w:id="2"/>
      <w:bookmarkEnd w:id="3"/>
      <w:bookmarkEnd w:id="4"/>
    </w:p>
    <w:bookmarkStart w:id="5" w:name="_Toc118793009" w:displacedByCustomXml="next"/>
    <w:bookmarkStart w:id="6" w:name="_Toc71943342" w:displacedByCustomXml="next"/>
    <w:bookmarkStart w:id="7" w:name="_Toc69275013" w:displacedByCustomXml="next"/>
    <w:bookmarkStart w:id="8" w:name="_Toc44853329" w:displacedByCustomXml="next"/>
    <w:sdt>
      <w:sdtPr>
        <w:rPr>
          <w:sz w:val="21"/>
          <w:lang w:val="zh-CN"/>
        </w:rPr>
        <w:id w:val="34393782"/>
        <w:docPartObj>
          <w:docPartGallery w:val="Table of Contents"/>
          <w:docPartUnique/>
        </w:docPartObj>
      </w:sdtPr>
      <w:sdtEndPr>
        <w:rPr>
          <w:lang w:val="en-US"/>
        </w:rPr>
      </w:sdtEndPr>
      <w:sdtContent>
        <w:p w:rsidR="00EA505C" w:rsidRDefault="00717812">
          <w:pPr>
            <w:pStyle w:val="10"/>
            <w:tabs>
              <w:tab w:val="right" w:leader="dot" w:pos="9457"/>
            </w:tabs>
            <w:rPr>
              <w:rFonts w:asciiTheme="minorHAnsi" w:eastAsiaTheme="minorEastAsia" w:hAnsiTheme="minorHAnsi" w:cstheme="minorBidi"/>
              <w:noProof/>
              <w:sz w:val="21"/>
              <w:szCs w:val="22"/>
            </w:rPr>
          </w:pPr>
          <w:r w:rsidRPr="00717812">
            <w:fldChar w:fldCharType="begin"/>
          </w:r>
          <w:r w:rsidR="00C459B7">
            <w:instrText xml:space="preserve"> TOC \o "1-3" \h \z \u </w:instrText>
          </w:r>
          <w:r w:rsidRPr="00717812">
            <w:fldChar w:fldCharType="separate"/>
          </w:r>
          <w:hyperlink w:anchor="_Toc485227606" w:history="1">
            <w:r w:rsidR="00EA505C" w:rsidRPr="00533622">
              <w:rPr>
                <w:rStyle w:val="ac"/>
                <w:rFonts w:asciiTheme="minorEastAsia" w:hAnsiTheme="minorEastAsia" w:hint="eastAsia"/>
                <w:b/>
                <w:noProof/>
              </w:rPr>
              <w:t>目</w:t>
            </w:r>
            <w:r w:rsidR="00EA505C" w:rsidRPr="00533622">
              <w:rPr>
                <w:rStyle w:val="ac"/>
                <w:rFonts w:asciiTheme="minorEastAsia" w:hAnsiTheme="minorEastAsia"/>
                <w:b/>
                <w:noProof/>
              </w:rPr>
              <w:t xml:space="preserve">   </w:t>
            </w:r>
            <w:r w:rsidR="00EA505C" w:rsidRPr="00533622">
              <w:rPr>
                <w:rStyle w:val="ac"/>
                <w:rFonts w:asciiTheme="minorEastAsia" w:hAnsiTheme="minorEastAsia" w:hint="eastAsia"/>
                <w:b/>
                <w:noProof/>
              </w:rPr>
              <w:t>录</w:t>
            </w:r>
            <w:r w:rsidR="00EA505C">
              <w:rPr>
                <w:noProof/>
                <w:webHidden/>
              </w:rPr>
              <w:tab/>
            </w:r>
            <w:r w:rsidR="00EA505C">
              <w:rPr>
                <w:noProof/>
                <w:webHidden/>
              </w:rPr>
              <w:fldChar w:fldCharType="begin"/>
            </w:r>
            <w:r w:rsidR="00EA505C">
              <w:rPr>
                <w:noProof/>
                <w:webHidden/>
              </w:rPr>
              <w:instrText xml:space="preserve"> PAGEREF _Toc485227606 \h </w:instrText>
            </w:r>
            <w:r w:rsidR="00EA505C">
              <w:rPr>
                <w:noProof/>
                <w:webHidden/>
              </w:rPr>
            </w:r>
            <w:r w:rsidR="00EA505C">
              <w:rPr>
                <w:rFonts w:hint="eastAsia"/>
                <w:noProof/>
                <w:webHidden/>
              </w:rPr>
              <w:fldChar w:fldCharType="separate"/>
            </w:r>
            <w:r w:rsidR="00EA505C">
              <w:rPr>
                <w:rFonts w:hint="eastAsia"/>
                <w:noProof/>
                <w:webHidden/>
              </w:rPr>
              <w:t>1</w:t>
            </w:r>
            <w:r w:rsidR="00EA505C">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07" w:history="1">
            <w:r w:rsidRPr="00533622">
              <w:rPr>
                <w:rStyle w:val="ac"/>
                <w:rFonts w:hint="eastAsia"/>
                <w:noProof/>
              </w:rPr>
              <w:t>一．编制依据及目标要求</w:t>
            </w:r>
            <w:r>
              <w:rPr>
                <w:noProof/>
                <w:webHidden/>
              </w:rPr>
              <w:tab/>
            </w:r>
            <w:r>
              <w:rPr>
                <w:noProof/>
                <w:webHidden/>
              </w:rPr>
              <w:fldChar w:fldCharType="begin"/>
            </w:r>
            <w:r>
              <w:rPr>
                <w:noProof/>
                <w:webHidden/>
              </w:rPr>
              <w:instrText xml:space="preserve"> PAGEREF _Toc485227607 \h </w:instrText>
            </w:r>
            <w:r>
              <w:rPr>
                <w:noProof/>
                <w:webHidden/>
              </w:rPr>
            </w:r>
            <w:r>
              <w:rPr>
                <w:rFonts w:hint="eastAsia"/>
                <w:noProof/>
                <w:webHidden/>
              </w:rPr>
              <w:fldChar w:fldCharType="separate"/>
            </w:r>
            <w:r>
              <w:rPr>
                <w:rFonts w:hint="eastAsia"/>
                <w:noProof/>
                <w:webHidden/>
              </w:rPr>
              <w:t>2</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08" w:history="1">
            <w:r w:rsidRPr="00533622">
              <w:rPr>
                <w:rStyle w:val="ac"/>
                <w:rFonts w:hint="eastAsia"/>
                <w:noProof/>
              </w:rPr>
              <w:t>二、工程概况</w:t>
            </w:r>
            <w:r>
              <w:rPr>
                <w:noProof/>
                <w:webHidden/>
              </w:rPr>
              <w:tab/>
            </w:r>
            <w:r>
              <w:rPr>
                <w:noProof/>
                <w:webHidden/>
              </w:rPr>
              <w:fldChar w:fldCharType="begin"/>
            </w:r>
            <w:r>
              <w:rPr>
                <w:noProof/>
                <w:webHidden/>
              </w:rPr>
              <w:instrText xml:space="preserve"> PAGEREF _Toc485227608 \h </w:instrText>
            </w:r>
            <w:r>
              <w:rPr>
                <w:noProof/>
                <w:webHidden/>
              </w:rPr>
            </w:r>
            <w:r>
              <w:rPr>
                <w:rFonts w:hint="eastAsia"/>
                <w:noProof/>
                <w:webHidden/>
              </w:rPr>
              <w:fldChar w:fldCharType="separate"/>
            </w:r>
            <w:r>
              <w:rPr>
                <w:rFonts w:hint="eastAsia"/>
                <w:noProof/>
                <w:webHidden/>
              </w:rPr>
              <w:t>2</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09" w:history="1">
            <w:r w:rsidRPr="00533622">
              <w:rPr>
                <w:rStyle w:val="ac"/>
                <w:rFonts w:hint="eastAsia"/>
                <w:noProof/>
              </w:rPr>
              <w:t>三、高支模施工方法及支撑构造要求</w:t>
            </w:r>
            <w:r>
              <w:rPr>
                <w:noProof/>
                <w:webHidden/>
              </w:rPr>
              <w:tab/>
            </w:r>
            <w:r>
              <w:rPr>
                <w:noProof/>
                <w:webHidden/>
              </w:rPr>
              <w:fldChar w:fldCharType="begin"/>
            </w:r>
            <w:r>
              <w:rPr>
                <w:noProof/>
                <w:webHidden/>
              </w:rPr>
              <w:instrText xml:space="preserve"> PAGEREF _Toc485227609 \h </w:instrText>
            </w:r>
            <w:r>
              <w:rPr>
                <w:noProof/>
                <w:webHidden/>
              </w:rPr>
            </w:r>
            <w:r>
              <w:rPr>
                <w:rFonts w:hint="eastAsia"/>
                <w:noProof/>
                <w:webHidden/>
              </w:rPr>
              <w:fldChar w:fldCharType="separate"/>
            </w:r>
            <w:r>
              <w:rPr>
                <w:rFonts w:hint="eastAsia"/>
                <w:noProof/>
                <w:webHidden/>
              </w:rPr>
              <w:t>3</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10" w:history="1">
            <w:r w:rsidRPr="00533622">
              <w:rPr>
                <w:rStyle w:val="ac"/>
                <w:rFonts w:hint="eastAsia"/>
                <w:noProof/>
                <w:kern w:val="0"/>
              </w:rPr>
              <w:t>四、高支模计算设计书</w:t>
            </w:r>
            <w:r>
              <w:rPr>
                <w:noProof/>
                <w:webHidden/>
              </w:rPr>
              <w:tab/>
            </w:r>
            <w:r>
              <w:rPr>
                <w:noProof/>
                <w:webHidden/>
              </w:rPr>
              <w:fldChar w:fldCharType="begin"/>
            </w:r>
            <w:r>
              <w:rPr>
                <w:noProof/>
                <w:webHidden/>
              </w:rPr>
              <w:instrText xml:space="preserve"> PAGEREF _Toc485227610 \h </w:instrText>
            </w:r>
            <w:r>
              <w:rPr>
                <w:noProof/>
                <w:webHidden/>
              </w:rPr>
            </w:r>
            <w:r>
              <w:rPr>
                <w:rFonts w:hint="eastAsia"/>
                <w:noProof/>
                <w:webHidden/>
              </w:rPr>
              <w:fldChar w:fldCharType="separate"/>
            </w:r>
            <w:r>
              <w:rPr>
                <w:rFonts w:hint="eastAsia"/>
                <w:noProof/>
                <w:webHidden/>
              </w:rPr>
              <w:t>7</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11" w:history="1">
            <w:r w:rsidRPr="00533622">
              <w:rPr>
                <w:rStyle w:val="ac"/>
                <w:rFonts w:hint="eastAsia"/>
                <w:noProof/>
                <w:kern w:val="0"/>
              </w:rPr>
              <w:t>五、质量保证措施</w:t>
            </w:r>
            <w:r>
              <w:rPr>
                <w:noProof/>
                <w:webHidden/>
              </w:rPr>
              <w:tab/>
            </w:r>
            <w:r>
              <w:rPr>
                <w:noProof/>
                <w:webHidden/>
              </w:rPr>
              <w:fldChar w:fldCharType="begin"/>
            </w:r>
            <w:r>
              <w:rPr>
                <w:noProof/>
                <w:webHidden/>
              </w:rPr>
              <w:instrText xml:space="preserve"> PAGEREF _Toc485227611 \h </w:instrText>
            </w:r>
            <w:r>
              <w:rPr>
                <w:noProof/>
                <w:webHidden/>
              </w:rPr>
            </w:r>
            <w:r>
              <w:rPr>
                <w:rFonts w:hint="eastAsia"/>
                <w:noProof/>
                <w:webHidden/>
              </w:rPr>
              <w:fldChar w:fldCharType="separate"/>
            </w:r>
            <w:r>
              <w:rPr>
                <w:rFonts w:hint="eastAsia"/>
                <w:noProof/>
                <w:webHidden/>
              </w:rPr>
              <w:t>8</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12" w:history="1">
            <w:r w:rsidRPr="00533622">
              <w:rPr>
                <w:rStyle w:val="ac"/>
                <w:rFonts w:hint="eastAsia"/>
                <w:noProof/>
                <w:kern w:val="0"/>
              </w:rPr>
              <w:t>六．高支模满堂红顶架搭拆施工安全技术措施</w:t>
            </w:r>
            <w:r>
              <w:rPr>
                <w:noProof/>
                <w:webHidden/>
              </w:rPr>
              <w:tab/>
            </w:r>
            <w:r>
              <w:rPr>
                <w:noProof/>
                <w:webHidden/>
              </w:rPr>
              <w:fldChar w:fldCharType="begin"/>
            </w:r>
            <w:r>
              <w:rPr>
                <w:noProof/>
                <w:webHidden/>
              </w:rPr>
              <w:instrText xml:space="preserve"> PAGEREF _Toc485227612 \h </w:instrText>
            </w:r>
            <w:r>
              <w:rPr>
                <w:noProof/>
                <w:webHidden/>
              </w:rPr>
            </w:r>
            <w:r>
              <w:rPr>
                <w:rFonts w:hint="eastAsia"/>
                <w:noProof/>
                <w:webHidden/>
              </w:rPr>
              <w:fldChar w:fldCharType="separate"/>
            </w:r>
            <w:r>
              <w:rPr>
                <w:rFonts w:hint="eastAsia"/>
                <w:noProof/>
                <w:webHidden/>
              </w:rPr>
              <w:t>12</w:t>
            </w:r>
            <w:r>
              <w:rPr>
                <w:noProof/>
                <w:webHidden/>
              </w:rPr>
              <w:fldChar w:fldCharType="end"/>
            </w:r>
          </w:hyperlink>
        </w:p>
        <w:p w:rsidR="00EA505C" w:rsidRDefault="00EA505C">
          <w:pPr>
            <w:pStyle w:val="31"/>
            <w:tabs>
              <w:tab w:val="right" w:leader="dot" w:pos="9457"/>
            </w:tabs>
            <w:rPr>
              <w:rFonts w:asciiTheme="minorHAnsi" w:eastAsiaTheme="minorEastAsia" w:hAnsiTheme="minorHAnsi" w:cstheme="minorBidi"/>
              <w:noProof/>
              <w:sz w:val="21"/>
              <w:szCs w:val="22"/>
            </w:rPr>
          </w:pPr>
          <w:hyperlink w:anchor="_Toc485227613" w:history="1">
            <w:r w:rsidRPr="00533622">
              <w:rPr>
                <w:rStyle w:val="ac"/>
                <w:rFonts w:hint="eastAsia"/>
                <w:noProof/>
                <w:kern w:val="0"/>
              </w:rPr>
              <w:t>七．高支模文明施工措施与管理</w:t>
            </w:r>
            <w:r>
              <w:rPr>
                <w:noProof/>
                <w:webHidden/>
              </w:rPr>
              <w:tab/>
            </w:r>
            <w:r>
              <w:rPr>
                <w:noProof/>
                <w:webHidden/>
              </w:rPr>
              <w:fldChar w:fldCharType="begin"/>
            </w:r>
            <w:r>
              <w:rPr>
                <w:noProof/>
                <w:webHidden/>
              </w:rPr>
              <w:instrText xml:space="preserve"> PAGEREF _Toc485227613 \h </w:instrText>
            </w:r>
            <w:r>
              <w:rPr>
                <w:noProof/>
                <w:webHidden/>
              </w:rPr>
            </w:r>
            <w:r>
              <w:rPr>
                <w:rFonts w:hint="eastAsia"/>
                <w:noProof/>
                <w:webHidden/>
              </w:rPr>
              <w:fldChar w:fldCharType="separate"/>
            </w:r>
            <w:r>
              <w:rPr>
                <w:rFonts w:hint="eastAsia"/>
                <w:noProof/>
                <w:webHidden/>
              </w:rPr>
              <w:t>14</w:t>
            </w:r>
            <w:r>
              <w:rPr>
                <w:noProof/>
                <w:webHidden/>
              </w:rPr>
              <w:fldChar w:fldCharType="end"/>
            </w:r>
          </w:hyperlink>
        </w:p>
        <w:p w:rsidR="00C459B7" w:rsidRDefault="00717812">
          <w:pPr>
            <w:rPr>
              <w:rFonts w:hint="eastAsia"/>
            </w:rPr>
          </w:pPr>
          <w:r>
            <w:fldChar w:fldCharType="end"/>
          </w:r>
          <w:r w:rsidR="00C459B7">
            <w:rPr>
              <w:rFonts w:hint="eastAsia"/>
            </w:rPr>
            <w:t xml:space="preserve">        </w:t>
          </w:r>
        </w:p>
      </w:sdtContent>
    </w:sdt>
    <w:p w:rsidR="004F0139" w:rsidRDefault="00C459B7" w:rsidP="00E260B9">
      <w:pPr>
        <w:spacing w:line="360" w:lineRule="auto"/>
        <w:ind w:left="564"/>
        <w:jc w:val="center"/>
        <w:rPr>
          <w:rFonts w:ascii="仿宋_GB2312" w:eastAsia="仿宋_GB2312" w:hAnsi="宋体"/>
          <w:b/>
          <w:sz w:val="28"/>
          <w:szCs w:val="32"/>
        </w:rPr>
      </w:pPr>
      <w:r>
        <w:rPr>
          <w:rFonts w:ascii="仿宋_GB2312" w:eastAsia="仿宋_GB2312" w:hAnsi="宋体" w:hint="eastAsia"/>
          <w:b/>
          <w:sz w:val="28"/>
          <w:szCs w:val="32"/>
        </w:rPr>
        <w:t xml:space="preserve">  </w:t>
      </w:r>
      <w:bookmarkEnd w:id="8"/>
      <w:bookmarkEnd w:id="7"/>
      <w:bookmarkEnd w:id="6"/>
      <w:bookmarkEnd w:id="5"/>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4F0139" w:rsidRDefault="004F0139" w:rsidP="00E260B9">
      <w:pPr>
        <w:spacing w:line="360" w:lineRule="auto"/>
        <w:ind w:left="564"/>
        <w:jc w:val="center"/>
        <w:rPr>
          <w:rFonts w:ascii="仿宋_GB2312" w:eastAsia="仿宋_GB2312" w:hAnsi="宋体"/>
          <w:b/>
          <w:sz w:val="28"/>
          <w:szCs w:val="32"/>
        </w:rPr>
      </w:pPr>
    </w:p>
    <w:p w:rsidR="00055732" w:rsidRPr="00055732" w:rsidRDefault="00C06409" w:rsidP="004F0139">
      <w:pPr>
        <w:pStyle w:val="3"/>
        <w:rPr>
          <w:rFonts w:hint="eastAsia"/>
        </w:rPr>
      </w:pPr>
      <w:bookmarkStart w:id="9" w:name="_Toc485227607"/>
      <w:r>
        <w:rPr>
          <w:rFonts w:hint="eastAsia"/>
        </w:rPr>
        <w:lastRenderedPageBreak/>
        <w:t>一</w:t>
      </w:r>
      <w:r w:rsidR="000765F6" w:rsidRPr="00055732">
        <w:rPr>
          <w:rFonts w:hint="eastAsia"/>
        </w:rPr>
        <w:t>．</w:t>
      </w:r>
      <w:r w:rsidR="00A40461" w:rsidRPr="00055732">
        <w:rPr>
          <w:rFonts w:hint="eastAsia"/>
        </w:rPr>
        <w:t>编制</w:t>
      </w:r>
      <w:r w:rsidR="009010E8" w:rsidRPr="00055732">
        <w:rPr>
          <w:rFonts w:hint="eastAsia"/>
        </w:rPr>
        <w:t>依据</w:t>
      </w:r>
      <w:bookmarkStart w:id="10" w:name="_Toc38445191"/>
      <w:bookmarkStart w:id="11" w:name="_Toc38448713"/>
      <w:bookmarkStart w:id="12" w:name="_Toc94772974"/>
      <w:bookmarkStart w:id="13" w:name="_Toc94773271"/>
      <w:bookmarkStart w:id="14" w:name="_Toc94778876"/>
      <w:bookmarkStart w:id="15" w:name="_Toc94781821"/>
      <w:bookmarkStart w:id="16" w:name="_Toc160464297"/>
      <w:bookmarkStart w:id="17" w:name="_Toc161003954"/>
      <w:bookmarkStart w:id="18" w:name="_Toc161030809"/>
      <w:bookmarkStart w:id="19" w:name="_Toc161065319"/>
      <w:bookmarkStart w:id="20" w:name="_Toc161136607"/>
      <w:bookmarkStart w:id="21" w:name="_Toc176964148"/>
      <w:bookmarkStart w:id="22" w:name="_Toc183072955"/>
      <w:bookmarkStart w:id="23" w:name="_Toc183073433"/>
      <w:bookmarkStart w:id="24" w:name="_Toc183087357"/>
      <w:r w:rsidR="000C4FD2">
        <w:rPr>
          <w:rFonts w:hint="eastAsia"/>
        </w:rPr>
        <w:t>及目标要求</w:t>
      </w:r>
      <w:bookmarkEnd w:id="9"/>
    </w:p>
    <w:p w:rsidR="009010E8" w:rsidRPr="00C459B7" w:rsidRDefault="000C4FD2" w:rsidP="00C459B7">
      <w:pPr>
        <w:rPr>
          <w:rFonts w:asciiTheme="minorEastAsia" w:eastAsiaTheme="minorEastAsia" w:hAnsiTheme="minorEastAsia"/>
          <w:sz w:val="28"/>
        </w:rPr>
      </w:pPr>
      <w:r w:rsidRPr="00C459B7">
        <w:rPr>
          <w:rFonts w:asciiTheme="minorEastAsia" w:eastAsiaTheme="minorEastAsia" w:hAnsiTheme="minorEastAsia" w:hint="eastAsia"/>
          <w:sz w:val="28"/>
        </w:rPr>
        <w:t>1．</w:t>
      </w:r>
      <w:r w:rsidR="009010E8" w:rsidRPr="00C459B7">
        <w:rPr>
          <w:rFonts w:asciiTheme="minorEastAsia" w:eastAsiaTheme="minorEastAsia" w:hAnsiTheme="minorEastAsia" w:hint="eastAsia"/>
          <w:sz w:val="28"/>
        </w:rPr>
        <w:t>编制依据</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010E8" w:rsidRPr="00C459B7" w:rsidRDefault="007E03FB" w:rsidP="00C06409">
      <w:pPr>
        <w:pStyle w:val="aa"/>
        <w:adjustRightInd w:val="0"/>
        <w:snapToGrid w:val="0"/>
        <w:spacing w:line="520" w:lineRule="exact"/>
        <w:ind w:firstLineChars="50" w:firstLine="140"/>
        <w:rPr>
          <w:rFonts w:asciiTheme="minorEastAsia" w:eastAsiaTheme="minorEastAsia" w:hAnsiTheme="minorEastAsia"/>
          <w:color w:val="000000"/>
          <w:kern w:val="0"/>
          <w:sz w:val="28"/>
          <w:szCs w:val="28"/>
        </w:rPr>
      </w:pPr>
      <w:r w:rsidRPr="00C459B7">
        <w:rPr>
          <w:rFonts w:asciiTheme="minorEastAsia" w:eastAsiaTheme="minorEastAsia" w:hAnsiTheme="minorEastAsia" w:hint="eastAsia"/>
          <w:color w:val="000000"/>
          <w:kern w:val="0"/>
          <w:sz w:val="28"/>
          <w:szCs w:val="28"/>
        </w:rPr>
        <w:t>A.</w:t>
      </w:r>
      <w:r w:rsidR="009010E8" w:rsidRPr="00C459B7">
        <w:rPr>
          <w:rFonts w:asciiTheme="minorEastAsia" w:eastAsiaTheme="minorEastAsia" w:hAnsiTheme="minorEastAsia" w:hint="eastAsia"/>
          <w:color w:val="000000"/>
          <w:kern w:val="0"/>
          <w:sz w:val="28"/>
          <w:szCs w:val="28"/>
        </w:rPr>
        <w:t>工程施工合同。</w:t>
      </w:r>
    </w:p>
    <w:p w:rsidR="009010E8" w:rsidRPr="00C459B7" w:rsidRDefault="007E03FB" w:rsidP="00C06409">
      <w:pPr>
        <w:pStyle w:val="aa"/>
        <w:adjustRightInd w:val="0"/>
        <w:snapToGrid w:val="0"/>
        <w:spacing w:line="520" w:lineRule="exact"/>
        <w:ind w:firstLineChars="50" w:firstLine="140"/>
        <w:rPr>
          <w:rFonts w:asciiTheme="minorEastAsia" w:eastAsiaTheme="minorEastAsia" w:hAnsiTheme="minorEastAsia"/>
          <w:color w:val="000000"/>
          <w:kern w:val="0"/>
          <w:sz w:val="28"/>
          <w:szCs w:val="28"/>
        </w:rPr>
      </w:pPr>
      <w:r w:rsidRPr="00C459B7">
        <w:rPr>
          <w:rFonts w:asciiTheme="minorEastAsia" w:eastAsiaTheme="minorEastAsia" w:hAnsiTheme="minorEastAsia" w:hint="eastAsia"/>
          <w:color w:val="000000"/>
          <w:kern w:val="0"/>
          <w:sz w:val="28"/>
          <w:szCs w:val="28"/>
        </w:rPr>
        <w:t>B.</w:t>
      </w:r>
      <w:r w:rsidR="009010E8" w:rsidRPr="00C459B7">
        <w:rPr>
          <w:rFonts w:asciiTheme="minorEastAsia" w:eastAsiaTheme="minorEastAsia" w:hAnsiTheme="minorEastAsia" w:hint="eastAsia"/>
          <w:color w:val="000000"/>
          <w:kern w:val="0"/>
          <w:sz w:val="28"/>
          <w:szCs w:val="28"/>
        </w:rPr>
        <w:t>现行有关工程施工规范、规程和标准：</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olor w:val="000000"/>
          <w:kern w:val="0"/>
          <w:sz w:val="28"/>
          <w:szCs w:val="28"/>
        </w:rPr>
      </w:pPr>
      <w:r w:rsidRPr="00C459B7">
        <w:rPr>
          <w:rFonts w:asciiTheme="minorEastAsia" w:eastAsiaTheme="minorEastAsia" w:hAnsiTheme="minorEastAsia" w:hint="eastAsia"/>
          <w:color w:val="000000"/>
          <w:kern w:val="0"/>
          <w:sz w:val="28"/>
          <w:szCs w:val="28"/>
        </w:rPr>
        <w:t>《中</w:t>
      </w:r>
      <w:r w:rsidRPr="00C459B7">
        <w:rPr>
          <w:rFonts w:asciiTheme="minorEastAsia" w:eastAsiaTheme="minorEastAsia" w:hAnsiTheme="minorEastAsia" w:cs="宋体" w:hint="eastAsia"/>
          <w:color w:val="000000"/>
          <w:kern w:val="0"/>
          <w:sz w:val="28"/>
          <w:szCs w:val="28"/>
        </w:rPr>
        <w:t>华人民共</w:t>
      </w:r>
      <w:r w:rsidRPr="00C459B7">
        <w:rPr>
          <w:rFonts w:asciiTheme="minorEastAsia" w:eastAsiaTheme="minorEastAsia" w:hAnsiTheme="minorEastAsia" w:hint="eastAsia"/>
          <w:color w:val="000000"/>
          <w:kern w:val="0"/>
          <w:sz w:val="28"/>
          <w:szCs w:val="28"/>
        </w:rPr>
        <w:t>和国工程建设标准强制性条文（房屋建筑部分）》</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hint="eastAsia"/>
          <w:color w:val="000000"/>
          <w:kern w:val="0"/>
          <w:sz w:val="28"/>
          <w:szCs w:val="28"/>
        </w:rPr>
        <w:t>《建筑工程施工质量验收统一标准》（GB50300－20</w:t>
      </w:r>
      <w:r w:rsidR="00FA2406" w:rsidRPr="00C459B7">
        <w:rPr>
          <w:rFonts w:asciiTheme="minorEastAsia" w:eastAsiaTheme="minorEastAsia" w:hAnsiTheme="minorEastAsia" w:hint="eastAsia"/>
          <w:color w:val="000000"/>
          <w:kern w:val="0"/>
          <w:sz w:val="28"/>
          <w:szCs w:val="28"/>
        </w:rPr>
        <w:t>13</w:t>
      </w:r>
      <w:r w:rsidRPr="00C459B7">
        <w:rPr>
          <w:rFonts w:asciiTheme="minorEastAsia" w:eastAsiaTheme="minorEastAsia" w:hAnsiTheme="minorEastAsia" w:hint="eastAsia"/>
          <w:color w:val="000000"/>
          <w:kern w:val="0"/>
          <w:sz w:val="28"/>
          <w:szCs w:val="28"/>
        </w:rPr>
        <w:t>）</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《建设工程项目管理规范》（GB/T5032</w:t>
      </w:r>
      <w:r w:rsidR="00432388" w:rsidRPr="00C459B7">
        <w:rPr>
          <w:rFonts w:asciiTheme="minorEastAsia" w:eastAsiaTheme="minorEastAsia" w:hAnsiTheme="minorEastAsia" w:cs="宋体" w:hint="eastAsia"/>
          <w:color w:val="000000"/>
          <w:kern w:val="0"/>
          <w:sz w:val="28"/>
          <w:szCs w:val="28"/>
        </w:rPr>
        <w:t>6</w:t>
      </w:r>
      <w:r w:rsidRPr="00C459B7">
        <w:rPr>
          <w:rFonts w:asciiTheme="minorEastAsia" w:eastAsiaTheme="minorEastAsia" w:hAnsiTheme="minorEastAsia" w:cs="宋体" w:hint="eastAsia"/>
          <w:color w:val="000000"/>
          <w:kern w:val="0"/>
          <w:sz w:val="28"/>
          <w:szCs w:val="28"/>
        </w:rPr>
        <w:t>－2006）</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《工程测量规范》（GB50</w:t>
      </w:r>
      <w:r w:rsidR="00D50E52" w:rsidRPr="00C459B7">
        <w:rPr>
          <w:rFonts w:asciiTheme="minorEastAsia" w:eastAsiaTheme="minorEastAsia" w:hAnsiTheme="minorEastAsia" w:cs="宋体" w:hint="eastAsia"/>
          <w:color w:val="000000"/>
          <w:kern w:val="0"/>
          <w:sz w:val="28"/>
          <w:szCs w:val="28"/>
        </w:rPr>
        <w:t>0</w:t>
      </w:r>
      <w:r w:rsidRPr="00C459B7">
        <w:rPr>
          <w:rFonts w:asciiTheme="minorEastAsia" w:eastAsiaTheme="minorEastAsia" w:hAnsiTheme="minorEastAsia" w:cs="宋体" w:hint="eastAsia"/>
          <w:color w:val="000000"/>
          <w:kern w:val="0"/>
          <w:sz w:val="28"/>
          <w:szCs w:val="28"/>
        </w:rPr>
        <w:t>26-</w:t>
      </w:r>
      <w:r w:rsidR="00D50E52" w:rsidRPr="00C459B7">
        <w:rPr>
          <w:rFonts w:asciiTheme="minorEastAsia" w:eastAsiaTheme="minorEastAsia" w:hAnsiTheme="minorEastAsia" w:cs="宋体" w:hint="eastAsia"/>
          <w:color w:val="000000"/>
          <w:kern w:val="0"/>
          <w:sz w:val="28"/>
          <w:szCs w:val="28"/>
        </w:rPr>
        <w:t>2007</w:t>
      </w:r>
      <w:r w:rsidRPr="00C459B7">
        <w:rPr>
          <w:rFonts w:asciiTheme="minorEastAsia" w:eastAsiaTheme="minorEastAsia" w:hAnsiTheme="minorEastAsia" w:cs="宋体" w:hint="eastAsia"/>
          <w:color w:val="000000"/>
          <w:kern w:val="0"/>
          <w:sz w:val="28"/>
          <w:szCs w:val="28"/>
        </w:rPr>
        <w:t>）</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olor w:val="000000"/>
          <w:kern w:val="0"/>
          <w:sz w:val="28"/>
          <w:szCs w:val="28"/>
        </w:rPr>
      </w:pPr>
      <w:r w:rsidRPr="00C459B7">
        <w:rPr>
          <w:rFonts w:asciiTheme="minorEastAsia" w:eastAsiaTheme="minorEastAsia" w:hAnsiTheme="minorEastAsia" w:cs="宋体" w:hint="eastAsia"/>
          <w:color w:val="000000"/>
          <w:kern w:val="0"/>
          <w:sz w:val="28"/>
          <w:szCs w:val="28"/>
        </w:rPr>
        <w:t>《混凝土结构工程施工质量验收规范》（GB50204－2002）</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olor w:val="000000"/>
          <w:kern w:val="0"/>
          <w:sz w:val="28"/>
          <w:szCs w:val="28"/>
        </w:rPr>
      </w:pPr>
      <w:r w:rsidRPr="00C459B7">
        <w:rPr>
          <w:rFonts w:asciiTheme="minorEastAsia" w:eastAsiaTheme="minorEastAsia" w:hAnsiTheme="minorEastAsia" w:cs="宋体" w:hint="eastAsia"/>
          <w:color w:val="000000"/>
          <w:kern w:val="0"/>
          <w:sz w:val="28"/>
          <w:szCs w:val="28"/>
        </w:rPr>
        <w:t>《建筑施工安全检查标准》（JGJ59-</w:t>
      </w:r>
      <w:r w:rsidR="00EC62E3" w:rsidRPr="00C459B7">
        <w:rPr>
          <w:rFonts w:asciiTheme="minorEastAsia" w:eastAsiaTheme="minorEastAsia" w:hAnsiTheme="minorEastAsia" w:cs="宋体" w:hint="eastAsia"/>
          <w:color w:val="000000"/>
          <w:kern w:val="0"/>
          <w:sz w:val="28"/>
          <w:szCs w:val="28"/>
        </w:rPr>
        <w:t>2011</w:t>
      </w:r>
      <w:r w:rsidRPr="00C459B7">
        <w:rPr>
          <w:rFonts w:asciiTheme="minorEastAsia" w:eastAsiaTheme="minorEastAsia" w:hAnsiTheme="minorEastAsia" w:cs="宋体" w:hint="eastAsia"/>
          <w:color w:val="000000"/>
          <w:kern w:val="0"/>
          <w:sz w:val="28"/>
          <w:szCs w:val="28"/>
        </w:rPr>
        <w:t>）</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《建筑施工扣件式钢管脚手架安全技术规范》（JG</w:t>
      </w:r>
      <w:r w:rsidR="00EC62E3" w:rsidRPr="00C459B7">
        <w:rPr>
          <w:rFonts w:asciiTheme="minorEastAsia" w:eastAsiaTheme="minorEastAsia" w:hAnsiTheme="minorEastAsia" w:cs="宋体" w:hint="eastAsia"/>
          <w:color w:val="000000"/>
          <w:kern w:val="0"/>
          <w:sz w:val="28"/>
          <w:szCs w:val="28"/>
        </w:rPr>
        <w:t>J</w:t>
      </w:r>
      <w:r w:rsidRPr="00C459B7">
        <w:rPr>
          <w:rFonts w:asciiTheme="minorEastAsia" w:eastAsiaTheme="minorEastAsia" w:hAnsiTheme="minorEastAsia" w:cs="宋体" w:hint="eastAsia"/>
          <w:color w:val="000000"/>
          <w:kern w:val="0"/>
          <w:sz w:val="28"/>
          <w:szCs w:val="28"/>
        </w:rPr>
        <w:t>130-20</w:t>
      </w:r>
      <w:r w:rsidR="004445D1" w:rsidRPr="00C459B7">
        <w:rPr>
          <w:rFonts w:asciiTheme="minorEastAsia" w:eastAsiaTheme="minorEastAsia" w:hAnsiTheme="minorEastAsia" w:cs="宋体" w:hint="eastAsia"/>
          <w:color w:val="000000"/>
          <w:kern w:val="0"/>
          <w:sz w:val="28"/>
          <w:szCs w:val="28"/>
        </w:rPr>
        <w:t>1</w:t>
      </w:r>
      <w:r w:rsidRPr="00C459B7">
        <w:rPr>
          <w:rFonts w:asciiTheme="minorEastAsia" w:eastAsiaTheme="minorEastAsia" w:hAnsiTheme="minorEastAsia" w:cs="宋体" w:hint="eastAsia"/>
          <w:color w:val="000000"/>
          <w:kern w:val="0"/>
          <w:sz w:val="28"/>
          <w:szCs w:val="28"/>
        </w:rPr>
        <w:t>1）</w:t>
      </w:r>
    </w:p>
    <w:p w:rsidR="009010E8" w:rsidRPr="00C459B7" w:rsidRDefault="009010E8" w:rsidP="009010E8">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《建筑施工模板安全技术规范》（JGJ162-2008）</w:t>
      </w:r>
    </w:p>
    <w:p w:rsidR="009010E8" w:rsidRPr="00C459B7" w:rsidRDefault="000C4FD2" w:rsidP="0093187B">
      <w:pPr>
        <w:pStyle w:val="aa"/>
        <w:adjustRightInd w:val="0"/>
        <w:snapToGrid w:val="0"/>
        <w:spacing w:line="520" w:lineRule="exact"/>
        <w:ind w:firstLineChars="50" w:firstLine="141"/>
        <w:rPr>
          <w:rFonts w:asciiTheme="minorEastAsia" w:eastAsiaTheme="minorEastAsia" w:hAnsiTheme="minorEastAsia" w:cs="宋体"/>
          <w:b/>
          <w:color w:val="000000"/>
          <w:kern w:val="0"/>
          <w:sz w:val="28"/>
          <w:szCs w:val="28"/>
        </w:rPr>
      </w:pPr>
      <w:r w:rsidRPr="00C459B7">
        <w:rPr>
          <w:rFonts w:asciiTheme="minorEastAsia" w:eastAsiaTheme="minorEastAsia" w:hAnsiTheme="minorEastAsia" w:hint="eastAsia"/>
          <w:b/>
          <w:sz w:val="28"/>
          <w:szCs w:val="28"/>
        </w:rPr>
        <w:t>2．目标要求</w:t>
      </w:r>
    </w:p>
    <w:p w:rsidR="000C4FD2"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0C4FD2" w:rsidRPr="00C459B7">
        <w:rPr>
          <w:rFonts w:asciiTheme="minorEastAsia" w:eastAsiaTheme="minorEastAsia" w:hAnsiTheme="minorEastAsia" w:cs="宋体" w:hint="eastAsia"/>
          <w:color w:val="000000"/>
          <w:kern w:val="0"/>
          <w:sz w:val="28"/>
          <w:szCs w:val="28"/>
        </w:rPr>
        <w:t>质量目标（质量标准）：符合设计要求，达到国家相应规范标准并一次性验收合格。</w:t>
      </w:r>
    </w:p>
    <w:p w:rsidR="000C4FD2"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0C4FD2" w:rsidRPr="00C459B7">
        <w:rPr>
          <w:rFonts w:asciiTheme="minorEastAsia" w:eastAsiaTheme="minorEastAsia" w:hAnsiTheme="minorEastAsia" w:cs="宋体" w:hint="eastAsia"/>
          <w:color w:val="000000"/>
          <w:kern w:val="0"/>
          <w:sz w:val="28"/>
          <w:szCs w:val="28"/>
        </w:rPr>
        <w:t>安全要求（安全生产）：无任何安全生产事故。</w:t>
      </w:r>
    </w:p>
    <w:p w:rsidR="0035399E"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0C4FD2" w:rsidRPr="00C459B7">
        <w:rPr>
          <w:rFonts w:asciiTheme="minorEastAsia" w:eastAsiaTheme="minorEastAsia" w:hAnsiTheme="minorEastAsia" w:cs="宋体" w:hint="eastAsia"/>
          <w:color w:val="000000"/>
          <w:kern w:val="0"/>
          <w:sz w:val="28"/>
          <w:szCs w:val="28"/>
        </w:rPr>
        <w:t>文明施工要求（创</w:t>
      </w:r>
      <w:r w:rsidR="00927445" w:rsidRPr="00C459B7">
        <w:rPr>
          <w:rFonts w:asciiTheme="minorEastAsia" w:eastAsiaTheme="minorEastAsia" w:hAnsiTheme="minorEastAsia" w:cs="宋体" w:hint="eastAsia"/>
          <w:color w:val="000000"/>
          <w:kern w:val="0"/>
          <w:sz w:val="28"/>
          <w:szCs w:val="28"/>
        </w:rPr>
        <w:t>市级安全文明</w:t>
      </w:r>
      <w:r w:rsidR="000C4FD2" w:rsidRPr="00C459B7">
        <w:rPr>
          <w:rFonts w:asciiTheme="minorEastAsia" w:eastAsiaTheme="minorEastAsia" w:hAnsiTheme="minorEastAsia" w:cs="宋体" w:hint="eastAsia"/>
          <w:color w:val="000000"/>
          <w:kern w:val="0"/>
          <w:sz w:val="28"/>
          <w:szCs w:val="28"/>
        </w:rPr>
        <w:t>工地情况要求）：按照</w:t>
      </w:r>
      <w:r w:rsidR="00927445" w:rsidRPr="00C459B7">
        <w:rPr>
          <w:rFonts w:asciiTheme="minorEastAsia" w:eastAsiaTheme="minorEastAsia" w:hAnsiTheme="minorEastAsia" w:cs="宋体" w:hint="eastAsia"/>
          <w:color w:val="000000"/>
          <w:kern w:val="0"/>
          <w:sz w:val="28"/>
          <w:szCs w:val="28"/>
        </w:rPr>
        <w:t>郑州市安全文明</w:t>
      </w:r>
      <w:r w:rsidR="000C4FD2" w:rsidRPr="00C459B7">
        <w:rPr>
          <w:rFonts w:asciiTheme="minorEastAsia" w:eastAsiaTheme="minorEastAsia" w:hAnsiTheme="minorEastAsia" w:cs="宋体" w:hint="eastAsia"/>
          <w:color w:val="000000"/>
          <w:kern w:val="0"/>
          <w:sz w:val="28"/>
          <w:szCs w:val="28"/>
        </w:rPr>
        <w:t>工地进行文明施工。</w:t>
      </w:r>
    </w:p>
    <w:p w:rsidR="0035399E" w:rsidRPr="00740008" w:rsidRDefault="00C06409" w:rsidP="00C459B7">
      <w:pPr>
        <w:pStyle w:val="3"/>
        <w:rPr>
          <w:rFonts w:hint="eastAsia"/>
        </w:rPr>
      </w:pPr>
      <w:bookmarkStart w:id="25" w:name="_Toc69275017"/>
      <w:bookmarkStart w:id="26" w:name="_Toc118793011"/>
      <w:bookmarkStart w:id="27" w:name="_Toc485227608"/>
      <w:r>
        <w:rPr>
          <w:rFonts w:hint="eastAsia"/>
        </w:rPr>
        <w:t>二</w:t>
      </w:r>
      <w:r w:rsidR="009010E8">
        <w:rPr>
          <w:rFonts w:hint="eastAsia"/>
        </w:rPr>
        <w:t>、</w:t>
      </w:r>
      <w:r w:rsidR="0035399E" w:rsidRPr="00740008">
        <w:rPr>
          <w:rFonts w:hint="eastAsia"/>
        </w:rPr>
        <w:t>工程概况</w:t>
      </w:r>
      <w:bookmarkEnd w:id="25"/>
      <w:bookmarkEnd w:id="26"/>
      <w:bookmarkEnd w:id="27"/>
    </w:p>
    <w:p w:rsidR="006F482F" w:rsidRPr="00C459B7" w:rsidRDefault="00141D0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本工程为中储粮油脂（新郑）有限公司中小包装项目</w:t>
      </w:r>
      <w:r w:rsidR="00AD182A" w:rsidRPr="00C459B7">
        <w:rPr>
          <w:rFonts w:asciiTheme="minorEastAsia" w:eastAsiaTheme="minorEastAsia" w:hAnsiTheme="minorEastAsia" w:cs="宋体" w:hint="eastAsia"/>
          <w:color w:val="000000"/>
          <w:kern w:val="0"/>
          <w:sz w:val="28"/>
          <w:szCs w:val="28"/>
        </w:rPr>
        <w:t>，</w:t>
      </w:r>
      <w:r w:rsidR="000324EB" w:rsidRPr="00C459B7">
        <w:rPr>
          <w:rFonts w:asciiTheme="minorEastAsia" w:eastAsiaTheme="minorEastAsia" w:hAnsiTheme="minorEastAsia" w:cs="宋体" w:hint="eastAsia"/>
          <w:color w:val="000000"/>
          <w:kern w:val="0"/>
          <w:sz w:val="28"/>
          <w:szCs w:val="28"/>
        </w:rPr>
        <w:t>位于</w:t>
      </w:r>
      <w:r w:rsidRPr="00C459B7">
        <w:rPr>
          <w:rFonts w:asciiTheme="minorEastAsia" w:eastAsiaTheme="minorEastAsia" w:hAnsiTheme="minorEastAsia" w:cs="宋体" w:hint="eastAsia"/>
          <w:color w:val="000000"/>
          <w:kern w:val="0"/>
          <w:sz w:val="28"/>
          <w:szCs w:val="28"/>
        </w:rPr>
        <w:t>新郑市庆安路，小包装车间为混凝土框架结构，</w:t>
      </w:r>
      <w:r w:rsidR="006F482F" w:rsidRPr="00C459B7">
        <w:rPr>
          <w:rFonts w:asciiTheme="minorEastAsia" w:eastAsiaTheme="minorEastAsia" w:hAnsiTheme="minorEastAsia" w:cs="宋体" w:hint="eastAsia"/>
          <w:color w:val="000000"/>
          <w:kern w:val="0"/>
          <w:sz w:val="28"/>
          <w:szCs w:val="28"/>
        </w:rPr>
        <w:t>独立基础，</w:t>
      </w:r>
      <w:r w:rsidRPr="00C459B7">
        <w:rPr>
          <w:rFonts w:asciiTheme="minorEastAsia" w:eastAsiaTheme="minorEastAsia" w:hAnsiTheme="minorEastAsia" w:cs="宋体" w:hint="eastAsia"/>
          <w:color w:val="000000"/>
          <w:kern w:val="0"/>
          <w:sz w:val="28"/>
          <w:szCs w:val="28"/>
        </w:rPr>
        <w:t>地上二层，</w:t>
      </w:r>
      <w:r w:rsidR="006F482F" w:rsidRPr="00C459B7">
        <w:rPr>
          <w:rFonts w:asciiTheme="minorEastAsia" w:eastAsiaTheme="minorEastAsia" w:hAnsiTheme="minorEastAsia" w:cs="宋体" w:hint="eastAsia"/>
          <w:color w:val="000000"/>
          <w:kern w:val="0"/>
          <w:sz w:val="28"/>
          <w:szCs w:val="28"/>
        </w:rPr>
        <w:t>一层结构层高7.87m</w:t>
      </w:r>
      <w:r w:rsidR="00031E4A">
        <w:rPr>
          <w:rFonts w:asciiTheme="minorEastAsia" w:eastAsiaTheme="minorEastAsia" w:hAnsiTheme="minorEastAsia" w:cs="宋体" w:hint="eastAsia"/>
          <w:color w:val="000000"/>
          <w:kern w:val="0"/>
          <w:sz w:val="28"/>
          <w:szCs w:val="28"/>
        </w:rPr>
        <w:t>（瓶胚预留区层高为9.42m）</w:t>
      </w:r>
      <w:r w:rsidR="006F482F" w:rsidRPr="00C459B7">
        <w:rPr>
          <w:rFonts w:asciiTheme="minorEastAsia" w:eastAsiaTheme="minorEastAsia" w:hAnsiTheme="minorEastAsia" w:cs="宋体" w:hint="eastAsia"/>
          <w:color w:val="000000"/>
          <w:kern w:val="0"/>
          <w:sz w:val="28"/>
          <w:szCs w:val="28"/>
        </w:rPr>
        <w:t>，二层结构层高</w:t>
      </w:r>
      <w:r w:rsidR="00031E4A">
        <w:rPr>
          <w:rFonts w:asciiTheme="minorEastAsia" w:eastAsiaTheme="minorEastAsia" w:hAnsiTheme="minorEastAsia" w:cs="宋体" w:hint="eastAsia"/>
          <w:color w:val="000000"/>
          <w:kern w:val="0"/>
          <w:sz w:val="28"/>
          <w:szCs w:val="28"/>
        </w:rPr>
        <w:t>5</w:t>
      </w:r>
      <w:r w:rsidR="006F482F" w:rsidRPr="00C459B7">
        <w:rPr>
          <w:rFonts w:asciiTheme="minorEastAsia" w:eastAsiaTheme="minorEastAsia" w:hAnsiTheme="minorEastAsia" w:cs="宋体" w:hint="eastAsia"/>
          <w:color w:val="000000"/>
          <w:kern w:val="0"/>
          <w:sz w:val="28"/>
          <w:szCs w:val="28"/>
        </w:rPr>
        <w:t>.0m, 建筑高度14.7m，</w:t>
      </w:r>
      <w:r w:rsidRPr="00C459B7">
        <w:rPr>
          <w:rFonts w:asciiTheme="minorEastAsia" w:eastAsiaTheme="minorEastAsia" w:hAnsiTheme="minorEastAsia" w:cs="宋体" w:hint="eastAsia"/>
          <w:color w:val="000000"/>
          <w:kern w:val="0"/>
          <w:sz w:val="28"/>
          <w:szCs w:val="28"/>
        </w:rPr>
        <w:t>建筑面积7778.03㎡，设计年限50年，安全等级为三级，抗震设防烈度为7度。</w:t>
      </w:r>
    </w:p>
    <w:p w:rsidR="007108BF" w:rsidRDefault="000C4FD2" w:rsidP="00C459B7">
      <w:pPr>
        <w:pStyle w:val="3"/>
        <w:rPr>
          <w:rFonts w:hint="eastAsia"/>
        </w:rPr>
      </w:pPr>
      <w:bookmarkStart w:id="28" w:name="_Toc485227609"/>
      <w:r w:rsidRPr="000C4FD2">
        <w:rPr>
          <w:rFonts w:hint="eastAsia"/>
        </w:rPr>
        <w:lastRenderedPageBreak/>
        <w:t>三、</w:t>
      </w:r>
      <w:r w:rsidR="0093187B">
        <w:rPr>
          <w:rFonts w:hint="eastAsia"/>
        </w:rPr>
        <w:t>高支模</w:t>
      </w:r>
      <w:r w:rsidRPr="000C4FD2">
        <w:rPr>
          <w:rFonts w:hint="eastAsia"/>
        </w:rPr>
        <w:t>施工方法</w:t>
      </w:r>
      <w:r w:rsidR="00F30C1A">
        <w:rPr>
          <w:rFonts w:hint="eastAsia"/>
        </w:rPr>
        <w:t>及支撑构造要求</w:t>
      </w:r>
      <w:bookmarkEnd w:id="28"/>
    </w:p>
    <w:p w:rsidR="000C4FD2"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0C4FD2" w:rsidRPr="00C459B7">
        <w:rPr>
          <w:rFonts w:asciiTheme="minorEastAsia" w:eastAsiaTheme="minorEastAsia" w:hAnsiTheme="minorEastAsia" w:cs="宋体" w:hint="eastAsia"/>
          <w:color w:val="000000"/>
          <w:kern w:val="0"/>
          <w:sz w:val="28"/>
          <w:szCs w:val="28"/>
        </w:rPr>
        <w:t>、高支模的位置</w:t>
      </w:r>
    </w:p>
    <w:p w:rsidR="000C4FD2" w:rsidRPr="00C459B7" w:rsidRDefault="000C4FD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本工程高支模的位置如下：</w:t>
      </w:r>
    </w:p>
    <w:p w:rsidR="009C66BF" w:rsidRPr="00C459B7" w:rsidRDefault="009C66B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本工程高支模主要是在一层，板厚120mm，KL2、KL3、KL4梁高800mm，其余KL均为700</w:t>
      </w:r>
      <w:r w:rsidR="00C82C60">
        <w:rPr>
          <w:rFonts w:asciiTheme="minorEastAsia" w:eastAsiaTheme="minorEastAsia" w:hAnsiTheme="minorEastAsia" w:cs="宋体" w:hint="eastAsia"/>
          <w:color w:val="000000"/>
          <w:kern w:val="0"/>
          <w:sz w:val="28"/>
          <w:szCs w:val="28"/>
        </w:rPr>
        <w:t>、600</w:t>
      </w:r>
      <w:r w:rsidRPr="00C459B7">
        <w:rPr>
          <w:rFonts w:asciiTheme="minorEastAsia" w:eastAsiaTheme="minorEastAsia" w:hAnsiTheme="minorEastAsia" w:cs="宋体" w:hint="eastAsia"/>
          <w:color w:val="000000"/>
          <w:kern w:val="0"/>
          <w:sz w:val="28"/>
          <w:szCs w:val="28"/>
        </w:rPr>
        <w:t>，次梁、连梁400mm、500mm左右不等，梁宽250mm、300mm不等，</w:t>
      </w:r>
      <w:r w:rsidR="00031E4A">
        <w:rPr>
          <w:rFonts w:asciiTheme="minorEastAsia" w:eastAsiaTheme="minorEastAsia" w:hAnsiTheme="minorEastAsia" w:cs="宋体" w:hint="eastAsia"/>
          <w:color w:val="000000"/>
          <w:kern w:val="0"/>
          <w:sz w:val="28"/>
          <w:szCs w:val="28"/>
        </w:rPr>
        <w:t>瓶胚预留区</w:t>
      </w:r>
      <w:r w:rsidR="00C82C60">
        <w:rPr>
          <w:rFonts w:asciiTheme="minorEastAsia" w:eastAsiaTheme="minorEastAsia" w:hAnsiTheme="minorEastAsia" w:cs="宋体" w:hint="eastAsia"/>
          <w:color w:val="000000"/>
          <w:kern w:val="0"/>
          <w:sz w:val="28"/>
          <w:szCs w:val="28"/>
        </w:rPr>
        <w:t>梁</w:t>
      </w:r>
      <w:r w:rsidRPr="00C459B7">
        <w:rPr>
          <w:rFonts w:asciiTheme="minorEastAsia" w:eastAsiaTheme="minorEastAsia" w:hAnsiTheme="minorEastAsia" w:cs="宋体" w:hint="eastAsia"/>
          <w:color w:val="000000"/>
          <w:kern w:val="0"/>
          <w:sz w:val="28"/>
          <w:szCs w:val="28"/>
        </w:rPr>
        <w:t>支模高度在</w:t>
      </w:r>
      <w:r w:rsidR="00031E4A">
        <w:rPr>
          <w:rFonts w:asciiTheme="minorEastAsia" w:eastAsiaTheme="minorEastAsia" w:hAnsiTheme="minorEastAsia" w:cs="宋体" w:hint="eastAsia"/>
          <w:color w:val="000000"/>
          <w:kern w:val="0"/>
          <w:sz w:val="28"/>
          <w:szCs w:val="28"/>
        </w:rPr>
        <w:t>8.</w:t>
      </w:r>
      <w:r w:rsidR="00EA505C">
        <w:rPr>
          <w:rFonts w:asciiTheme="minorEastAsia" w:eastAsiaTheme="minorEastAsia" w:hAnsiTheme="minorEastAsia" w:cs="宋体" w:hint="eastAsia"/>
          <w:color w:val="000000"/>
          <w:kern w:val="0"/>
          <w:sz w:val="28"/>
          <w:szCs w:val="28"/>
        </w:rPr>
        <w:t>6</w:t>
      </w:r>
      <w:r w:rsidR="00031E4A">
        <w:rPr>
          <w:rFonts w:asciiTheme="minorEastAsia" w:eastAsiaTheme="minorEastAsia" w:hAnsiTheme="minorEastAsia" w:cs="宋体" w:hint="eastAsia"/>
          <w:color w:val="000000"/>
          <w:kern w:val="0"/>
          <w:sz w:val="28"/>
          <w:szCs w:val="28"/>
        </w:rPr>
        <w:t>2</w:t>
      </w:r>
      <w:r w:rsidRPr="00C459B7">
        <w:rPr>
          <w:rFonts w:asciiTheme="minorEastAsia" w:eastAsiaTheme="minorEastAsia" w:hAnsiTheme="minorEastAsia" w:cs="宋体" w:hint="eastAsia"/>
          <w:color w:val="000000"/>
          <w:kern w:val="0"/>
          <w:sz w:val="28"/>
          <w:szCs w:val="28"/>
        </w:rPr>
        <w:t>m和</w:t>
      </w:r>
      <w:r w:rsidR="00C82C60">
        <w:rPr>
          <w:rFonts w:asciiTheme="minorEastAsia" w:eastAsiaTheme="minorEastAsia" w:hAnsiTheme="minorEastAsia" w:cs="宋体" w:hint="eastAsia"/>
          <w:color w:val="000000"/>
          <w:kern w:val="0"/>
          <w:sz w:val="28"/>
          <w:szCs w:val="28"/>
        </w:rPr>
        <w:t>8.82</w:t>
      </w:r>
      <w:r w:rsidRPr="00C459B7">
        <w:rPr>
          <w:rFonts w:asciiTheme="minorEastAsia" w:eastAsiaTheme="minorEastAsia" w:hAnsiTheme="minorEastAsia" w:cs="宋体" w:hint="eastAsia"/>
          <w:color w:val="000000"/>
          <w:kern w:val="0"/>
          <w:sz w:val="28"/>
          <w:szCs w:val="28"/>
        </w:rPr>
        <w:t>m之间。</w:t>
      </w: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7E7133" w:rsidRPr="00C459B7">
        <w:rPr>
          <w:rFonts w:asciiTheme="minorEastAsia" w:eastAsiaTheme="minorEastAsia" w:hAnsiTheme="minorEastAsia" w:cs="宋体" w:hint="eastAsia"/>
          <w:color w:val="000000"/>
          <w:kern w:val="0"/>
          <w:sz w:val="28"/>
          <w:szCs w:val="28"/>
        </w:rPr>
        <w:t>、高支模材料要求</w:t>
      </w:r>
    </w:p>
    <w:p w:rsidR="007E7133" w:rsidRPr="00C459B7" w:rsidRDefault="007E7133"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本工程高支模施工部分全部采用钢管脚手架（扣件式）搭设支撑体系，选用钢管和</w:t>
      </w:r>
      <w:r w:rsidR="006B46EE">
        <w:rPr>
          <w:rFonts w:asciiTheme="minorEastAsia" w:eastAsiaTheme="minorEastAsia" w:hAnsiTheme="minorEastAsia" w:cs="宋体" w:hint="eastAsia"/>
          <w:color w:val="000000"/>
          <w:kern w:val="0"/>
          <w:sz w:val="28"/>
          <w:szCs w:val="28"/>
        </w:rPr>
        <w:t>30</w:t>
      </w:r>
      <w:r w:rsidRPr="00C459B7">
        <w:rPr>
          <w:rFonts w:asciiTheme="minorEastAsia" w:eastAsiaTheme="minorEastAsia" w:hAnsiTheme="minorEastAsia" w:cs="宋体" w:hint="eastAsia"/>
          <w:color w:val="000000"/>
          <w:kern w:val="0"/>
          <w:sz w:val="28"/>
          <w:szCs w:val="28"/>
        </w:rPr>
        <w:t>×</w:t>
      </w:r>
      <w:r w:rsidR="006B46EE">
        <w:rPr>
          <w:rFonts w:asciiTheme="minorEastAsia" w:eastAsiaTheme="minorEastAsia" w:hAnsiTheme="minorEastAsia" w:cs="宋体" w:hint="eastAsia"/>
          <w:color w:val="000000"/>
          <w:kern w:val="0"/>
          <w:sz w:val="28"/>
          <w:szCs w:val="28"/>
        </w:rPr>
        <w:t>7</w:t>
      </w:r>
      <w:r w:rsidRPr="00C459B7">
        <w:rPr>
          <w:rFonts w:asciiTheme="minorEastAsia" w:eastAsiaTheme="minorEastAsia" w:hAnsiTheme="minorEastAsia" w:cs="宋体" w:hint="eastAsia"/>
          <w:color w:val="000000"/>
          <w:kern w:val="0"/>
          <w:sz w:val="28"/>
          <w:szCs w:val="28"/>
        </w:rPr>
        <w:t>0方木作为背楞方木，1</w:t>
      </w:r>
      <w:r w:rsidR="006B46EE">
        <w:rPr>
          <w:rFonts w:asciiTheme="minorEastAsia" w:eastAsiaTheme="minorEastAsia" w:hAnsiTheme="minorEastAsia" w:cs="宋体" w:hint="eastAsia"/>
          <w:color w:val="000000"/>
          <w:kern w:val="0"/>
          <w:sz w:val="28"/>
          <w:szCs w:val="28"/>
        </w:rPr>
        <w:t>2</w:t>
      </w:r>
      <w:r w:rsidRPr="00C459B7">
        <w:rPr>
          <w:rFonts w:asciiTheme="minorEastAsia" w:eastAsiaTheme="minorEastAsia" w:hAnsiTheme="minorEastAsia" w:cs="宋体" w:hint="eastAsia"/>
          <w:color w:val="000000"/>
          <w:kern w:val="0"/>
          <w:sz w:val="28"/>
          <w:szCs w:val="28"/>
        </w:rPr>
        <w:t>厚胶合板作为模板。钢管规格全部为标准件Ф48×</w:t>
      </w:r>
      <w:r w:rsidR="007F0CB5">
        <w:rPr>
          <w:rFonts w:asciiTheme="minorEastAsia" w:eastAsiaTheme="minorEastAsia" w:hAnsiTheme="minorEastAsia" w:cs="宋体" w:hint="eastAsia"/>
          <w:color w:val="000000"/>
          <w:kern w:val="0"/>
          <w:sz w:val="28"/>
          <w:szCs w:val="28"/>
        </w:rPr>
        <w:t>2.5</w:t>
      </w:r>
      <w:r w:rsidRPr="00C459B7">
        <w:rPr>
          <w:rFonts w:asciiTheme="minorEastAsia" w:eastAsiaTheme="minorEastAsia" w:hAnsiTheme="minorEastAsia" w:cs="宋体" w:hint="eastAsia"/>
          <w:color w:val="000000"/>
          <w:kern w:val="0"/>
          <w:sz w:val="28"/>
          <w:szCs w:val="28"/>
        </w:rPr>
        <w:t>mm。立杆顶端高度调节用可调支托。</w:t>
      </w: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7E7133" w:rsidRPr="00C459B7">
        <w:rPr>
          <w:rFonts w:asciiTheme="minorEastAsia" w:eastAsiaTheme="minorEastAsia" w:hAnsiTheme="minorEastAsia" w:cs="宋体" w:hint="eastAsia"/>
          <w:color w:val="000000"/>
          <w:kern w:val="0"/>
          <w:sz w:val="28"/>
          <w:szCs w:val="28"/>
        </w:rPr>
        <w:t>、钢管（外径</w:t>
      </w:r>
      <w:smartTag w:uri="urn:schemas-microsoft-com:office:smarttags" w:element="chmetcnv">
        <w:smartTagPr>
          <w:attr w:name="UnitName" w:val="mm"/>
          <w:attr w:name="SourceValue" w:val="48"/>
          <w:attr w:name="HasSpace" w:val="False"/>
          <w:attr w:name="Negative" w:val="False"/>
          <w:attr w:name="NumberType" w:val="1"/>
          <w:attr w:name="TCSC" w:val="0"/>
        </w:smartTagPr>
        <w:r w:rsidR="007E7133" w:rsidRPr="00C459B7">
          <w:rPr>
            <w:rFonts w:asciiTheme="minorEastAsia" w:eastAsiaTheme="minorEastAsia" w:hAnsiTheme="minorEastAsia" w:cs="宋体" w:hint="eastAsia"/>
            <w:color w:val="000000"/>
            <w:kern w:val="0"/>
            <w:sz w:val="28"/>
            <w:szCs w:val="28"/>
          </w:rPr>
          <w:t>48mm</w:t>
        </w:r>
      </w:smartTag>
      <w:r w:rsidR="007E7133" w:rsidRPr="00C459B7">
        <w:rPr>
          <w:rFonts w:asciiTheme="minorEastAsia" w:eastAsiaTheme="minorEastAsia" w:hAnsiTheme="minorEastAsia" w:cs="宋体" w:hint="eastAsia"/>
          <w:color w:val="000000"/>
          <w:kern w:val="0"/>
          <w:sz w:val="28"/>
          <w:szCs w:val="28"/>
        </w:rPr>
        <w:t>，壁厚</w:t>
      </w:r>
      <w:r w:rsidR="007F0CB5">
        <w:rPr>
          <w:rFonts w:asciiTheme="minorEastAsia" w:eastAsiaTheme="minorEastAsia" w:hAnsiTheme="minorEastAsia" w:cs="宋体" w:hint="eastAsia"/>
          <w:color w:val="000000"/>
          <w:kern w:val="0"/>
          <w:sz w:val="28"/>
          <w:szCs w:val="28"/>
        </w:rPr>
        <w:t>2.5</w:t>
      </w:r>
      <w:r w:rsidR="007E7133" w:rsidRPr="00C459B7">
        <w:rPr>
          <w:rFonts w:asciiTheme="minorEastAsia" w:eastAsiaTheme="minorEastAsia" w:hAnsiTheme="minorEastAsia" w:cs="宋体" w:hint="eastAsia"/>
          <w:color w:val="000000"/>
          <w:kern w:val="0"/>
          <w:sz w:val="28"/>
          <w:szCs w:val="28"/>
        </w:rPr>
        <w:t>mm）及扣件，严禁使用有弯曲、锈蚀、压扁、裂缝的钢管；严禁使用有脆裂、变形、滑形的扣件。扣件表面须作防锈处理，保证扣件的活动部分能灵活转动，当扣件夹紧钢管时，开口处的最小距离不小于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007E7133" w:rsidRPr="00C459B7">
          <w:rPr>
            <w:rFonts w:asciiTheme="minorEastAsia" w:eastAsiaTheme="minorEastAsia" w:hAnsiTheme="minorEastAsia" w:cs="宋体" w:hint="eastAsia"/>
            <w:color w:val="000000"/>
            <w:kern w:val="0"/>
            <w:sz w:val="28"/>
            <w:szCs w:val="28"/>
          </w:rPr>
          <w:t>5mm</w:t>
        </w:r>
      </w:smartTag>
      <w:r w:rsidR="007E7133" w:rsidRPr="00C459B7">
        <w:rPr>
          <w:rFonts w:asciiTheme="minorEastAsia" w:eastAsiaTheme="minorEastAsia" w:hAnsiTheme="minorEastAsia" w:cs="宋体" w:hint="eastAsia"/>
          <w:color w:val="000000"/>
          <w:kern w:val="0"/>
          <w:sz w:val="28"/>
          <w:szCs w:val="28"/>
        </w:rPr>
        <w:t>。</w:t>
      </w: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7E7133" w:rsidRPr="00C459B7">
        <w:rPr>
          <w:rFonts w:asciiTheme="minorEastAsia" w:eastAsiaTheme="minorEastAsia" w:hAnsiTheme="minorEastAsia" w:cs="宋体" w:hint="eastAsia"/>
          <w:color w:val="000000"/>
          <w:kern w:val="0"/>
          <w:sz w:val="28"/>
          <w:szCs w:val="28"/>
        </w:rPr>
        <w:t>、顶托必须逐个检查，对存在螺栓滑丝等现象的一律不得使用。方木开裂破损的一律不得使用。</w:t>
      </w: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7E7133" w:rsidRPr="00C459B7">
        <w:rPr>
          <w:rFonts w:asciiTheme="minorEastAsia" w:eastAsiaTheme="minorEastAsia" w:hAnsiTheme="minorEastAsia" w:cs="宋体" w:hint="eastAsia"/>
          <w:color w:val="000000"/>
          <w:kern w:val="0"/>
          <w:sz w:val="28"/>
          <w:szCs w:val="28"/>
        </w:rPr>
        <w:t>、对高支模中使用的胶合板、方木、钢管等材料，使用过一定周期不能确保符合原有力学性能的情况下，要选样做破坏性力学试验，确定能够满足使用承载要求。</w:t>
      </w: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w:t>
      </w:r>
      <w:r w:rsidR="007E7133" w:rsidRPr="00C459B7">
        <w:rPr>
          <w:rFonts w:asciiTheme="minorEastAsia" w:eastAsiaTheme="minorEastAsia" w:hAnsiTheme="minorEastAsia" w:cs="宋体" w:hint="eastAsia"/>
          <w:color w:val="000000"/>
          <w:kern w:val="0"/>
          <w:sz w:val="28"/>
          <w:szCs w:val="28"/>
        </w:rPr>
        <w:t>、高支模位置及其它尺寸一览表</w:t>
      </w:r>
    </w:p>
    <w:p w:rsidR="007E7133" w:rsidRPr="007E7133" w:rsidRDefault="007E7133" w:rsidP="007E7133">
      <w:pPr>
        <w:rPr>
          <w:rFonts w:hint="eastAsia"/>
        </w:rPr>
      </w:pPr>
      <w:r w:rsidRPr="007E7133">
        <w:rPr>
          <w:rFonts w:hint="eastAsia"/>
        </w:rPr>
        <w:t>高支模各位置梁、板、柱等最大截面尺寸及高支模高度对应表见下表：</w:t>
      </w:r>
    </w:p>
    <w:tbl>
      <w:tblPr>
        <w:tblW w:w="100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1550"/>
        <w:gridCol w:w="1691"/>
        <w:gridCol w:w="986"/>
        <w:gridCol w:w="1691"/>
        <w:gridCol w:w="1969"/>
        <w:gridCol w:w="1271"/>
      </w:tblGrid>
      <w:tr w:rsidR="00232E5F" w:rsidRPr="007E7133" w:rsidTr="00B66220">
        <w:trPr>
          <w:trHeight w:val="643"/>
        </w:trPr>
        <w:tc>
          <w:tcPr>
            <w:tcW w:w="847" w:type="dxa"/>
            <w:tcBorders>
              <w:top w:val="single" w:sz="4" w:space="0" w:color="auto"/>
              <w:left w:val="single" w:sz="4" w:space="0" w:color="auto"/>
              <w:tl2br w:val="single" w:sz="4" w:space="0" w:color="auto"/>
            </w:tcBorders>
            <w:shd w:val="clear" w:color="auto" w:fill="auto"/>
            <w:vAlign w:val="center"/>
          </w:tcPr>
          <w:p w:rsidR="007E7133" w:rsidRPr="007E7133" w:rsidRDefault="007E7133" w:rsidP="00B66220">
            <w:pPr>
              <w:ind w:firstLineChars="100" w:firstLine="210"/>
              <w:jc w:val="center"/>
              <w:rPr>
                <w:rFonts w:hint="eastAsia"/>
              </w:rPr>
            </w:pPr>
            <w:r w:rsidRPr="007E7133">
              <w:rPr>
                <w:rFonts w:hint="eastAsia"/>
              </w:rPr>
              <w:t>分项</w:t>
            </w:r>
          </w:p>
          <w:p w:rsidR="007E7133" w:rsidRPr="007E7133" w:rsidRDefault="007E7133" w:rsidP="00B66220">
            <w:pPr>
              <w:ind w:leftChars="-51" w:left="-107"/>
              <w:jc w:val="center"/>
              <w:rPr>
                <w:rFonts w:hint="eastAsia"/>
              </w:rPr>
            </w:pPr>
            <w:r w:rsidRPr="007E7133">
              <w:rPr>
                <w:rFonts w:hint="eastAsia"/>
              </w:rPr>
              <w:t>序号</w:t>
            </w:r>
            <w:r w:rsidR="002B6234">
              <w:rPr>
                <w:rFonts w:hint="eastAsia"/>
              </w:rPr>
              <w:t xml:space="preserve"> </w:t>
            </w:r>
          </w:p>
        </w:tc>
        <w:tc>
          <w:tcPr>
            <w:tcW w:w="1550" w:type="dxa"/>
            <w:tcBorders>
              <w:top w:val="single" w:sz="4" w:space="0" w:color="auto"/>
            </w:tcBorders>
            <w:shd w:val="clear" w:color="auto" w:fill="auto"/>
            <w:vAlign w:val="center"/>
          </w:tcPr>
          <w:p w:rsidR="007E7133" w:rsidRPr="007E7133" w:rsidRDefault="007E7133" w:rsidP="00B66220">
            <w:pPr>
              <w:jc w:val="center"/>
              <w:rPr>
                <w:rFonts w:hint="eastAsia"/>
              </w:rPr>
            </w:pPr>
            <w:r w:rsidRPr="007E7133">
              <w:rPr>
                <w:rFonts w:hint="eastAsia"/>
              </w:rPr>
              <w:t>部位</w:t>
            </w:r>
          </w:p>
        </w:tc>
        <w:tc>
          <w:tcPr>
            <w:tcW w:w="1691" w:type="dxa"/>
            <w:tcBorders>
              <w:top w:val="single" w:sz="4" w:space="0" w:color="auto"/>
            </w:tcBorders>
            <w:shd w:val="clear" w:color="auto" w:fill="auto"/>
            <w:vAlign w:val="center"/>
          </w:tcPr>
          <w:p w:rsidR="007E7133" w:rsidRPr="007E7133" w:rsidRDefault="007E7133" w:rsidP="00B66220">
            <w:pPr>
              <w:spacing w:line="240" w:lineRule="exact"/>
              <w:jc w:val="center"/>
              <w:rPr>
                <w:rFonts w:hint="eastAsia"/>
              </w:rPr>
            </w:pPr>
            <w:r w:rsidRPr="007E7133">
              <w:rPr>
                <w:rFonts w:hint="eastAsia"/>
              </w:rPr>
              <w:t>梁最大截面尺寸（</w:t>
            </w:r>
            <w:r w:rsidRPr="007E7133">
              <w:rPr>
                <w:rFonts w:hint="eastAsia"/>
              </w:rPr>
              <w:t>mm</w:t>
            </w:r>
            <w:r w:rsidRPr="007E7133">
              <w:rPr>
                <w:rFonts w:hint="eastAsia"/>
              </w:rPr>
              <w:t>）</w:t>
            </w:r>
          </w:p>
        </w:tc>
        <w:tc>
          <w:tcPr>
            <w:tcW w:w="986" w:type="dxa"/>
            <w:tcBorders>
              <w:top w:val="single" w:sz="4" w:space="0" w:color="auto"/>
            </w:tcBorders>
            <w:shd w:val="clear" w:color="auto" w:fill="auto"/>
            <w:vAlign w:val="center"/>
          </w:tcPr>
          <w:p w:rsidR="007E7133" w:rsidRPr="007E7133" w:rsidRDefault="007E7133" w:rsidP="00B66220">
            <w:pPr>
              <w:spacing w:line="240" w:lineRule="exact"/>
              <w:jc w:val="center"/>
              <w:rPr>
                <w:rFonts w:hint="eastAsia"/>
              </w:rPr>
            </w:pPr>
            <w:r w:rsidRPr="007E7133">
              <w:rPr>
                <w:rFonts w:hint="eastAsia"/>
              </w:rPr>
              <w:t>板厚度（</w:t>
            </w:r>
            <w:r w:rsidRPr="007E7133">
              <w:rPr>
                <w:rFonts w:hint="eastAsia"/>
              </w:rPr>
              <w:t>mm</w:t>
            </w:r>
            <w:r w:rsidRPr="007E7133">
              <w:rPr>
                <w:rFonts w:hint="eastAsia"/>
              </w:rPr>
              <w:t>）</w:t>
            </w:r>
          </w:p>
        </w:tc>
        <w:tc>
          <w:tcPr>
            <w:tcW w:w="1691" w:type="dxa"/>
            <w:tcBorders>
              <w:top w:val="single" w:sz="4" w:space="0" w:color="auto"/>
            </w:tcBorders>
            <w:shd w:val="clear" w:color="auto" w:fill="auto"/>
            <w:vAlign w:val="center"/>
          </w:tcPr>
          <w:p w:rsidR="007E7133" w:rsidRPr="007E7133" w:rsidRDefault="00F7524C" w:rsidP="00F7524C">
            <w:pPr>
              <w:spacing w:line="240" w:lineRule="exact"/>
              <w:jc w:val="center"/>
              <w:rPr>
                <w:rFonts w:hint="eastAsia"/>
              </w:rPr>
            </w:pPr>
            <w:r>
              <w:rPr>
                <w:rFonts w:hint="eastAsia"/>
              </w:rPr>
              <w:t>柱</w:t>
            </w:r>
            <w:r w:rsidR="007E7133" w:rsidRPr="007E7133">
              <w:rPr>
                <w:rFonts w:hint="eastAsia"/>
              </w:rPr>
              <w:t>最大截面尺寸</w:t>
            </w:r>
            <w:r>
              <w:rPr>
                <w:rFonts w:hint="eastAsia"/>
              </w:rPr>
              <w:t>/</w:t>
            </w:r>
            <w:r>
              <w:rPr>
                <w:rFonts w:hint="eastAsia"/>
              </w:rPr>
              <w:t>墙厚</w:t>
            </w:r>
            <w:r w:rsidR="007E7133" w:rsidRPr="007E7133">
              <w:rPr>
                <w:rFonts w:hint="eastAsia"/>
              </w:rPr>
              <w:t>（</w:t>
            </w:r>
            <w:r w:rsidR="007E7133" w:rsidRPr="007E7133">
              <w:rPr>
                <w:rFonts w:hint="eastAsia"/>
              </w:rPr>
              <w:t>mm</w:t>
            </w:r>
            <w:r w:rsidR="007E7133" w:rsidRPr="007E7133">
              <w:rPr>
                <w:rFonts w:hint="eastAsia"/>
              </w:rPr>
              <w:t>）</w:t>
            </w:r>
          </w:p>
        </w:tc>
        <w:tc>
          <w:tcPr>
            <w:tcW w:w="1969" w:type="dxa"/>
            <w:tcBorders>
              <w:top w:val="single" w:sz="4" w:space="0" w:color="auto"/>
            </w:tcBorders>
            <w:shd w:val="clear" w:color="auto" w:fill="auto"/>
            <w:vAlign w:val="center"/>
          </w:tcPr>
          <w:p w:rsidR="007E7133" w:rsidRPr="007E7133" w:rsidRDefault="007E7133" w:rsidP="00B66220">
            <w:pPr>
              <w:spacing w:line="240" w:lineRule="exact"/>
              <w:jc w:val="center"/>
              <w:rPr>
                <w:rFonts w:hint="eastAsia"/>
              </w:rPr>
            </w:pPr>
            <w:r w:rsidRPr="007E7133">
              <w:rPr>
                <w:rFonts w:hint="eastAsia"/>
              </w:rPr>
              <w:t>高支模最大高度（</w:t>
            </w:r>
            <w:r w:rsidRPr="007E7133">
              <w:rPr>
                <w:rFonts w:hint="eastAsia"/>
              </w:rPr>
              <w:t>m</w:t>
            </w:r>
            <w:r w:rsidRPr="007E7133">
              <w:rPr>
                <w:rFonts w:hint="eastAsia"/>
              </w:rPr>
              <w:t>）</w:t>
            </w:r>
          </w:p>
        </w:tc>
        <w:tc>
          <w:tcPr>
            <w:tcW w:w="1271" w:type="dxa"/>
            <w:tcBorders>
              <w:top w:val="single" w:sz="4" w:space="0" w:color="auto"/>
              <w:right w:val="single" w:sz="4" w:space="0" w:color="auto"/>
            </w:tcBorders>
            <w:shd w:val="clear" w:color="auto" w:fill="auto"/>
            <w:vAlign w:val="center"/>
          </w:tcPr>
          <w:p w:rsidR="007E7133" w:rsidRPr="007E7133" w:rsidRDefault="007E7133" w:rsidP="00B66220">
            <w:pPr>
              <w:jc w:val="center"/>
              <w:rPr>
                <w:rFonts w:hint="eastAsia"/>
              </w:rPr>
            </w:pPr>
            <w:r w:rsidRPr="007E7133">
              <w:rPr>
                <w:rFonts w:hint="eastAsia"/>
              </w:rPr>
              <w:t>高支模楼层</w:t>
            </w:r>
          </w:p>
        </w:tc>
      </w:tr>
      <w:tr w:rsidR="00232E5F" w:rsidRPr="007E7133" w:rsidTr="00B66220">
        <w:trPr>
          <w:trHeight w:hRule="exact" w:val="613"/>
        </w:trPr>
        <w:tc>
          <w:tcPr>
            <w:tcW w:w="847" w:type="dxa"/>
            <w:tcBorders>
              <w:left w:val="single" w:sz="4" w:space="0" w:color="auto"/>
            </w:tcBorders>
            <w:shd w:val="clear" w:color="auto" w:fill="auto"/>
            <w:vAlign w:val="center"/>
          </w:tcPr>
          <w:p w:rsidR="007E7133" w:rsidRPr="007E7133" w:rsidRDefault="007E7133" w:rsidP="00B66220">
            <w:pPr>
              <w:jc w:val="center"/>
              <w:rPr>
                <w:rFonts w:hint="eastAsia"/>
              </w:rPr>
            </w:pPr>
            <w:r w:rsidRPr="007E7133">
              <w:rPr>
                <w:rFonts w:hint="eastAsia"/>
              </w:rPr>
              <w:t>1</w:t>
            </w:r>
          </w:p>
        </w:tc>
        <w:tc>
          <w:tcPr>
            <w:tcW w:w="1550" w:type="dxa"/>
            <w:shd w:val="clear" w:color="auto" w:fill="auto"/>
            <w:vAlign w:val="center"/>
          </w:tcPr>
          <w:p w:rsidR="007E7133" w:rsidRPr="007E7133" w:rsidRDefault="00031E4A" w:rsidP="00B66220">
            <w:pPr>
              <w:jc w:val="center"/>
              <w:rPr>
                <w:rFonts w:hint="eastAsia"/>
              </w:rPr>
            </w:pPr>
            <w:r>
              <w:rPr>
                <w:rFonts w:hint="eastAsia"/>
              </w:rPr>
              <w:t>瓶胚预留区</w:t>
            </w:r>
          </w:p>
        </w:tc>
        <w:tc>
          <w:tcPr>
            <w:tcW w:w="1691" w:type="dxa"/>
            <w:shd w:val="clear" w:color="auto" w:fill="auto"/>
            <w:vAlign w:val="center"/>
          </w:tcPr>
          <w:p w:rsidR="007E7133" w:rsidRPr="007E7133" w:rsidRDefault="009C66BF" w:rsidP="009C66BF">
            <w:pPr>
              <w:jc w:val="center"/>
              <w:rPr>
                <w:rFonts w:hint="eastAsia"/>
              </w:rPr>
            </w:pPr>
            <w:r>
              <w:rPr>
                <w:rFonts w:hint="eastAsia"/>
              </w:rPr>
              <w:t>30</w:t>
            </w:r>
            <w:r w:rsidR="00F7524C">
              <w:rPr>
                <w:rFonts w:hint="eastAsia"/>
              </w:rPr>
              <w:t>0</w:t>
            </w:r>
            <w:r w:rsidR="007E7133" w:rsidRPr="007E7133">
              <w:rPr>
                <w:rFonts w:hint="eastAsia"/>
              </w:rPr>
              <w:t>×</w:t>
            </w:r>
            <w:r>
              <w:rPr>
                <w:rFonts w:hint="eastAsia"/>
              </w:rPr>
              <w:t>8</w:t>
            </w:r>
            <w:r w:rsidR="00F7524C">
              <w:rPr>
                <w:rFonts w:hint="eastAsia"/>
              </w:rPr>
              <w:t>00</w:t>
            </w:r>
          </w:p>
        </w:tc>
        <w:tc>
          <w:tcPr>
            <w:tcW w:w="986" w:type="dxa"/>
            <w:shd w:val="clear" w:color="auto" w:fill="auto"/>
            <w:vAlign w:val="center"/>
          </w:tcPr>
          <w:p w:rsidR="00482E95" w:rsidRPr="007E7133" w:rsidRDefault="009C66BF" w:rsidP="00B66220">
            <w:pPr>
              <w:jc w:val="center"/>
              <w:rPr>
                <w:rFonts w:hint="eastAsia"/>
              </w:rPr>
            </w:pPr>
            <w:r>
              <w:rPr>
                <w:rFonts w:hint="eastAsia"/>
              </w:rPr>
              <w:t>12</w:t>
            </w:r>
            <w:r w:rsidR="00F7524C">
              <w:rPr>
                <w:rFonts w:hint="eastAsia"/>
              </w:rPr>
              <w:t>0</w:t>
            </w:r>
          </w:p>
        </w:tc>
        <w:tc>
          <w:tcPr>
            <w:tcW w:w="1691" w:type="dxa"/>
            <w:shd w:val="clear" w:color="auto" w:fill="auto"/>
            <w:vAlign w:val="center"/>
          </w:tcPr>
          <w:p w:rsidR="007E7133" w:rsidRPr="007E7133" w:rsidRDefault="009C66BF" w:rsidP="00B66220">
            <w:pPr>
              <w:spacing w:line="260" w:lineRule="exact"/>
              <w:jc w:val="center"/>
              <w:rPr>
                <w:rFonts w:hint="eastAsia"/>
              </w:rPr>
            </w:pPr>
            <w:r>
              <w:rPr>
                <w:rFonts w:hint="eastAsia"/>
              </w:rPr>
              <w:t>600</w:t>
            </w:r>
            <w:r>
              <w:rPr>
                <w:rFonts w:hint="eastAsia"/>
              </w:rPr>
              <w:t>×</w:t>
            </w:r>
            <w:r>
              <w:rPr>
                <w:rFonts w:hint="eastAsia"/>
              </w:rPr>
              <w:t>600</w:t>
            </w:r>
          </w:p>
        </w:tc>
        <w:tc>
          <w:tcPr>
            <w:tcW w:w="1969" w:type="dxa"/>
            <w:shd w:val="clear" w:color="auto" w:fill="auto"/>
            <w:vAlign w:val="center"/>
          </w:tcPr>
          <w:p w:rsidR="007E7133" w:rsidRPr="007E7133" w:rsidRDefault="00C82C60" w:rsidP="00EA505C">
            <w:pPr>
              <w:jc w:val="center"/>
              <w:rPr>
                <w:rFonts w:hint="eastAsia"/>
              </w:rPr>
            </w:pPr>
            <w:r>
              <w:rPr>
                <w:rFonts w:hint="eastAsia"/>
              </w:rPr>
              <w:t>8.</w:t>
            </w:r>
            <w:r w:rsidR="00991338">
              <w:rPr>
                <w:rFonts w:hint="eastAsia"/>
              </w:rPr>
              <w:t>6</w:t>
            </w:r>
            <w:r>
              <w:rPr>
                <w:rFonts w:hint="eastAsia"/>
              </w:rPr>
              <w:t>2</w:t>
            </w:r>
            <w:r w:rsidR="00DF0E63">
              <w:rPr>
                <w:rFonts w:hint="eastAsia"/>
              </w:rPr>
              <w:t>m</w:t>
            </w:r>
            <w:r>
              <w:rPr>
                <w:rFonts w:hint="eastAsia"/>
              </w:rPr>
              <w:t>（</w:t>
            </w:r>
            <w:r>
              <w:rPr>
                <w:rFonts w:hint="eastAsia"/>
              </w:rPr>
              <w:t>8.</w:t>
            </w:r>
            <w:r w:rsidR="00EA505C">
              <w:rPr>
                <w:rFonts w:hint="eastAsia"/>
              </w:rPr>
              <w:t>8</w:t>
            </w:r>
            <w:r>
              <w:rPr>
                <w:rFonts w:hint="eastAsia"/>
              </w:rPr>
              <w:t>2m</w:t>
            </w:r>
            <w:r>
              <w:rPr>
                <w:rFonts w:hint="eastAsia"/>
              </w:rPr>
              <w:t>）</w:t>
            </w:r>
          </w:p>
        </w:tc>
        <w:tc>
          <w:tcPr>
            <w:tcW w:w="1271" w:type="dxa"/>
            <w:tcBorders>
              <w:right w:val="single" w:sz="4" w:space="0" w:color="auto"/>
            </w:tcBorders>
            <w:shd w:val="clear" w:color="auto" w:fill="auto"/>
            <w:vAlign w:val="center"/>
          </w:tcPr>
          <w:p w:rsidR="007E7133" w:rsidRPr="007E7133" w:rsidRDefault="00A129E1" w:rsidP="00B66220">
            <w:pPr>
              <w:jc w:val="center"/>
              <w:rPr>
                <w:rFonts w:hint="eastAsia"/>
              </w:rPr>
            </w:pPr>
            <w:r>
              <w:rPr>
                <w:rFonts w:hint="eastAsia"/>
              </w:rPr>
              <w:t>一层</w:t>
            </w:r>
            <w:r w:rsidR="00031E4A">
              <w:rPr>
                <w:rFonts w:hint="eastAsia"/>
              </w:rPr>
              <w:t>西侧</w:t>
            </w:r>
          </w:p>
        </w:tc>
      </w:tr>
      <w:tr w:rsidR="00EC3A25" w:rsidRPr="007E7133" w:rsidTr="00B66220">
        <w:trPr>
          <w:trHeight w:hRule="exact" w:val="613"/>
        </w:trPr>
        <w:tc>
          <w:tcPr>
            <w:tcW w:w="847" w:type="dxa"/>
            <w:tcBorders>
              <w:left w:val="single" w:sz="4" w:space="0" w:color="auto"/>
            </w:tcBorders>
            <w:shd w:val="clear" w:color="auto" w:fill="auto"/>
            <w:vAlign w:val="center"/>
          </w:tcPr>
          <w:p w:rsidR="00EC3A25" w:rsidRPr="007E7133" w:rsidRDefault="00031E4A" w:rsidP="00B66220">
            <w:pPr>
              <w:jc w:val="center"/>
              <w:rPr>
                <w:rFonts w:hint="eastAsia"/>
              </w:rPr>
            </w:pPr>
            <w:r>
              <w:rPr>
                <w:rFonts w:hint="eastAsia"/>
              </w:rPr>
              <w:t>2</w:t>
            </w:r>
          </w:p>
        </w:tc>
        <w:tc>
          <w:tcPr>
            <w:tcW w:w="1550" w:type="dxa"/>
            <w:shd w:val="clear" w:color="auto" w:fill="auto"/>
            <w:vAlign w:val="center"/>
          </w:tcPr>
          <w:p w:rsidR="00EC3A25" w:rsidRDefault="00EC3A25" w:rsidP="00B66220">
            <w:pPr>
              <w:jc w:val="center"/>
              <w:rPr>
                <w:rFonts w:hint="eastAsia"/>
              </w:rPr>
            </w:pPr>
          </w:p>
        </w:tc>
        <w:tc>
          <w:tcPr>
            <w:tcW w:w="1691" w:type="dxa"/>
            <w:shd w:val="clear" w:color="auto" w:fill="auto"/>
            <w:vAlign w:val="center"/>
          </w:tcPr>
          <w:p w:rsidR="00EC3A25" w:rsidRDefault="00EC3A25" w:rsidP="00F7524C">
            <w:pPr>
              <w:jc w:val="center"/>
              <w:rPr>
                <w:rFonts w:hint="eastAsia"/>
              </w:rPr>
            </w:pPr>
          </w:p>
        </w:tc>
        <w:tc>
          <w:tcPr>
            <w:tcW w:w="986" w:type="dxa"/>
            <w:shd w:val="clear" w:color="auto" w:fill="auto"/>
            <w:vAlign w:val="center"/>
          </w:tcPr>
          <w:p w:rsidR="00EC3A25" w:rsidRDefault="00EC3A25" w:rsidP="00B66220">
            <w:pPr>
              <w:jc w:val="center"/>
              <w:rPr>
                <w:rFonts w:hint="eastAsia"/>
              </w:rPr>
            </w:pPr>
          </w:p>
        </w:tc>
        <w:tc>
          <w:tcPr>
            <w:tcW w:w="1691" w:type="dxa"/>
            <w:shd w:val="clear" w:color="auto" w:fill="auto"/>
            <w:vAlign w:val="center"/>
          </w:tcPr>
          <w:p w:rsidR="00EC3A25" w:rsidRDefault="00EC3A25" w:rsidP="00B66220">
            <w:pPr>
              <w:spacing w:line="260" w:lineRule="exact"/>
              <w:jc w:val="center"/>
              <w:rPr>
                <w:rFonts w:hint="eastAsia"/>
              </w:rPr>
            </w:pPr>
          </w:p>
        </w:tc>
        <w:tc>
          <w:tcPr>
            <w:tcW w:w="1969" w:type="dxa"/>
            <w:shd w:val="clear" w:color="auto" w:fill="auto"/>
            <w:vAlign w:val="center"/>
          </w:tcPr>
          <w:p w:rsidR="00EC3A25" w:rsidRDefault="00EC3A25" w:rsidP="00F7524C">
            <w:pPr>
              <w:jc w:val="center"/>
              <w:rPr>
                <w:rFonts w:hint="eastAsia"/>
              </w:rPr>
            </w:pPr>
          </w:p>
        </w:tc>
        <w:tc>
          <w:tcPr>
            <w:tcW w:w="1271" w:type="dxa"/>
            <w:tcBorders>
              <w:right w:val="single" w:sz="4" w:space="0" w:color="auto"/>
            </w:tcBorders>
            <w:shd w:val="clear" w:color="auto" w:fill="auto"/>
            <w:vAlign w:val="center"/>
          </w:tcPr>
          <w:p w:rsidR="00EC3A25" w:rsidRDefault="00EC3A25" w:rsidP="00B66220">
            <w:pPr>
              <w:jc w:val="center"/>
              <w:rPr>
                <w:rFonts w:hint="eastAsia"/>
              </w:rPr>
            </w:pPr>
          </w:p>
        </w:tc>
      </w:tr>
    </w:tbl>
    <w:p w:rsidR="000C4FD2" w:rsidRDefault="000C4FD2" w:rsidP="007E7133">
      <w:pPr>
        <w:rPr>
          <w:rFonts w:ascii="仿宋_GB2312" w:eastAsia="仿宋_GB2312" w:hint="eastAsia"/>
        </w:rPr>
      </w:pPr>
    </w:p>
    <w:p w:rsidR="007E03FB" w:rsidRPr="007E7133" w:rsidRDefault="007E03FB" w:rsidP="007E7133">
      <w:pPr>
        <w:rPr>
          <w:rFonts w:ascii="仿宋_GB2312" w:eastAsia="仿宋_GB2312" w:hint="eastAsia"/>
        </w:rPr>
      </w:pP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3．</w:t>
      </w:r>
      <w:r w:rsidR="006A2103" w:rsidRPr="00C459B7">
        <w:rPr>
          <w:rFonts w:asciiTheme="minorEastAsia" w:eastAsiaTheme="minorEastAsia" w:hAnsiTheme="minorEastAsia" w:cs="宋体" w:hint="eastAsia"/>
          <w:color w:val="000000"/>
          <w:kern w:val="0"/>
          <w:sz w:val="28"/>
          <w:szCs w:val="28"/>
        </w:rPr>
        <w:t>高支模</w:t>
      </w:r>
      <w:r w:rsidRPr="00C459B7">
        <w:rPr>
          <w:rFonts w:asciiTheme="minorEastAsia" w:eastAsiaTheme="minorEastAsia" w:hAnsiTheme="minorEastAsia" w:cs="宋体" w:hint="eastAsia"/>
          <w:color w:val="000000"/>
          <w:kern w:val="0"/>
          <w:sz w:val="28"/>
          <w:szCs w:val="28"/>
        </w:rPr>
        <w:t>施工方法</w:t>
      </w:r>
    </w:p>
    <w:p w:rsidR="007E03FB" w:rsidRPr="00C459B7" w:rsidRDefault="00110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7E03FB" w:rsidRPr="00C459B7">
        <w:rPr>
          <w:rFonts w:asciiTheme="minorEastAsia" w:eastAsiaTheme="minorEastAsia" w:hAnsiTheme="minorEastAsia" w:cs="宋体" w:hint="eastAsia"/>
          <w:color w:val="000000"/>
          <w:kern w:val="0"/>
          <w:sz w:val="28"/>
          <w:szCs w:val="28"/>
        </w:rPr>
        <w:t>、采用φ48钢管满堂红顶架作为垂直支撑钢件。</w:t>
      </w:r>
    </w:p>
    <w:p w:rsidR="007E03FB" w:rsidRPr="00C459B7" w:rsidRDefault="00110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7E03FB" w:rsidRPr="00C459B7">
        <w:rPr>
          <w:rFonts w:asciiTheme="minorEastAsia" w:eastAsiaTheme="minorEastAsia" w:hAnsiTheme="minorEastAsia" w:cs="宋体" w:hint="eastAsia"/>
          <w:color w:val="000000"/>
          <w:kern w:val="0"/>
          <w:sz w:val="28"/>
          <w:szCs w:val="28"/>
        </w:rPr>
        <w:t>、梁底模采用15㎜厚胶木板；梁侧模、楼板底模均采用15mm厚夹板，支撑系统采用</w:t>
      </w:r>
      <w:r w:rsidR="002D33DE" w:rsidRPr="00C459B7">
        <w:rPr>
          <w:rFonts w:asciiTheme="minorEastAsia" w:eastAsiaTheme="minorEastAsia" w:hAnsiTheme="minorEastAsia" w:cs="宋体" w:hint="eastAsia"/>
          <w:color w:val="000000"/>
          <w:kern w:val="0"/>
          <w:sz w:val="28"/>
          <w:szCs w:val="28"/>
        </w:rPr>
        <w:t>30</w:t>
      </w:r>
      <w:r w:rsidR="007E03FB" w:rsidRPr="00C459B7">
        <w:rPr>
          <w:rFonts w:asciiTheme="minorEastAsia" w:eastAsiaTheme="minorEastAsia" w:hAnsiTheme="minorEastAsia" w:cs="宋体" w:hint="eastAsia"/>
          <w:color w:val="000000"/>
          <w:kern w:val="0"/>
          <w:sz w:val="28"/>
          <w:szCs w:val="28"/>
        </w:rPr>
        <w:t>×</w:t>
      </w:r>
      <w:r w:rsidR="002D33DE" w:rsidRPr="00C459B7">
        <w:rPr>
          <w:rFonts w:asciiTheme="minorEastAsia" w:eastAsiaTheme="minorEastAsia" w:hAnsiTheme="minorEastAsia" w:cs="宋体" w:hint="eastAsia"/>
          <w:color w:val="000000"/>
          <w:kern w:val="0"/>
          <w:sz w:val="28"/>
          <w:szCs w:val="28"/>
        </w:rPr>
        <w:t>7</w:t>
      </w:r>
      <w:r w:rsidR="007E03FB" w:rsidRPr="00C459B7">
        <w:rPr>
          <w:rFonts w:asciiTheme="minorEastAsia" w:eastAsiaTheme="minorEastAsia" w:hAnsiTheme="minorEastAsia" w:cs="宋体" w:hint="eastAsia"/>
          <w:color w:val="000000"/>
          <w:kern w:val="0"/>
          <w:sz w:val="28"/>
          <w:szCs w:val="28"/>
        </w:rPr>
        <w:t>0mm的木枋、顶托、ф48*</w:t>
      </w:r>
      <w:r w:rsidR="00C40B2F">
        <w:rPr>
          <w:rFonts w:asciiTheme="minorEastAsia" w:eastAsiaTheme="minorEastAsia" w:hAnsiTheme="minorEastAsia" w:cs="宋体" w:hint="eastAsia"/>
          <w:color w:val="000000"/>
          <w:kern w:val="0"/>
          <w:sz w:val="28"/>
          <w:szCs w:val="28"/>
        </w:rPr>
        <w:t>2.5</w:t>
      </w:r>
      <w:r w:rsidR="007E03FB" w:rsidRPr="00C459B7">
        <w:rPr>
          <w:rFonts w:asciiTheme="minorEastAsia" w:eastAsiaTheme="minorEastAsia" w:hAnsiTheme="minorEastAsia" w:cs="宋体" w:hint="eastAsia"/>
          <w:color w:val="000000"/>
          <w:kern w:val="0"/>
          <w:sz w:val="28"/>
          <w:szCs w:val="28"/>
        </w:rPr>
        <w:t>钢管。</w:t>
      </w:r>
    </w:p>
    <w:p w:rsidR="007E03FB" w:rsidRPr="00C459B7" w:rsidRDefault="00110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w:t>
      </w:r>
      <w:r w:rsidR="007E03FB" w:rsidRPr="00C459B7">
        <w:rPr>
          <w:rFonts w:asciiTheme="minorEastAsia" w:eastAsiaTheme="minorEastAsia" w:hAnsiTheme="minorEastAsia" w:cs="宋体" w:hint="eastAsia"/>
          <w:color w:val="000000"/>
          <w:kern w:val="0"/>
          <w:sz w:val="28"/>
          <w:szCs w:val="28"/>
        </w:rPr>
        <w:t>、设ф48*</w:t>
      </w:r>
      <w:r w:rsidR="007F0CB5">
        <w:rPr>
          <w:rFonts w:asciiTheme="minorEastAsia" w:eastAsiaTheme="minorEastAsia" w:hAnsiTheme="minorEastAsia" w:cs="宋体" w:hint="eastAsia"/>
          <w:color w:val="000000"/>
          <w:kern w:val="0"/>
          <w:sz w:val="28"/>
          <w:szCs w:val="28"/>
        </w:rPr>
        <w:t>2.5</w:t>
      </w:r>
      <w:r w:rsidR="007E03FB" w:rsidRPr="00C459B7">
        <w:rPr>
          <w:rFonts w:asciiTheme="minorEastAsia" w:eastAsiaTheme="minorEastAsia" w:hAnsiTheme="minorEastAsia" w:cs="宋体" w:hint="eastAsia"/>
          <w:color w:val="000000"/>
          <w:kern w:val="0"/>
          <w:sz w:val="28"/>
          <w:szCs w:val="28"/>
        </w:rPr>
        <w:t>钢管纵横扫地杆一道（高出地面200㎜内）。同时纵横设置ф48*</w:t>
      </w:r>
      <w:r w:rsidR="007F0CB5">
        <w:rPr>
          <w:rFonts w:asciiTheme="minorEastAsia" w:eastAsiaTheme="minorEastAsia" w:hAnsiTheme="minorEastAsia" w:cs="宋体" w:hint="eastAsia"/>
          <w:color w:val="000000"/>
          <w:kern w:val="0"/>
          <w:sz w:val="28"/>
          <w:szCs w:val="28"/>
        </w:rPr>
        <w:t>2.5</w:t>
      </w:r>
      <w:r w:rsidR="007E03FB" w:rsidRPr="00C459B7">
        <w:rPr>
          <w:rFonts w:asciiTheme="minorEastAsia" w:eastAsiaTheme="minorEastAsia" w:hAnsiTheme="minorEastAsia" w:cs="宋体" w:hint="eastAsia"/>
          <w:color w:val="000000"/>
          <w:kern w:val="0"/>
          <w:sz w:val="28"/>
          <w:szCs w:val="28"/>
        </w:rPr>
        <w:t>水平连结钢管＠</w:t>
      </w:r>
      <w:r w:rsidR="006A2103" w:rsidRPr="00C459B7">
        <w:rPr>
          <w:rFonts w:asciiTheme="minorEastAsia" w:eastAsiaTheme="minorEastAsia" w:hAnsiTheme="minorEastAsia" w:cs="宋体" w:hint="eastAsia"/>
          <w:color w:val="000000"/>
          <w:kern w:val="0"/>
          <w:sz w:val="28"/>
          <w:szCs w:val="28"/>
        </w:rPr>
        <w:t>8</w:t>
      </w:r>
      <w:r w:rsidR="007E03FB" w:rsidRPr="00C459B7">
        <w:rPr>
          <w:rFonts w:asciiTheme="minorEastAsia" w:eastAsiaTheme="minorEastAsia" w:hAnsiTheme="minorEastAsia" w:cs="宋体" w:hint="eastAsia"/>
          <w:color w:val="000000"/>
          <w:kern w:val="0"/>
          <w:sz w:val="28"/>
          <w:szCs w:val="28"/>
        </w:rPr>
        <w:t>00；保证整体稳定。</w:t>
      </w:r>
    </w:p>
    <w:p w:rsidR="007E03FB" w:rsidRPr="00C459B7" w:rsidRDefault="00110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w:t>
      </w:r>
      <w:r w:rsidR="007E03FB" w:rsidRPr="00C459B7">
        <w:rPr>
          <w:rFonts w:asciiTheme="minorEastAsia" w:eastAsiaTheme="minorEastAsia" w:hAnsiTheme="minorEastAsia" w:cs="宋体" w:hint="eastAsia"/>
          <w:color w:val="000000"/>
          <w:kern w:val="0"/>
          <w:sz w:val="28"/>
          <w:szCs w:val="28"/>
        </w:rPr>
        <w:t>、纵横设剪刀撑；</w:t>
      </w:r>
      <w:r w:rsidR="00C40B2F" w:rsidRPr="00C459B7">
        <w:rPr>
          <w:rFonts w:asciiTheme="minorEastAsia" w:eastAsiaTheme="minorEastAsia" w:hAnsiTheme="minorEastAsia" w:cs="宋体"/>
          <w:color w:val="000000"/>
          <w:kern w:val="0"/>
          <w:sz w:val="28"/>
          <w:szCs w:val="28"/>
        </w:rPr>
        <w:t xml:space="preserve"> </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详见计算书及图示说明。</w:t>
      </w:r>
    </w:p>
    <w:p w:rsidR="007E03FB" w:rsidRPr="00C459B7" w:rsidRDefault="00110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w:t>
      </w:r>
      <w:r w:rsidR="007E03FB" w:rsidRPr="00C459B7">
        <w:rPr>
          <w:rFonts w:asciiTheme="minorEastAsia" w:eastAsiaTheme="minorEastAsia" w:hAnsiTheme="minorEastAsia" w:cs="宋体" w:hint="eastAsia"/>
          <w:color w:val="000000"/>
          <w:kern w:val="0"/>
          <w:sz w:val="28"/>
          <w:szCs w:val="28"/>
        </w:rPr>
        <w:t>、高支模施工过程检查严格按照规范执行，具体如下：</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a、专项施工方案计算书是否结合实际情况；</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b、立柱、支架间距是否满足规范及方案要求；</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c、水平柱、剪刀撑设置是否符合规范要求；</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d、作业环境是否满足规范要求。</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e、支架使用的各种周转材材质是否满足施工规范要求。</w:t>
      </w:r>
    </w:p>
    <w:p w:rsidR="007E03FB"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7E7133" w:rsidRPr="00C459B7" w:rsidRDefault="007E03F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w:t>
      </w:r>
      <w:r w:rsidR="007E7133" w:rsidRPr="00C459B7">
        <w:rPr>
          <w:rFonts w:asciiTheme="minorEastAsia" w:eastAsiaTheme="minorEastAsia" w:hAnsiTheme="minorEastAsia" w:cs="宋体" w:hint="eastAsia"/>
          <w:color w:val="000000"/>
          <w:kern w:val="0"/>
          <w:sz w:val="28"/>
          <w:szCs w:val="28"/>
        </w:rPr>
        <w:t>．</w:t>
      </w:r>
      <w:r w:rsidR="000765F6" w:rsidRPr="00C459B7">
        <w:rPr>
          <w:rFonts w:asciiTheme="minorEastAsia" w:eastAsiaTheme="minorEastAsia" w:hAnsiTheme="minorEastAsia" w:cs="宋体" w:hint="eastAsia"/>
          <w:color w:val="000000"/>
          <w:kern w:val="0"/>
          <w:sz w:val="28"/>
          <w:szCs w:val="28"/>
        </w:rPr>
        <w:t>支撑的构造要求</w:t>
      </w:r>
    </w:p>
    <w:p w:rsidR="00E42739" w:rsidRDefault="00E42739" w:rsidP="00200E31">
      <w:pPr>
        <w:rPr>
          <w:rFonts w:hint="eastAsia"/>
          <w:sz w:val="28"/>
          <w:szCs w:val="28"/>
        </w:rPr>
      </w:pPr>
    </w:p>
    <w:p w:rsidR="00200E31" w:rsidRPr="005007B4" w:rsidRDefault="00712A1D" w:rsidP="00712A1D">
      <w:pPr>
        <w:rPr>
          <w:rFonts w:ascii="仿宋_GB2312" w:eastAsia="仿宋_GB2312" w:hint="eastAsia"/>
          <w:b/>
          <w:sz w:val="28"/>
          <w:szCs w:val="28"/>
        </w:rPr>
      </w:pPr>
      <w:r>
        <w:object w:dxaOrig="21360" w:dyaOrig="10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228pt" o:ole="">
            <v:imagedata r:id="rId14" o:title=""/>
          </v:shape>
          <o:OLEObject Type="Embed" ProgID="AutoCAD.Drawing.17" ShapeID="_x0000_i1025" DrawAspect="Content" ObjectID="_1558969513" r:id="rId15"/>
        </w:object>
      </w:r>
    </w:p>
    <w:p w:rsidR="00200E31" w:rsidRPr="00C459B7" w:rsidRDefault="00200E3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板高支模要求</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200E31" w:rsidRPr="00C459B7">
        <w:rPr>
          <w:rFonts w:asciiTheme="minorEastAsia" w:eastAsiaTheme="minorEastAsia" w:hAnsiTheme="minorEastAsia" w:cs="宋体" w:hint="eastAsia"/>
          <w:color w:val="000000"/>
          <w:kern w:val="0"/>
          <w:sz w:val="28"/>
          <w:szCs w:val="28"/>
        </w:rPr>
        <w:t>一般要求：</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200E31" w:rsidRPr="00C459B7">
        <w:rPr>
          <w:rFonts w:asciiTheme="minorEastAsia" w:eastAsiaTheme="minorEastAsia" w:hAnsiTheme="minorEastAsia" w:cs="宋体" w:hint="eastAsia"/>
          <w:color w:val="000000"/>
          <w:kern w:val="0"/>
          <w:sz w:val="28"/>
          <w:szCs w:val="28"/>
        </w:rPr>
        <w:t>、立杆间距纵横均按</w:t>
      </w:r>
      <w:r w:rsidR="002D33DE" w:rsidRPr="00C459B7">
        <w:rPr>
          <w:rFonts w:asciiTheme="minorEastAsia" w:eastAsiaTheme="minorEastAsia" w:hAnsiTheme="minorEastAsia" w:cs="宋体" w:hint="eastAsia"/>
          <w:color w:val="000000"/>
          <w:kern w:val="0"/>
          <w:sz w:val="28"/>
          <w:szCs w:val="28"/>
        </w:rPr>
        <w:t>10</w:t>
      </w:r>
      <w:r w:rsidR="00200E31" w:rsidRPr="00C459B7">
        <w:rPr>
          <w:rFonts w:asciiTheme="minorEastAsia" w:eastAsiaTheme="minorEastAsia" w:hAnsiTheme="minorEastAsia" w:cs="宋体" w:hint="eastAsia"/>
          <w:color w:val="000000"/>
          <w:kern w:val="0"/>
          <w:sz w:val="28"/>
          <w:szCs w:val="28"/>
        </w:rPr>
        <w:t>00mm设置。</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200E31" w:rsidRPr="00C459B7">
        <w:rPr>
          <w:rFonts w:asciiTheme="minorEastAsia" w:eastAsiaTheme="minorEastAsia" w:hAnsiTheme="minorEastAsia" w:cs="宋体" w:hint="eastAsia"/>
          <w:color w:val="000000"/>
          <w:kern w:val="0"/>
          <w:sz w:val="28"/>
          <w:szCs w:val="28"/>
        </w:rPr>
        <w:t>、立杆顶托内必须搁置两根平直钢管并列承载。</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200E31" w:rsidRPr="00C459B7">
        <w:rPr>
          <w:rFonts w:asciiTheme="minorEastAsia" w:eastAsiaTheme="minorEastAsia" w:hAnsiTheme="minorEastAsia" w:cs="宋体" w:hint="eastAsia"/>
          <w:color w:val="000000"/>
          <w:kern w:val="0"/>
          <w:sz w:val="28"/>
          <w:szCs w:val="28"/>
        </w:rPr>
        <w:t>、板厚150～200mm，木枋搁置间距不大于</w:t>
      </w:r>
      <w:smartTag w:uri="urn:schemas-microsoft-com:office:smarttags" w:element="chmetcnv">
        <w:smartTagPr>
          <w:attr w:name="TCSC" w:val="0"/>
          <w:attr w:name="NumberType" w:val="1"/>
          <w:attr w:name="Negative" w:val="False"/>
          <w:attr w:name="HasSpace" w:val="False"/>
          <w:attr w:name="SourceValue" w:val="200"/>
          <w:attr w:name="UnitName" w:val="mm"/>
        </w:smartTagPr>
        <w:r w:rsidR="00200E31" w:rsidRPr="00C459B7">
          <w:rPr>
            <w:rFonts w:asciiTheme="minorEastAsia" w:eastAsiaTheme="minorEastAsia" w:hAnsiTheme="minorEastAsia" w:cs="宋体" w:hint="eastAsia"/>
            <w:color w:val="000000"/>
            <w:kern w:val="0"/>
            <w:sz w:val="28"/>
            <w:szCs w:val="28"/>
          </w:rPr>
          <w:t>200mm</w:t>
        </w:r>
      </w:smartTag>
      <w:r w:rsidR="00200E31" w:rsidRPr="00C459B7">
        <w:rPr>
          <w:rFonts w:asciiTheme="minorEastAsia" w:eastAsiaTheme="minorEastAsia" w:hAnsiTheme="minorEastAsia" w:cs="宋体" w:hint="eastAsia"/>
          <w:color w:val="000000"/>
          <w:kern w:val="0"/>
          <w:sz w:val="28"/>
          <w:szCs w:val="28"/>
        </w:rPr>
        <w:t>（本工程屋面板厚为</w:t>
      </w:r>
      <w:r w:rsidR="002D33DE" w:rsidRPr="00C459B7">
        <w:rPr>
          <w:rFonts w:asciiTheme="minorEastAsia" w:eastAsiaTheme="minorEastAsia" w:hAnsiTheme="minorEastAsia" w:cs="宋体" w:hint="eastAsia"/>
          <w:color w:val="000000"/>
          <w:kern w:val="0"/>
          <w:sz w:val="28"/>
          <w:szCs w:val="28"/>
        </w:rPr>
        <w:t>12</w:t>
      </w:r>
      <w:r w:rsidR="00200E31" w:rsidRPr="00C459B7">
        <w:rPr>
          <w:rFonts w:asciiTheme="minorEastAsia" w:eastAsiaTheme="minorEastAsia" w:hAnsiTheme="minorEastAsia" w:cs="宋体" w:hint="eastAsia"/>
          <w:color w:val="000000"/>
          <w:kern w:val="0"/>
          <w:sz w:val="28"/>
          <w:szCs w:val="28"/>
        </w:rPr>
        <w:t>0mm厚）；</w:t>
      </w:r>
      <w:r w:rsidR="002D33DE" w:rsidRPr="00C459B7">
        <w:rPr>
          <w:rFonts w:asciiTheme="minorEastAsia" w:eastAsiaTheme="minorEastAsia" w:hAnsiTheme="minorEastAsia" w:cs="宋体" w:hint="eastAsia"/>
          <w:color w:val="000000"/>
          <w:kern w:val="0"/>
          <w:sz w:val="28"/>
          <w:szCs w:val="28"/>
        </w:rPr>
        <w:t xml:space="preserve"> </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w:t>
      </w:r>
      <w:r w:rsidR="00200E31" w:rsidRPr="00C459B7">
        <w:rPr>
          <w:rFonts w:asciiTheme="minorEastAsia" w:eastAsiaTheme="minorEastAsia" w:hAnsiTheme="minorEastAsia" w:cs="宋体" w:hint="eastAsia"/>
          <w:color w:val="000000"/>
          <w:kern w:val="0"/>
          <w:sz w:val="28"/>
          <w:szCs w:val="28"/>
        </w:rPr>
        <w:t>、脚手架支撑体系水平横杆步距</w:t>
      </w:r>
      <w:smartTag w:uri="urn:schemas-microsoft-com:office:smarttags" w:element="chmetcnv">
        <w:smartTagPr>
          <w:attr w:name="UnitName" w:val="mm"/>
          <w:attr w:name="SourceValue" w:val="1500"/>
          <w:attr w:name="HasSpace" w:val="False"/>
          <w:attr w:name="Negative" w:val="False"/>
          <w:attr w:name="NumberType" w:val="1"/>
          <w:attr w:name="TCSC" w:val="0"/>
        </w:smartTagPr>
        <w:smartTag w:uri="Tencent" w:element="RTX">
          <w:r w:rsidR="00200E31" w:rsidRPr="00C459B7">
            <w:rPr>
              <w:rFonts w:asciiTheme="minorEastAsia" w:eastAsiaTheme="minorEastAsia" w:hAnsiTheme="minorEastAsia" w:cs="宋体" w:hint="eastAsia"/>
              <w:color w:val="000000"/>
              <w:kern w:val="0"/>
              <w:sz w:val="28"/>
              <w:szCs w:val="28"/>
            </w:rPr>
            <w:t>1500</w:t>
          </w:r>
        </w:smartTag>
        <w:r w:rsidR="00200E31" w:rsidRPr="00C459B7">
          <w:rPr>
            <w:rFonts w:asciiTheme="minorEastAsia" w:eastAsiaTheme="minorEastAsia" w:hAnsiTheme="minorEastAsia" w:cs="宋体" w:hint="eastAsia"/>
            <w:color w:val="000000"/>
            <w:kern w:val="0"/>
            <w:sz w:val="28"/>
            <w:szCs w:val="28"/>
          </w:rPr>
          <w:t>mm</w:t>
        </w:r>
      </w:smartTag>
      <w:r w:rsidR="00200E31" w:rsidRPr="00C459B7">
        <w:rPr>
          <w:rFonts w:asciiTheme="minorEastAsia" w:eastAsiaTheme="minorEastAsia" w:hAnsiTheme="minorEastAsia" w:cs="宋体" w:hint="eastAsia"/>
          <w:color w:val="000000"/>
          <w:kern w:val="0"/>
          <w:sz w:val="28"/>
          <w:szCs w:val="28"/>
        </w:rPr>
        <w:t>，同时在离地</w:t>
      </w:r>
      <w:smartTag w:uri="urn:schemas-microsoft-com:office:smarttags" w:element="chmetcnv">
        <w:smartTagPr>
          <w:attr w:name="UnitName" w:val="mm"/>
          <w:attr w:name="SourceValue" w:val="200"/>
          <w:attr w:name="HasSpace" w:val="False"/>
          <w:attr w:name="Negative" w:val="False"/>
          <w:attr w:name="NumberType" w:val="1"/>
          <w:attr w:name="TCSC" w:val="0"/>
        </w:smartTagPr>
        <w:r w:rsidR="00200E31" w:rsidRPr="00C459B7">
          <w:rPr>
            <w:rFonts w:asciiTheme="minorEastAsia" w:eastAsiaTheme="minorEastAsia" w:hAnsiTheme="minorEastAsia" w:cs="宋体" w:hint="eastAsia"/>
            <w:color w:val="000000"/>
            <w:kern w:val="0"/>
            <w:sz w:val="28"/>
            <w:szCs w:val="28"/>
          </w:rPr>
          <w:t>200mm</w:t>
        </w:r>
      </w:smartTag>
      <w:r w:rsidR="00200E31" w:rsidRPr="00C459B7">
        <w:rPr>
          <w:rFonts w:asciiTheme="minorEastAsia" w:eastAsiaTheme="minorEastAsia" w:hAnsiTheme="minorEastAsia" w:cs="宋体" w:hint="eastAsia"/>
          <w:color w:val="000000"/>
          <w:kern w:val="0"/>
          <w:sz w:val="28"/>
          <w:szCs w:val="28"/>
        </w:rPr>
        <w:t>范围内设置扫地杆。</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E</w:t>
      </w:r>
      <w:r w:rsidR="00200E31" w:rsidRPr="00C459B7">
        <w:rPr>
          <w:rFonts w:asciiTheme="minorEastAsia" w:eastAsiaTheme="minorEastAsia" w:hAnsiTheme="minorEastAsia" w:cs="宋体" w:hint="eastAsia"/>
          <w:color w:val="000000"/>
          <w:kern w:val="0"/>
          <w:sz w:val="28"/>
          <w:szCs w:val="28"/>
        </w:rPr>
        <w:t>、横、纵方向剪刀撑每隔3排立杆必须全立面设置剪刀撑，且剪刀撑度数为</w:t>
      </w:r>
      <w:smartTag w:uri="urn:schemas-microsoft-com:office:smarttags" w:element="chmetcnv">
        <w:smartTagPr>
          <w:attr w:name="TCSC" w:val="0"/>
          <w:attr w:name="NumberType" w:val="1"/>
          <w:attr w:name="Negative" w:val="False"/>
          <w:attr w:name="HasSpace" w:val="False"/>
          <w:attr w:name="SourceValue" w:val="45"/>
          <w:attr w:name="UnitName" w:val="℃"/>
        </w:smartTagPr>
        <w:r w:rsidR="00200E31" w:rsidRPr="00C459B7">
          <w:rPr>
            <w:rFonts w:asciiTheme="minorEastAsia" w:eastAsiaTheme="minorEastAsia" w:hAnsiTheme="minorEastAsia" w:cs="宋体" w:hint="eastAsia"/>
            <w:color w:val="000000"/>
            <w:kern w:val="0"/>
            <w:sz w:val="28"/>
            <w:szCs w:val="28"/>
          </w:rPr>
          <w:t>45℃</w:t>
        </w:r>
      </w:smartTag>
      <w:r w:rsidR="00200E31" w:rsidRPr="00C459B7">
        <w:rPr>
          <w:rFonts w:asciiTheme="minorEastAsia" w:eastAsiaTheme="minorEastAsia" w:hAnsiTheme="minorEastAsia" w:cs="宋体"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60"/>
          <w:attr w:name="UnitName" w:val="℃"/>
        </w:smartTagPr>
        <w:r w:rsidR="00200E31" w:rsidRPr="00C459B7">
          <w:rPr>
            <w:rFonts w:asciiTheme="minorEastAsia" w:eastAsiaTheme="minorEastAsia" w:hAnsiTheme="minorEastAsia" w:cs="宋体" w:hint="eastAsia"/>
            <w:color w:val="000000"/>
            <w:kern w:val="0"/>
            <w:sz w:val="28"/>
            <w:szCs w:val="28"/>
          </w:rPr>
          <w:t>60℃</w:t>
        </w:r>
      </w:smartTag>
      <w:r w:rsidR="00200E31" w:rsidRPr="00C459B7">
        <w:rPr>
          <w:rFonts w:asciiTheme="minorEastAsia" w:eastAsiaTheme="minorEastAsia" w:hAnsiTheme="minorEastAsia" w:cs="宋体" w:hint="eastAsia"/>
          <w:color w:val="000000"/>
          <w:kern w:val="0"/>
          <w:sz w:val="28"/>
          <w:szCs w:val="28"/>
        </w:rPr>
        <w:t>，剪刀撑应与立杆用扣件可靠连接。</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F</w:t>
      </w:r>
      <w:r w:rsidR="00200E31" w:rsidRPr="00C459B7">
        <w:rPr>
          <w:rFonts w:asciiTheme="minorEastAsia" w:eastAsiaTheme="minorEastAsia" w:hAnsiTheme="minorEastAsia" w:cs="宋体" w:hint="eastAsia"/>
          <w:color w:val="000000"/>
          <w:kern w:val="0"/>
          <w:sz w:val="28"/>
          <w:szCs w:val="28"/>
        </w:rPr>
        <w:t>、水平剪刀撑应每隔3排立杆从顶层开始向下每隔2步设置一道并且满搭（横、纵方向），且剪刀撑度数为</w:t>
      </w:r>
      <w:smartTag w:uri="urn:schemas-microsoft-com:office:smarttags" w:element="chmetcnv">
        <w:smartTagPr>
          <w:attr w:name="TCSC" w:val="0"/>
          <w:attr w:name="NumberType" w:val="1"/>
          <w:attr w:name="Negative" w:val="False"/>
          <w:attr w:name="HasSpace" w:val="False"/>
          <w:attr w:name="SourceValue" w:val="45"/>
          <w:attr w:name="UnitName" w:val="℃"/>
        </w:smartTagPr>
        <w:r w:rsidR="00200E31" w:rsidRPr="00C459B7">
          <w:rPr>
            <w:rFonts w:asciiTheme="minorEastAsia" w:eastAsiaTheme="minorEastAsia" w:hAnsiTheme="minorEastAsia" w:cs="宋体" w:hint="eastAsia"/>
            <w:color w:val="000000"/>
            <w:kern w:val="0"/>
            <w:sz w:val="28"/>
            <w:szCs w:val="28"/>
          </w:rPr>
          <w:t>45℃</w:t>
        </w:r>
      </w:smartTag>
      <w:r w:rsidR="00200E31" w:rsidRPr="00C459B7">
        <w:rPr>
          <w:rFonts w:asciiTheme="minorEastAsia" w:eastAsiaTheme="minorEastAsia" w:hAnsiTheme="minorEastAsia" w:cs="宋体"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60"/>
          <w:attr w:name="UnitName" w:val="℃"/>
        </w:smartTagPr>
        <w:r w:rsidR="00200E31" w:rsidRPr="00C459B7">
          <w:rPr>
            <w:rFonts w:asciiTheme="minorEastAsia" w:eastAsiaTheme="minorEastAsia" w:hAnsiTheme="minorEastAsia" w:cs="宋体" w:hint="eastAsia"/>
            <w:color w:val="000000"/>
            <w:kern w:val="0"/>
            <w:sz w:val="28"/>
            <w:szCs w:val="28"/>
          </w:rPr>
          <w:t>60℃</w:t>
        </w:r>
      </w:smartTag>
      <w:r w:rsidR="00200E31" w:rsidRPr="00C459B7">
        <w:rPr>
          <w:rFonts w:asciiTheme="minorEastAsia" w:eastAsiaTheme="minorEastAsia" w:hAnsiTheme="minorEastAsia" w:cs="宋体" w:hint="eastAsia"/>
          <w:color w:val="000000"/>
          <w:kern w:val="0"/>
          <w:sz w:val="28"/>
          <w:szCs w:val="28"/>
        </w:rPr>
        <w:t>，剪刀撑应与立杆用扣件可靠连接。</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200E31" w:rsidRPr="00C459B7">
        <w:rPr>
          <w:rFonts w:asciiTheme="minorEastAsia" w:eastAsiaTheme="minorEastAsia" w:hAnsiTheme="minorEastAsia" w:cs="宋体" w:hint="eastAsia"/>
          <w:color w:val="000000"/>
          <w:kern w:val="0"/>
          <w:sz w:val="28"/>
          <w:szCs w:val="28"/>
        </w:rPr>
        <w:t>其他构造要求：</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200E31" w:rsidRPr="00C459B7">
        <w:rPr>
          <w:rFonts w:asciiTheme="minorEastAsia" w:eastAsiaTheme="minorEastAsia" w:hAnsiTheme="minorEastAsia" w:cs="宋体" w:hint="eastAsia"/>
          <w:color w:val="000000"/>
          <w:kern w:val="0"/>
          <w:sz w:val="28"/>
          <w:szCs w:val="28"/>
        </w:rPr>
        <w:t>、在安装模板时，底模其边端部离支撑立杆的悬挑长度不得大于</w:t>
      </w:r>
      <w:smartTag w:uri="urn:schemas-microsoft-com:office:smarttags" w:element="chmetcnv">
        <w:smartTagPr>
          <w:attr w:name="UnitName" w:val="mm"/>
          <w:attr w:name="SourceValue" w:val="100"/>
          <w:attr w:name="HasSpace" w:val="False"/>
          <w:attr w:name="Negative" w:val="False"/>
          <w:attr w:name="NumberType" w:val="1"/>
          <w:attr w:name="TCSC" w:val="0"/>
        </w:smartTagPr>
        <w:r w:rsidR="00200E31" w:rsidRPr="00C459B7">
          <w:rPr>
            <w:rFonts w:asciiTheme="minorEastAsia" w:eastAsiaTheme="minorEastAsia" w:hAnsiTheme="minorEastAsia" w:cs="宋体" w:hint="eastAsia"/>
            <w:color w:val="000000"/>
            <w:kern w:val="0"/>
            <w:sz w:val="28"/>
            <w:szCs w:val="28"/>
          </w:rPr>
          <w:t>1</w:t>
        </w:r>
        <w:smartTag w:uri="urn:schemas-microsoft-com:office:smarttags" w:element="chmetcnv">
          <w:smartTagPr>
            <w:attr w:name="UnitName" w:val="mm"/>
            <w:attr w:name="SourceValue" w:val="0"/>
            <w:attr w:name="HasSpace" w:val="False"/>
            <w:attr w:name="Negative" w:val="False"/>
            <w:attr w:name="NumberType" w:val="1"/>
            <w:attr w:name="TCSC" w:val="0"/>
          </w:smartTagPr>
          <w:r w:rsidR="00200E31" w:rsidRPr="00C459B7">
            <w:rPr>
              <w:rFonts w:asciiTheme="minorEastAsia" w:eastAsiaTheme="minorEastAsia" w:hAnsiTheme="minorEastAsia" w:cs="宋体" w:hint="eastAsia"/>
              <w:color w:val="000000"/>
              <w:kern w:val="0"/>
              <w:sz w:val="28"/>
              <w:szCs w:val="28"/>
            </w:rPr>
            <w:t>00mm</w:t>
          </w:r>
        </w:smartTag>
      </w:smartTag>
      <w:r w:rsidR="00200E31" w:rsidRPr="00C459B7">
        <w:rPr>
          <w:rFonts w:asciiTheme="minorEastAsia" w:eastAsiaTheme="minorEastAsia" w:hAnsiTheme="minorEastAsia" w:cs="宋体" w:hint="eastAsia"/>
          <w:color w:val="000000"/>
          <w:kern w:val="0"/>
          <w:sz w:val="28"/>
          <w:szCs w:val="28"/>
        </w:rPr>
        <w:t>。</w:t>
      </w:r>
    </w:p>
    <w:p w:rsidR="00200E3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200E31" w:rsidRPr="00C459B7">
        <w:rPr>
          <w:rFonts w:asciiTheme="minorEastAsia" w:eastAsiaTheme="minorEastAsia" w:hAnsiTheme="minorEastAsia" w:cs="宋体" w:hint="eastAsia"/>
          <w:color w:val="000000"/>
          <w:kern w:val="0"/>
          <w:sz w:val="28"/>
          <w:szCs w:val="28"/>
        </w:rPr>
        <w:t>、平台模底模的搁置要利用木枋的窄边，并把水平拼缝搁置在木枋上。</w:t>
      </w:r>
    </w:p>
    <w:p w:rsidR="00905C41"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200E31" w:rsidRPr="00C459B7">
        <w:rPr>
          <w:rFonts w:asciiTheme="minorEastAsia" w:eastAsiaTheme="minorEastAsia" w:hAnsiTheme="minorEastAsia" w:cs="宋体" w:hint="eastAsia"/>
          <w:color w:val="000000"/>
          <w:kern w:val="0"/>
          <w:sz w:val="28"/>
          <w:szCs w:val="28"/>
        </w:rPr>
        <w:t>、对于跨度L≥</w:t>
      </w:r>
      <w:smartTag w:uri="urn:schemas-microsoft-com:office:smarttags" w:element="chmetcnv">
        <w:smartTagPr>
          <w:attr w:name="UnitName" w:val="m"/>
          <w:attr w:name="SourceValue" w:val="4"/>
          <w:attr w:name="HasSpace" w:val="False"/>
          <w:attr w:name="Negative" w:val="False"/>
          <w:attr w:name="NumberType" w:val="1"/>
          <w:attr w:name="TCSC" w:val="0"/>
        </w:smartTagPr>
        <w:r w:rsidR="00200E31" w:rsidRPr="00C459B7">
          <w:rPr>
            <w:rFonts w:asciiTheme="minorEastAsia" w:eastAsiaTheme="minorEastAsia" w:hAnsiTheme="minorEastAsia" w:cs="宋体" w:hint="eastAsia"/>
            <w:color w:val="000000"/>
            <w:kern w:val="0"/>
            <w:sz w:val="28"/>
            <w:szCs w:val="28"/>
          </w:rPr>
          <w:t>4m</w:t>
        </w:r>
      </w:smartTag>
      <w:r w:rsidR="00200E31" w:rsidRPr="00C459B7">
        <w:rPr>
          <w:rFonts w:asciiTheme="minorEastAsia" w:eastAsiaTheme="minorEastAsia" w:hAnsiTheme="minorEastAsia" w:cs="宋体" w:hint="eastAsia"/>
          <w:color w:val="000000"/>
          <w:kern w:val="0"/>
          <w:sz w:val="28"/>
          <w:szCs w:val="28"/>
        </w:rPr>
        <w:t>的板要求支模时跨中起拱L/400。</w:t>
      </w:r>
    </w:p>
    <w:p w:rsidR="00905C41" w:rsidRPr="00C459B7" w:rsidRDefault="00905C4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柱高支模要求</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柱支模高度同梁底板高，柱根部到梁底。</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1、柱加固：</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柱模板的施工工艺为：</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a、根据柱子截面配置柱模板，模板上涂刷脱模隔离剂。</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b、立柱面模板钉竖向楞木方（间距100mm）。</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c、水平方向布置1～3根Ф12对拉螺杆（间距</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C459B7">
          <w:rPr>
            <w:rFonts w:asciiTheme="minorEastAsia" w:eastAsiaTheme="minorEastAsia" w:hAnsiTheme="minorEastAsia" w:cs="宋体" w:hint="eastAsia"/>
            <w:color w:val="000000"/>
            <w:kern w:val="0"/>
            <w:sz w:val="28"/>
            <w:szCs w:val="28"/>
          </w:rPr>
          <w:t>300mm</w:t>
        </w:r>
      </w:smartTag>
      <w:r w:rsidRPr="00C459B7">
        <w:rPr>
          <w:rFonts w:asciiTheme="minorEastAsia" w:eastAsiaTheme="minorEastAsia" w:hAnsiTheme="minorEastAsia" w:cs="宋体" w:hint="eastAsia"/>
          <w:color w:val="000000"/>
          <w:kern w:val="0"/>
          <w:sz w:val="28"/>
          <w:szCs w:val="28"/>
        </w:rPr>
        <w:t>），螺杆竖向间距</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C459B7">
          <w:rPr>
            <w:rFonts w:asciiTheme="minorEastAsia" w:eastAsiaTheme="minorEastAsia" w:hAnsiTheme="minorEastAsia" w:cs="宋体" w:hint="eastAsia"/>
            <w:color w:val="000000"/>
            <w:kern w:val="0"/>
            <w:sz w:val="28"/>
            <w:szCs w:val="28"/>
          </w:rPr>
          <w:t>400mm</w:t>
        </w:r>
      </w:smartTag>
      <w:r w:rsidRPr="00C459B7">
        <w:rPr>
          <w:rFonts w:asciiTheme="minorEastAsia" w:eastAsiaTheme="minorEastAsia" w:hAnsiTheme="minorEastAsia" w:cs="宋体" w:hint="eastAsia"/>
          <w:color w:val="000000"/>
          <w:kern w:val="0"/>
          <w:sz w:val="28"/>
          <w:szCs w:val="28"/>
        </w:rPr>
        <w:t>，首排距地</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C459B7">
          <w:rPr>
            <w:rFonts w:asciiTheme="minorEastAsia" w:eastAsiaTheme="minorEastAsia" w:hAnsiTheme="minorEastAsia" w:cs="宋体" w:hint="eastAsia"/>
            <w:color w:val="000000"/>
            <w:kern w:val="0"/>
            <w:sz w:val="28"/>
            <w:szCs w:val="28"/>
          </w:rPr>
          <w:t>200mm</w:t>
        </w:r>
      </w:smartTag>
      <w:r w:rsidRPr="00C459B7">
        <w:rPr>
          <w:rFonts w:asciiTheme="minorEastAsia" w:eastAsiaTheme="minorEastAsia" w:hAnsiTheme="minorEastAsia" w:cs="宋体" w:hint="eastAsia"/>
          <w:color w:val="000000"/>
          <w:kern w:val="0"/>
          <w:sz w:val="28"/>
          <w:szCs w:val="28"/>
        </w:rPr>
        <w:t>。</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d、用Ф48×</w:t>
      </w:r>
      <w:r w:rsidR="007F0CB5">
        <w:rPr>
          <w:rFonts w:asciiTheme="minorEastAsia" w:eastAsiaTheme="minorEastAsia" w:hAnsiTheme="minorEastAsia" w:cs="宋体" w:hint="eastAsia"/>
          <w:color w:val="000000"/>
          <w:kern w:val="0"/>
          <w:sz w:val="28"/>
          <w:szCs w:val="28"/>
        </w:rPr>
        <w:t>2.5</w:t>
      </w:r>
      <w:r w:rsidRPr="00C459B7">
        <w:rPr>
          <w:rFonts w:asciiTheme="minorEastAsia" w:eastAsiaTheme="minorEastAsia" w:hAnsiTheme="minorEastAsia" w:cs="宋体" w:hint="eastAsia"/>
          <w:color w:val="000000"/>
          <w:kern w:val="0"/>
          <w:sz w:val="28"/>
          <w:szCs w:val="28"/>
        </w:rPr>
        <w:t>短钢管两根并排形成抱箍加固。</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e、四周用外穿螺杆加固。</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对拉螺杆的根数、直径及间距以及背楞方木间距等均不得小于方案给定参数，避免出现安全事故。</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9754F9" w:rsidRPr="00C459B7">
        <w:rPr>
          <w:rFonts w:asciiTheme="minorEastAsia" w:eastAsiaTheme="minorEastAsia" w:hAnsiTheme="minorEastAsia" w:cs="宋体" w:hint="eastAsia"/>
          <w:color w:val="000000"/>
          <w:kern w:val="0"/>
          <w:sz w:val="28"/>
          <w:szCs w:val="28"/>
        </w:rPr>
        <w:t>墙</w:t>
      </w:r>
      <w:r w:rsidRPr="00C459B7">
        <w:rPr>
          <w:rFonts w:asciiTheme="minorEastAsia" w:eastAsiaTheme="minorEastAsia" w:hAnsiTheme="minorEastAsia" w:cs="宋体" w:hint="eastAsia"/>
          <w:color w:val="000000"/>
          <w:kern w:val="0"/>
          <w:sz w:val="28"/>
          <w:szCs w:val="28"/>
        </w:rPr>
        <w:t>水平加固：</w:t>
      </w:r>
    </w:p>
    <w:p w:rsidR="005C092D" w:rsidRPr="00C459B7" w:rsidRDefault="009754F9"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墙</w:t>
      </w:r>
      <w:r w:rsidR="005C092D" w:rsidRPr="00C459B7">
        <w:rPr>
          <w:rFonts w:asciiTheme="minorEastAsia" w:eastAsiaTheme="minorEastAsia" w:hAnsiTheme="minorEastAsia" w:cs="宋体" w:hint="eastAsia"/>
          <w:color w:val="000000"/>
          <w:kern w:val="0"/>
          <w:sz w:val="28"/>
          <w:szCs w:val="28"/>
        </w:rPr>
        <w:t>水平加固必须采用钢管形成撑拉体系对柱形成独立的水平加固系统（应与梁板满堂支撑体系隔离）。</w:t>
      </w:r>
    </w:p>
    <w:p w:rsidR="005C092D" w:rsidRPr="00C459B7" w:rsidRDefault="009754F9"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墙</w:t>
      </w:r>
      <w:r w:rsidR="005C092D" w:rsidRPr="00C459B7">
        <w:rPr>
          <w:rFonts w:asciiTheme="minorEastAsia" w:eastAsiaTheme="minorEastAsia" w:hAnsiTheme="minorEastAsia" w:cs="宋体" w:hint="eastAsia"/>
          <w:color w:val="000000"/>
          <w:kern w:val="0"/>
          <w:sz w:val="28"/>
          <w:szCs w:val="28"/>
        </w:rPr>
        <w:t>水平加固及竖向支撑如下图：</w:t>
      </w:r>
    </w:p>
    <w:p w:rsidR="005C092D" w:rsidRDefault="0099081A" w:rsidP="00B83059">
      <w:pPr>
        <w:jc w:val="center"/>
        <w:rPr>
          <w:rFonts w:ascii="仿宋_GB2312" w:eastAsia="仿宋_GB2312" w:hint="eastAsia"/>
          <w:sz w:val="28"/>
          <w:szCs w:val="28"/>
        </w:rPr>
      </w:pPr>
      <w:r>
        <w:object w:dxaOrig="21120" w:dyaOrig="11520">
          <v:shape id="_x0000_i1026" type="#_x0000_t75" style="width:471.75pt;height:405pt" o:ole="">
            <v:imagedata r:id="rId16" o:title="" cropbottom="11816f" cropleft="20013f" cropright="22352f"/>
          </v:shape>
          <o:OLEObject Type="Embed" ProgID="AutoCAD.Drawing.17" ShapeID="_x0000_i1026" DrawAspect="Content" ObjectID="_1558969514" r:id="rId17"/>
        </w:objec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3、砼浇筑：</w:t>
      </w:r>
    </w:p>
    <w:p w:rsidR="0062288B"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针对</w:t>
      </w:r>
      <w:r w:rsidR="002D33DE" w:rsidRPr="00C459B7">
        <w:rPr>
          <w:rFonts w:asciiTheme="minorEastAsia" w:eastAsiaTheme="minorEastAsia" w:hAnsiTheme="minorEastAsia" w:cs="宋体" w:hint="eastAsia"/>
          <w:color w:val="000000"/>
          <w:kern w:val="0"/>
          <w:sz w:val="28"/>
          <w:szCs w:val="28"/>
        </w:rPr>
        <w:t>中小包装车间砼</w:t>
      </w:r>
      <w:r w:rsidR="009754F9" w:rsidRPr="00C459B7">
        <w:rPr>
          <w:rFonts w:asciiTheme="minorEastAsia" w:eastAsiaTheme="minorEastAsia" w:hAnsiTheme="minorEastAsia" w:cs="宋体" w:hint="eastAsia"/>
          <w:color w:val="000000"/>
          <w:kern w:val="0"/>
          <w:sz w:val="28"/>
          <w:szCs w:val="28"/>
        </w:rPr>
        <w:t>浇筑</w:t>
      </w:r>
      <w:r w:rsidRPr="00C459B7">
        <w:rPr>
          <w:rFonts w:asciiTheme="minorEastAsia" w:eastAsiaTheme="minorEastAsia" w:hAnsiTheme="minorEastAsia" w:cs="宋体" w:hint="eastAsia"/>
          <w:color w:val="000000"/>
          <w:kern w:val="0"/>
          <w:sz w:val="28"/>
          <w:szCs w:val="28"/>
        </w:rPr>
        <w:t>，由于</w:t>
      </w:r>
      <w:r w:rsidR="009754F9" w:rsidRPr="00C459B7">
        <w:rPr>
          <w:rFonts w:asciiTheme="minorEastAsia" w:eastAsiaTheme="minorEastAsia" w:hAnsiTheme="minorEastAsia" w:cs="宋体" w:hint="eastAsia"/>
          <w:color w:val="000000"/>
          <w:kern w:val="0"/>
          <w:sz w:val="28"/>
          <w:szCs w:val="28"/>
        </w:rPr>
        <w:t>高度</w:t>
      </w:r>
      <w:r w:rsidR="002D33DE" w:rsidRPr="00C459B7">
        <w:rPr>
          <w:rFonts w:asciiTheme="minorEastAsia" w:eastAsiaTheme="minorEastAsia" w:hAnsiTheme="minorEastAsia" w:cs="宋体" w:hint="eastAsia"/>
          <w:color w:val="000000"/>
          <w:kern w:val="0"/>
          <w:sz w:val="28"/>
          <w:szCs w:val="28"/>
        </w:rPr>
        <w:t>较高，保证砼浇筑的质量。分段浇筑，两次浇筑，第一次柱</w:t>
      </w:r>
      <w:r w:rsidRPr="00C459B7">
        <w:rPr>
          <w:rFonts w:asciiTheme="minorEastAsia" w:eastAsiaTheme="minorEastAsia" w:hAnsiTheme="minorEastAsia" w:cs="宋体" w:hint="eastAsia"/>
          <w:color w:val="000000"/>
          <w:kern w:val="0"/>
          <w:sz w:val="28"/>
          <w:szCs w:val="28"/>
        </w:rPr>
        <w:t>支模到</w:t>
      </w:r>
      <w:r w:rsidR="009754F9" w:rsidRPr="00C459B7">
        <w:rPr>
          <w:rFonts w:asciiTheme="minorEastAsia" w:eastAsiaTheme="minorEastAsia" w:hAnsiTheme="minorEastAsia" w:cs="宋体" w:hint="eastAsia"/>
          <w:color w:val="000000"/>
          <w:kern w:val="0"/>
          <w:sz w:val="28"/>
          <w:szCs w:val="28"/>
        </w:rPr>
        <w:t>墙</w:t>
      </w:r>
      <w:r w:rsidRPr="00C459B7">
        <w:rPr>
          <w:rFonts w:asciiTheme="minorEastAsia" w:eastAsiaTheme="minorEastAsia" w:hAnsiTheme="minorEastAsia" w:cs="宋体" w:hint="eastAsia"/>
          <w:color w:val="000000"/>
          <w:kern w:val="0"/>
          <w:sz w:val="28"/>
          <w:szCs w:val="28"/>
        </w:rPr>
        <w:t>标高</w:t>
      </w:r>
      <w:r w:rsidR="009754F9" w:rsidRPr="00C459B7">
        <w:rPr>
          <w:rFonts w:asciiTheme="minorEastAsia" w:eastAsiaTheme="minorEastAsia" w:hAnsiTheme="minorEastAsia" w:cs="宋体" w:hint="eastAsia"/>
          <w:color w:val="000000"/>
          <w:kern w:val="0"/>
          <w:sz w:val="28"/>
          <w:szCs w:val="28"/>
        </w:rPr>
        <w:t>3.</w:t>
      </w:r>
      <w:r w:rsidR="002D33DE" w:rsidRPr="00C459B7">
        <w:rPr>
          <w:rFonts w:asciiTheme="minorEastAsia" w:eastAsiaTheme="minorEastAsia" w:hAnsiTheme="minorEastAsia" w:cs="宋体" w:hint="eastAsia"/>
          <w:color w:val="000000"/>
          <w:kern w:val="0"/>
          <w:sz w:val="28"/>
          <w:szCs w:val="28"/>
        </w:rPr>
        <w:t>9</w:t>
      </w:r>
      <w:r w:rsidR="009754F9" w:rsidRPr="00C459B7">
        <w:rPr>
          <w:rFonts w:asciiTheme="minorEastAsia" w:eastAsiaTheme="minorEastAsia" w:hAnsiTheme="minorEastAsia" w:cs="宋体" w:hint="eastAsia"/>
          <w:color w:val="000000"/>
          <w:kern w:val="0"/>
          <w:sz w:val="28"/>
          <w:szCs w:val="28"/>
        </w:rPr>
        <w:t>7米处</w:t>
      </w:r>
      <w:r w:rsidRPr="00C459B7">
        <w:rPr>
          <w:rFonts w:asciiTheme="minorEastAsia" w:eastAsiaTheme="minorEastAsia" w:hAnsiTheme="minorEastAsia" w:cs="宋体" w:hint="eastAsia"/>
          <w:color w:val="000000"/>
          <w:kern w:val="0"/>
          <w:sz w:val="28"/>
          <w:szCs w:val="28"/>
        </w:rPr>
        <w:t>，浇筑高度为</w:t>
      </w:r>
      <w:r w:rsidR="009754F9" w:rsidRPr="00C459B7">
        <w:rPr>
          <w:rFonts w:asciiTheme="minorEastAsia" w:eastAsiaTheme="minorEastAsia" w:hAnsiTheme="minorEastAsia" w:cs="宋体" w:hint="eastAsia"/>
          <w:color w:val="000000"/>
          <w:kern w:val="0"/>
          <w:sz w:val="28"/>
          <w:szCs w:val="28"/>
        </w:rPr>
        <w:t>3</w:t>
      </w:r>
      <w:r w:rsidR="002D33DE" w:rsidRPr="00C459B7">
        <w:rPr>
          <w:rFonts w:asciiTheme="minorEastAsia" w:eastAsiaTheme="minorEastAsia" w:hAnsiTheme="minorEastAsia" w:cs="宋体" w:hint="eastAsia"/>
          <w:color w:val="000000"/>
          <w:kern w:val="0"/>
          <w:sz w:val="28"/>
          <w:szCs w:val="28"/>
        </w:rPr>
        <w:t>.97</w:t>
      </w:r>
      <w:r w:rsidRPr="00C459B7">
        <w:rPr>
          <w:rFonts w:asciiTheme="minorEastAsia" w:eastAsiaTheme="minorEastAsia" w:hAnsiTheme="minorEastAsia" w:cs="宋体" w:hint="eastAsia"/>
          <w:color w:val="000000"/>
          <w:kern w:val="0"/>
          <w:sz w:val="28"/>
          <w:szCs w:val="28"/>
        </w:rPr>
        <w:t>米</w:t>
      </w:r>
      <w:r w:rsidR="002D33DE" w:rsidRPr="00C459B7">
        <w:rPr>
          <w:rFonts w:asciiTheme="minorEastAsia" w:eastAsiaTheme="minorEastAsia" w:hAnsiTheme="minorEastAsia" w:cs="宋体" w:hint="eastAsia"/>
          <w:color w:val="000000"/>
          <w:kern w:val="0"/>
          <w:sz w:val="28"/>
          <w:szCs w:val="28"/>
        </w:rPr>
        <w:t>，</w:t>
      </w:r>
      <w:r w:rsidR="0062288B" w:rsidRPr="00C459B7">
        <w:rPr>
          <w:rFonts w:asciiTheme="minorEastAsia" w:eastAsiaTheme="minorEastAsia" w:hAnsiTheme="minorEastAsia" w:cs="宋体" w:hint="eastAsia"/>
          <w:color w:val="000000"/>
          <w:kern w:val="0"/>
          <w:sz w:val="28"/>
          <w:szCs w:val="28"/>
        </w:rPr>
        <w:t>最后一次浇筑到成型</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砼浇筑注意如下事项：</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a、由于</w:t>
      </w:r>
      <w:r w:rsidR="0062288B" w:rsidRPr="00C459B7">
        <w:rPr>
          <w:rFonts w:asciiTheme="minorEastAsia" w:eastAsiaTheme="minorEastAsia" w:hAnsiTheme="minorEastAsia" w:cs="宋体" w:hint="eastAsia"/>
          <w:color w:val="000000"/>
          <w:kern w:val="0"/>
          <w:sz w:val="28"/>
          <w:szCs w:val="28"/>
        </w:rPr>
        <w:t>墙</w:t>
      </w:r>
      <w:r w:rsidRPr="00C459B7">
        <w:rPr>
          <w:rFonts w:asciiTheme="minorEastAsia" w:eastAsiaTheme="minorEastAsia" w:hAnsiTheme="minorEastAsia" w:cs="宋体" w:hint="eastAsia"/>
          <w:color w:val="000000"/>
          <w:kern w:val="0"/>
          <w:sz w:val="28"/>
          <w:szCs w:val="28"/>
        </w:rPr>
        <w:t>底部压力随砼浇筑速度加快，压力增加很快，砼浇筑速度不得大于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459B7">
          <w:rPr>
            <w:rFonts w:asciiTheme="minorEastAsia" w:eastAsiaTheme="minorEastAsia" w:hAnsiTheme="minorEastAsia" w:cs="宋体" w:hint="eastAsia"/>
            <w:color w:val="000000"/>
            <w:kern w:val="0"/>
            <w:sz w:val="28"/>
            <w:szCs w:val="28"/>
          </w:rPr>
          <w:t>2米</w:t>
        </w:r>
      </w:smartTag>
      <w:r w:rsidRPr="00C459B7">
        <w:rPr>
          <w:rFonts w:asciiTheme="minorEastAsia" w:eastAsiaTheme="minorEastAsia" w:hAnsiTheme="minorEastAsia" w:cs="宋体" w:hint="eastAsia"/>
          <w:color w:val="000000"/>
          <w:kern w:val="0"/>
          <w:sz w:val="28"/>
          <w:szCs w:val="28"/>
        </w:rPr>
        <w:t>/小时（柱加固参数按照</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459B7">
          <w:rPr>
            <w:rFonts w:asciiTheme="minorEastAsia" w:eastAsiaTheme="minorEastAsia" w:hAnsiTheme="minorEastAsia" w:cs="宋体" w:hint="eastAsia"/>
            <w:color w:val="000000"/>
            <w:kern w:val="0"/>
            <w:sz w:val="28"/>
            <w:szCs w:val="28"/>
          </w:rPr>
          <w:t>2米</w:t>
        </w:r>
      </w:smartTag>
      <w:r w:rsidRPr="00C459B7">
        <w:rPr>
          <w:rFonts w:asciiTheme="minorEastAsia" w:eastAsiaTheme="minorEastAsia" w:hAnsiTheme="minorEastAsia" w:cs="宋体" w:hint="eastAsia"/>
          <w:color w:val="000000"/>
          <w:kern w:val="0"/>
          <w:sz w:val="28"/>
          <w:szCs w:val="28"/>
        </w:rPr>
        <w:t>/小时进行计算设计）。</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b、砼浇筑时必须每根柱同时浇筑，禁止单根柱一次浇筑到位，以控制浇筑速度，并且保证柱整体水平支撑的稳定性。</w:t>
      </w:r>
    </w:p>
    <w:p w:rsidR="005C092D" w:rsidRPr="00C459B7" w:rsidRDefault="005C092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c、砼浇筑前必须对支撑体系仔细验收，确保万无一失后方可进行。</w:t>
      </w:r>
    </w:p>
    <w:p w:rsidR="00200E31" w:rsidRPr="00C459B7" w:rsidRDefault="009202E8" w:rsidP="00C459B7">
      <w:pPr>
        <w:pStyle w:val="3"/>
        <w:rPr>
          <w:rFonts w:hint="eastAsia"/>
          <w:kern w:val="0"/>
        </w:rPr>
      </w:pPr>
      <w:bookmarkStart w:id="29" w:name="_Toc485227610"/>
      <w:r w:rsidRPr="00C459B7">
        <w:rPr>
          <w:rFonts w:hint="eastAsia"/>
          <w:kern w:val="0"/>
        </w:rPr>
        <w:t>四、高支模</w:t>
      </w:r>
      <w:r w:rsidR="00B142BD" w:rsidRPr="00C459B7">
        <w:rPr>
          <w:rFonts w:hint="eastAsia"/>
          <w:kern w:val="0"/>
        </w:rPr>
        <w:t>计算</w:t>
      </w:r>
      <w:r w:rsidRPr="00C459B7">
        <w:rPr>
          <w:rFonts w:hint="eastAsia"/>
          <w:kern w:val="0"/>
        </w:rPr>
        <w:t>设计书</w:t>
      </w:r>
      <w:bookmarkEnd w:id="29"/>
    </w:p>
    <w:p w:rsidR="000765F6"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0765F6" w:rsidRPr="00C459B7">
        <w:rPr>
          <w:rFonts w:asciiTheme="minorEastAsia" w:eastAsiaTheme="minorEastAsia" w:hAnsiTheme="minorEastAsia" w:cs="宋体" w:hint="eastAsia"/>
          <w:color w:val="000000"/>
          <w:kern w:val="0"/>
          <w:sz w:val="28"/>
          <w:szCs w:val="28"/>
        </w:rPr>
        <w:t>立杆间必须按步距满设双向水平杆，确保两方向中足够的设计刚度；</w:t>
      </w:r>
    </w:p>
    <w:p w:rsidR="000765F6" w:rsidRPr="00C459B7" w:rsidRDefault="0062288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0765F6" w:rsidRPr="00C459B7">
        <w:rPr>
          <w:rFonts w:asciiTheme="minorEastAsia" w:eastAsiaTheme="minorEastAsia" w:hAnsiTheme="minorEastAsia" w:cs="宋体" w:hint="eastAsia"/>
          <w:color w:val="000000"/>
          <w:kern w:val="0"/>
          <w:sz w:val="28"/>
          <w:szCs w:val="28"/>
        </w:rPr>
        <w:t>梁和楼板荷载相差较大时，可以采用不同的立杆间距。</w:t>
      </w:r>
    </w:p>
    <w:p w:rsidR="000765F6"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7659C3" w:rsidRPr="00C459B7">
        <w:rPr>
          <w:rFonts w:asciiTheme="minorEastAsia" w:eastAsiaTheme="minorEastAsia" w:hAnsiTheme="minorEastAsia" w:cs="宋体" w:hint="eastAsia"/>
          <w:color w:val="000000"/>
          <w:kern w:val="0"/>
          <w:sz w:val="28"/>
          <w:szCs w:val="28"/>
        </w:rPr>
        <w:t>立杆步距的设计</w:t>
      </w:r>
    </w:p>
    <w:p w:rsidR="007659C3"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7659C3" w:rsidRPr="00C459B7">
        <w:rPr>
          <w:rFonts w:asciiTheme="minorEastAsia" w:eastAsiaTheme="minorEastAsia" w:hAnsiTheme="minorEastAsia" w:cs="宋体" w:hint="eastAsia"/>
          <w:color w:val="000000"/>
          <w:kern w:val="0"/>
          <w:sz w:val="28"/>
          <w:szCs w:val="28"/>
        </w:rPr>
        <w:t>．当架体构造荷载在立杆不同高度轴力变化不大时，可以采用等步距设置；</w:t>
      </w:r>
    </w:p>
    <w:p w:rsidR="007659C3"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7659C3" w:rsidRPr="00C459B7">
        <w:rPr>
          <w:rFonts w:asciiTheme="minorEastAsia" w:eastAsiaTheme="minorEastAsia" w:hAnsiTheme="minorEastAsia" w:cs="宋体" w:hint="eastAsia"/>
          <w:color w:val="000000"/>
          <w:kern w:val="0"/>
          <w:sz w:val="28"/>
          <w:szCs w:val="28"/>
        </w:rPr>
        <w:t>当中部有加强层或支架很高，轴力沿高度分布变化较大，可采用下小上大的变步距设置；</w:t>
      </w:r>
    </w:p>
    <w:p w:rsidR="007659C3" w:rsidRPr="00C459B7" w:rsidRDefault="00EA269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2．整体性构造层设计</w:t>
      </w:r>
    </w:p>
    <w:p w:rsidR="00EA2691"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EA2691" w:rsidRPr="00C459B7">
        <w:rPr>
          <w:rFonts w:asciiTheme="minorEastAsia" w:eastAsiaTheme="minorEastAsia" w:hAnsiTheme="minorEastAsia" w:cs="宋体" w:hint="eastAsia"/>
          <w:color w:val="000000"/>
          <w:kern w:val="0"/>
          <w:sz w:val="28"/>
          <w:szCs w:val="28"/>
        </w:rPr>
        <w:t>单水平加强层可以每4米沿水平结构层设置水平斜杆或剪刀撑，并须与立杆连接，设置斜杆层数要大于水平框格数的1/3；</w:t>
      </w:r>
    </w:p>
    <w:p w:rsidR="00EA2691" w:rsidRPr="00C459B7" w:rsidRDefault="007F01D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EA2691" w:rsidRPr="00C459B7">
        <w:rPr>
          <w:rFonts w:asciiTheme="minorEastAsia" w:eastAsiaTheme="minorEastAsia" w:hAnsiTheme="minorEastAsia" w:cs="宋体" w:hint="eastAsia"/>
          <w:color w:val="000000"/>
          <w:kern w:val="0"/>
          <w:sz w:val="28"/>
          <w:szCs w:val="28"/>
        </w:rPr>
        <w:t>双水平加强层在支撑架的顶部和中部每隔5米设置，四周和中部每5米设竖向斜杆，使其具有较大刚度和变形约束的空间结构层；</w:t>
      </w:r>
    </w:p>
    <w:p w:rsidR="00EA2691"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EA2691" w:rsidRPr="00C459B7">
        <w:rPr>
          <w:rFonts w:asciiTheme="minorEastAsia" w:eastAsiaTheme="minorEastAsia" w:hAnsiTheme="minorEastAsia" w:cs="宋体" w:hint="eastAsia"/>
          <w:color w:val="000000"/>
          <w:kern w:val="0"/>
          <w:sz w:val="28"/>
          <w:szCs w:val="28"/>
        </w:rPr>
        <w:t>在任何情况下，高支撑的顶部和底部（扫地杆的设置层）必须设水平加强层；</w:t>
      </w:r>
    </w:p>
    <w:p w:rsidR="00EA2691"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w:t>
      </w:r>
      <w:r w:rsidR="00EA2691" w:rsidRPr="00C459B7">
        <w:rPr>
          <w:rFonts w:asciiTheme="minorEastAsia" w:eastAsiaTheme="minorEastAsia" w:hAnsiTheme="minorEastAsia" w:cs="宋体" w:hint="eastAsia"/>
          <w:color w:val="000000"/>
          <w:kern w:val="0"/>
          <w:sz w:val="28"/>
          <w:szCs w:val="28"/>
        </w:rPr>
        <w:t>支撑必须与周边的已浇注砼柱连接。</w:t>
      </w:r>
    </w:p>
    <w:p w:rsidR="00EA2691"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w:t>
      </w:r>
      <w:r w:rsidR="00EA2691" w:rsidRPr="00C459B7">
        <w:rPr>
          <w:rFonts w:asciiTheme="minorEastAsia" w:eastAsiaTheme="minorEastAsia" w:hAnsiTheme="minorEastAsia" w:cs="宋体" w:hint="eastAsia"/>
          <w:color w:val="000000"/>
          <w:kern w:val="0"/>
          <w:sz w:val="28"/>
          <w:szCs w:val="28"/>
        </w:rPr>
        <w:t>剪刀撑设计</w:t>
      </w:r>
    </w:p>
    <w:p w:rsidR="00EA2691" w:rsidRPr="00C459B7" w:rsidRDefault="001C4DD9"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沿支架四周外立面应满设剪刀撑，支架中部按要求设置剪刀撑。</w:t>
      </w:r>
    </w:p>
    <w:p w:rsidR="001C4DD9"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w:t>
      </w:r>
      <w:r w:rsidR="001C4DD9" w:rsidRPr="00C459B7">
        <w:rPr>
          <w:rFonts w:asciiTheme="minorEastAsia" w:eastAsiaTheme="minorEastAsia" w:hAnsiTheme="minorEastAsia" w:cs="宋体" w:hint="eastAsia"/>
          <w:color w:val="000000"/>
          <w:kern w:val="0"/>
          <w:sz w:val="28"/>
          <w:szCs w:val="28"/>
        </w:rPr>
        <w:t>顶部支撑点的设计</w:t>
      </w:r>
    </w:p>
    <w:p w:rsidR="001C4DD9" w:rsidRPr="00C459B7" w:rsidRDefault="001C4DD9"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支撑横杆与立杆的连接扣件进行抗滑验算，满足不了要求时用双扣件。</w:t>
      </w:r>
    </w:p>
    <w:p w:rsidR="001C4DD9"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w:t>
      </w:r>
      <w:r w:rsidR="001C4DD9" w:rsidRPr="00C459B7">
        <w:rPr>
          <w:rFonts w:asciiTheme="minorEastAsia" w:eastAsiaTheme="minorEastAsia" w:hAnsiTheme="minorEastAsia" w:cs="宋体" w:hint="eastAsia"/>
          <w:color w:val="000000"/>
          <w:kern w:val="0"/>
          <w:sz w:val="28"/>
          <w:szCs w:val="28"/>
        </w:rPr>
        <w:t>支撑架搭设的要求</w:t>
      </w:r>
    </w:p>
    <w:p w:rsidR="001C4DD9"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A.</w:t>
      </w:r>
      <w:r w:rsidR="001C4DD9" w:rsidRPr="00C459B7">
        <w:rPr>
          <w:rFonts w:asciiTheme="minorEastAsia" w:eastAsiaTheme="minorEastAsia" w:hAnsiTheme="minorEastAsia" w:cs="宋体" w:hint="eastAsia"/>
          <w:color w:val="000000"/>
          <w:kern w:val="0"/>
          <w:sz w:val="28"/>
          <w:szCs w:val="28"/>
        </w:rPr>
        <w:t>严格按照设计尺寸搭设，立杆和水平杆的接头均应错开在不同的框格层中设置；</w:t>
      </w:r>
    </w:p>
    <w:p w:rsidR="001C4DD9"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1C4DD9" w:rsidRPr="00C459B7">
        <w:rPr>
          <w:rFonts w:asciiTheme="minorEastAsia" w:eastAsiaTheme="minorEastAsia" w:hAnsiTheme="minorEastAsia" w:cs="宋体" w:hint="eastAsia"/>
          <w:color w:val="000000"/>
          <w:kern w:val="0"/>
          <w:sz w:val="28"/>
          <w:szCs w:val="28"/>
        </w:rPr>
        <w:t>确保立杆的垂直偏差和横杆的水平偏差小于《建筑施工模板安全技术规范》（JGJ162-2008）要求；</w:t>
      </w:r>
    </w:p>
    <w:p w:rsidR="001C4DD9"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1C4DD9" w:rsidRPr="00C459B7">
        <w:rPr>
          <w:rFonts w:asciiTheme="minorEastAsia" w:eastAsiaTheme="minorEastAsia" w:hAnsiTheme="minorEastAsia" w:cs="宋体" w:hint="eastAsia"/>
          <w:color w:val="000000"/>
          <w:kern w:val="0"/>
          <w:sz w:val="28"/>
          <w:szCs w:val="28"/>
        </w:rPr>
        <w:t>确保每个扣件和钢管的质量是满足</w:t>
      </w:r>
      <w:r w:rsidR="00A818CA" w:rsidRPr="00C459B7">
        <w:rPr>
          <w:rFonts w:asciiTheme="minorEastAsia" w:eastAsiaTheme="minorEastAsia" w:hAnsiTheme="minorEastAsia" w:cs="宋体" w:hint="eastAsia"/>
          <w:color w:val="000000"/>
          <w:kern w:val="0"/>
          <w:sz w:val="28"/>
          <w:szCs w:val="28"/>
        </w:rPr>
        <w:t>要求的；每个扣件的拧紧矩都要控制在45-60N.M,钢管不能够选用已经长期使用发生变形或生锈的;</w:t>
      </w:r>
    </w:p>
    <w:p w:rsidR="00A818CA"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w:t>
      </w:r>
      <w:r w:rsidR="00A818CA" w:rsidRPr="00C459B7">
        <w:rPr>
          <w:rFonts w:asciiTheme="minorEastAsia" w:eastAsiaTheme="minorEastAsia" w:hAnsiTheme="minorEastAsia" w:cs="宋体" w:hint="eastAsia"/>
          <w:color w:val="000000"/>
          <w:kern w:val="0"/>
          <w:sz w:val="28"/>
          <w:szCs w:val="28"/>
        </w:rPr>
        <w:t>施工使用的要求</w:t>
      </w:r>
    </w:p>
    <w:p w:rsidR="00A818CA"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A818CA" w:rsidRPr="00C459B7">
        <w:rPr>
          <w:rFonts w:asciiTheme="minorEastAsia" w:eastAsiaTheme="minorEastAsia" w:hAnsiTheme="minorEastAsia" w:cs="宋体" w:hint="eastAsia"/>
          <w:color w:val="000000"/>
          <w:kern w:val="0"/>
          <w:sz w:val="28"/>
          <w:szCs w:val="28"/>
        </w:rPr>
        <w:t>确保模板支架施工过程中均衡受载,采用由中部向两边扩展的浇注方法;</w:t>
      </w:r>
    </w:p>
    <w:p w:rsidR="00A818CA"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A818CA" w:rsidRPr="00C459B7">
        <w:rPr>
          <w:rFonts w:asciiTheme="minorEastAsia" w:eastAsiaTheme="minorEastAsia" w:hAnsiTheme="minorEastAsia" w:cs="宋体" w:hint="eastAsia"/>
          <w:color w:val="000000"/>
          <w:kern w:val="0"/>
          <w:sz w:val="28"/>
          <w:szCs w:val="28"/>
        </w:rPr>
        <w:t>严格控制实际施工荷载不超过设计荷载,钢筋等材料不能在支架上方堆放;</w:t>
      </w:r>
    </w:p>
    <w:p w:rsidR="00A818CA"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A818CA" w:rsidRPr="00C459B7">
        <w:rPr>
          <w:rFonts w:asciiTheme="minorEastAsia" w:eastAsiaTheme="minorEastAsia" w:hAnsiTheme="minorEastAsia" w:cs="宋体" w:hint="eastAsia"/>
          <w:color w:val="000000"/>
          <w:kern w:val="0"/>
          <w:sz w:val="28"/>
          <w:szCs w:val="28"/>
        </w:rPr>
        <w:t>浇注过程中,派人检查支架和支承情况,发现下沉、松动和变形情况及时解决。</w:t>
      </w:r>
    </w:p>
    <w:p w:rsidR="00A818CA"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7．</w:t>
      </w:r>
      <w:r w:rsidR="009202E8" w:rsidRPr="00C459B7">
        <w:rPr>
          <w:rFonts w:asciiTheme="minorEastAsia" w:eastAsiaTheme="minorEastAsia" w:hAnsiTheme="minorEastAsia" w:cs="宋体" w:hint="eastAsia"/>
          <w:color w:val="000000"/>
          <w:kern w:val="0"/>
          <w:sz w:val="28"/>
          <w:szCs w:val="28"/>
        </w:rPr>
        <w:t>安全技术措施</w:t>
      </w:r>
    </w:p>
    <w:p w:rsidR="005249EC"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5249EC" w:rsidRPr="00C459B7">
        <w:rPr>
          <w:rFonts w:asciiTheme="minorEastAsia" w:eastAsiaTheme="minorEastAsia" w:hAnsiTheme="minorEastAsia" w:cs="宋体" w:hint="eastAsia"/>
          <w:color w:val="000000"/>
          <w:kern w:val="0"/>
          <w:sz w:val="28"/>
          <w:szCs w:val="28"/>
        </w:rPr>
        <w:t>在搭设支撑时必须搭设操作平台；</w:t>
      </w:r>
    </w:p>
    <w:p w:rsidR="005249EC"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5249EC" w:rsidRPr="00C459B7">
        <w:rPr>
          <w:rFonts w:asciiTheme="minorEastAsia" w:eastAsiaTheme="minorEastAsia" w:hAnsiTheme="minorEastAsia" w:cs="宋体" w:hint="eastAsia"/>
          <w:color w:val="000000"/>
          <w:kern w:val="0"/>
          <w:sz w:val="28"/>
          <w:szCs w:val="28"/>
        </w:rPr>
        <w:t>搭设阶段必须加强检查监督，发现问题及安全隐患立即进行整改或技术校正；</w:t>
      </w:r>
    </w:p>
    <w:p w:rsidR="00A1287C"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C929C1" w:rsidRPr="00C459B7">
        <w:rPr>
          <w:rFonts w:asciiTheme="minorEastAsia" w:eastAsiaTheme="minorEastAsia" w:hAnsiTheme="minorEastAsia" w:cs="宋体" w:hint="eastAsia"/>
          <w:color w:val="000000"/>
          <w:kern w:val="0"/>
          <w:sz w:val="28"/>
          <w:szCs w:val="28"/>
        </w:rPr>
        <w:t>搭设阶段严格控制使用荷载，不得超载；</w:t>
      </w:r>
    </w:p>
    <w:p w:rsidR="00C929C1"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w:t>
      </w:r>
      <w:r w:rsidR="00C929C1" w:rsidRPr="00C459B7">
        <w:rPr>
          <w:rFonts w:asciiTheme="minorEastAsia" w:eastAsiaTheme="minorEastAsia" w:hAnsiTheme="minorEastAsia" w:cs="宋体" w:hint="eastAsia"/>
          <w:color w:val="000000"/>
          <w:kern w:val="0"/>
          <w:sz w:val="28"/>
          <w:szCs w:val="28"/>
        </w:rPr>
        <w:t>加强检查、验收，加强监督。</w:t>
      </w:r>
    </w:p>
    <w:p w:rsidR="00B142BD"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8．计算书</w:t>
      </w:r>
    </w:p>
    <w:p w:rsidR="00B142BD" w:rsidRPr="00C459B7" w:rsidRDefault="00B142B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color w:val="000000"/>
          <w:kern w:val="0"/>
          <w:sz w:val="28"/>
          <w:szCs w:val="28"/>
        </w:rPr>
        <w:t xml:space="preserve">    </w:t>
      </w:r>
      <w:r w:rsidRPr="00C459B7">
        <w:rPr>
          <w:rFonts w:asciiTheme="minorEastAsia" w:eastAsiaTheme="minorEastAsia" w:hAnsiTheme="minorEastAsia" w:cs="宋体" w:hint="eastAsia"/>
          <w:color w:val="000000"/>
          <w:kern w:val="0"/>
          <w:sz w:val="28"/>
          <w:szCs w:val="28"/>
        </w:rPr>
        <w:t>见后附件</w:t>
      </w:r>
    </w:p>
    <w:p w:rsidR="001C4DD9" w:rsidRPr="00740008" w:rsidRDefault="001C4DD9" w:rsidP="000765F6">
      <w:pPr>
        <w:spacing w:line="360" w:lineRule="auto"/>
        <w:rPr>
          <w:rFonts w:ascii="仿宋_GB2312" w:eastAsia="仿宋_GB2312" w:hint="eastAsia"/>
          <w:sz w:val="28"/>
          <w:szCs w:val="28"/>
        </w:rPr>
      </w:pPr>
    </w:p>
    <w:p w:rsidR="006A2103" w:rsidRPr="00C459B7" w:rsidRDefault="006A2103" w:rsidP="00C459B7">
      <w:pPr>
        <w:pStyle w:val="3"/>
        <w:rPr>
          <w:rFonts w:hint="eastAsia"/>
          <w:kern w:val="0"/>
        </w:rPr>
      </w:pPr>
      <w:bookmarkStart w:id="30" w:name="_Toc70161581"/>
      <w:bookmarkStart w:id="31" w:name="_Toc118793150"/>
      <w:bookmarkStart w:id="32" w:name="_Toc287507770"/>
      <w:bookmarkStart w:id="33" w:name="_Toc485227611"/>
      <w:bookmarkEnd w:id="0"/>
      <w:r w:rsidRPr="00C459B7">
        <w:rPr>
          <w:rFonts w:hint="eastAsia"/>
          <w:kern w:val="0"/>
        </w:rPr>
        <w:t>五、质量</w:t>
      </w:r>
      <w:r w:rsidR="00BF16DB" w:rsidRPr="00C459B7">
        <w:rPr>
          <w:rFonts w:hint="eastAsia"/>
          <w:kern w:val="0"/>
        </w:rPr>
        <w:t>保证</w:t>
      </w:r>
      <w:r w:rsidRPr="00C459B7">
        <w:rPr>
          <w:rFonts w:hint="eastAsia"/>
          <w:kern w:val="0"/>
        </w:rPr>
        <w:t>措施</w:t>
      </w:r>
      <w:bookmarkEnd w:id="33"/>
    </w:p>
    <w:p w:rsidR="00BF16DB"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模板工程</w:t>
      </w:r>
      <w:bookmarkEnd w:id="30"/>
      <w:bookmarkEnd w:id="31"/>
      <w:r w:rsidR="003204E9" w:rsidRPr="00C459B7">
        <w:rPr>
          <w:rFonts w:asciiTheme="minorEastAsia" w:eastAsiaTheme="minorEastAsia" w:hAnsiTheme="minorEastAsia" w:cs="宋体" w:hint="eastAsia"/>
          <w:color w:val="000000"/>
          <w:kern w:val="0"/>
          <w:sz w:val="28"/>
          <w:szCs w:val="28"/>
        </w:rPr>
        <w:t>质量控制</w:t>
      </w:r>
      <w:bookmarkStart w:id="34" w:name="_Toc287507771"/>
      <w:bookmarkEnd w:id="32"/>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轴线偏位的预防措施</w:t>
      </w:r>
      <w:bookmarkEnd w:id="34"/>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精确弹线：每层都必须从同一基准点出发测出各条轴线，并按测量的要求</w:t>
      </w:r>
      <w:r w:rsidRPr="00C459B7">
        <w:rPr>
          <w:rFonts w:asciiTheme="minorEastAsia" w:eastAsiaTheme="minorEastAsia" w:hAnsiTheme="minorEastAsia" w:cs="宋体" w:hint="eastAsia"/>
          <w:color w:val="000000"/>
          <w:kern w:val="0"/>
          <w:sz w:val="28"/>
          <w:szCs w:val="28"/>
        </w:rPr>
        <w:lastRenderedPageBreak/>
        <w:t>进行复测，校核其精度是否达到要求，严禁用丈杆逐段引测轴线，且不进行校核的办法。建筑物较长、轴线较多时，可在中间选择一二点进行复核。</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成排的柱子宜弹出通线，并将柱子边线兜方。梁的轴线，边线宜先用墨斗在楼面上弹线，再引测到柱上，以作复核之用，防止发生梁模板位移。</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下层伸出的竖向钢筋应无严重位移，如有极少数钢筋偏移至边线外时，应先采取校正措施。</w:t>
      </w:r>
    </w:p>
    <w:p w:rsidR="00BF16DB"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柱脚处可用短钢筋或扁铁撑头焊在柱钢筋上，作为模板的限位。柱限位每边不少于两根，注意电焊时不得烧伤柱钢筋。</w:t>
      </w:r>
      <w:bookmarkStart w:id="35" w:name="_Toc287507772"/>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垂直偏差的预防措施</w:t>
      </w:r>
      <w:bookmarkEnd w:id="35"/>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立柱模板时应用托线板或线锤严格校正其垂直度。成排柱宜先立两端柱模，校正复核无误后，顶部拉通麻线，再根据麻线立中间柱模。</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合理设置模板和支撑系统。单根柱高度不超过</w:t>
      </w:r>
      <w:smartTag w:uri="urn:schemas-microsoft-com:office:smarttags" w:element="chmetcnv">
        <w:smartTagPr>
          <w:attr w:name="TCSC" w:val="0"/>
          <w:attr w:name="NumberType" w:val="1"/>
          <w:attr w:name="Negative" w:val="False"/>
          <w:attr w:name="HasSpace" w:val="False"/>
          <w:attr w:name="SourceValue" w:val="4"/>
          <w:attr w:name="UnitName" w:val="m"/>
        </w:smartTagPr>
        <w:r w:rsidRPr="00C459B7">
          <w:rPr>
            <w:rFonts w:asciiTheme="minorEastAsia" w:eastAsiaTheme="minorEastAsia" w:hAnsiTheme="minorEastAsia" w:cs="宋体" w:hint="eastAsia"/>
            <w:color w:val="000000"/>
            <w:kern w:val="0"/>
            <w:sz w:val="28"/>
            <w:szCs w:val="28"/>
          </w:rPr>
          <w:t>4m</w:t>
        </w:r>
      </w:smartTag>
      <w:r w:rsidRPr="00C459B7">
        <w:rPr>
          <w:rFonts w:asciiTheme="minorEastAsia" w:eastAsiaTheme="minorEastAsia" w:hAnsiTheme="minorEastAsia" w:cs="宋体" w:hint="eastAsia"/>
          <w:color w:val="000000"/>
          <w:kern w:val="0"/>
          <w:sz w:val="28"/>
          <w:szCs w:val="28"/>
        </w:rPr>
        <w:t>时，宜采用木材、钢管或工具式斜撑，斜撑必须固定在牢靠的支点上，其底部水平角不宜大于45°。高度超过</w:t>
      </w:r>
      <w:smartTag w:uri="urn:schemas-microsoft-com:office:smarttags" w:element="chmetcnv">
        <w:smartTagPr>
          <w:attr w:name="TCSC" w:val="0"/>
          <w:attr w:name="NumberType" w:val="1"/>
          <w:attr w:name="Negative" w:val="False"/>
          <w:attr w:name="HasSpace" w:val="False"/>
          <w:attr w:name="SourceValue" w:val="4"/>
          <w:attr w:name="UnitName" w:val="m"/>
        </w:smartTagPr>
        <w:r w:rsidRPr="00C459B7">
          <w:rPr>
            <w:rFonts w:asciiTheme="minorEastAsia" w:eastAsiaTheme="minorEastAsia" w:hAnsiTheme="minorEastAsia" w:cs="宋体" w:hint="eastAsia"/>
            <w:color w:val="000000"/>
            <w:kern w:val="0"/>
            <w:sz w:val="28"/>
            <w:szCs w:val="28"/>
          </w:rPr>
          <w:t>4m</w:t>
        </w:r>
      </w:smartTag>
      <w:r w:rsidRPr="00C459B7">
        <w:rPr>
          <w:rFonts w:asciiTheme="minorEastAsia" w:eastAsiaTheme="minorEastAsia" w:hAnsiTheme="minorEastAsia" w:cs="宋体" w:hint="eastAsia"/>
          <w:color w:val="000000"/>
          <w:kern w:val="0"/>
          <w:sz w:val="28"/>
          <w:szCs w:val="28"/>
        </w:rPr>
        <w:t>，应采用ø10～12工具式拉筋，用花篮螺栓收紧，邻近柱模板之间可用水平连杆、剪力撑、或交叉拉筋相连。边柱要求3面设置支撑，角柱模板除两边设支撑外，还应在其分角线位置上增设支撑，以防柱模倾斜或扭曲。</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采用柱、梁同时立模的方案。此时，梁模板可兼起柱模顶部水平连杆的作用，同时柱箍、梁底支架、柱支撑可以相互连接在一起，增加了模板的整体稳定性。</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梁侧模上口的通长围檩必须用斜撑固定在立柱、顶撑上的横杆上，其底部水平倾角不得大于60°，模板上口用搭头将两侧模板固定，梁的倾斜侧模应采用斜撑或楔形垫木加固，使其稳固。</w:t>
      </w:r>
    </w:p>
    <w:p w:rsidR="00EA1B44"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36" w:name="_Toc287507773"/>
      <w:r w:rsidRPr="00C459B7">
        <w:rPr>
          <w:rFonts w:asciiTheme="minorEastAsia" w:eastAsiaTheme="minorEastAsia" w:hAnsiTheme="minorEastAsia" w:cs="宋体" w:hint="eastAsia"/>
          <w:color w:val="000000"/>
          <w:kern w:val="0"/>
          <w:sz w:val="28"/>
          <w:szCs w:val="28"/>
        </w:rPr>
        <w:t>3、</w:t>
      </w:r>
      <w:r w:rsidR="00EA1B44" w:rsidRPr="00C459B7">
        <w:rPr>
          <w:rFonts w:asciiTheme="minorEastAsia" w:eastAsiaTheme="minorEastAsia" w:hAnsiTheme="minorEastAsia" w:cs="宋体" w:hint="eastAsia"/>
          <w:color w:val="000000"/>
          <w:kern w:val="0"/>
          <w:sz w:val="28"/>
          <w:szCs w:val="28"/>
        </w:rPr>
        <w:t>标高不正确的预防措施</w:t>
      </w:r>
      <w:bookmarkEnd w:id="36"/>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正确进行水准测量，严格控制柱、梁、楼板的标高。</w:t>
      </w:r>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37" w:name="_Toc287507774"/>
      <w:r w:rsidRPr="00C459B7">
        <w:rPr>
          <w:rFonts w:asciiTheme="minorEastAsia" w:eastAsiaTheme="minorEastAsia" w:hAnsiTheme="minorEastAsia" w:cs="宋体" w:hint="eastAsia"/>
          <w:color w:val="000000"/>
          <w:kern w:val="0"/>
          <w:sz w:val="28"/>
          <w:szCs w:val="28"/>
        </w:rPr>
        <w:t>4</w:t>
      </w:r>
      <w:r w:rsidR="00BF16DB" w:rsidRPr="00C459B7">
        <w:rPr>
          <w:rFonts w:asciiTheme="minorEastAsia" w:eastAsiaTheme="minorEastAsia" w:hAnsiTheme="minorEastAsia" w:cs="宋体" w:hint="eastAsia"/>
          <w:color w:val="000000"/>
          <w:kern w:val="0"/>
          <w:sz w:val="28"/>
          <w:szCs w:val="28"/>
        </w:rPr>
        <w:t>、</w:t>
      </w:r>
      <w:r w:rsidR="0062288B"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、梁模板胀模的预防措施</w:t>
      </w:r>
      <w:bookmarkEnd w:id="37"/>
    </w:p>
    <w:p w:rsidR="00EA1B44" w:rsidRPr="00C459B7" w:rsidRDefault="0062288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模外应设围檩和</w:t>
      </w:r>
      <w:r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箍，</w:t>
      </w:r>
      <w:r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箍间距应加密（间距不得大于</w:t>
      </w:r>
      <w:smartTag w:uri="urn:schemas-microsoft-com:office:smarttags" w:element="chmetcnv">
        <w:smartTagPr>
          <w:attr w:name="TCSC" w:val="0"/>
          <w:attr w:name="NumberType" w:val="1"/>
          <w:attr w:name="Negative" w:val="False"/>
          <w:attr w:name="HasSpace" w:val="False"/>
          <w:attr w:name="SourceValue" w:val="40"/>
          <w:attr w:name="UnitName" w:val="cm"/>
        </w:smartTagPr>
        <w:r w:rsidR="00EA1B44" w:rsidRPr="00C459B7">
          <w:rPr>
            <w:rFonts w:asciiTheme="minorEastAsia" w:eastAsiaTheme="minorEastAsia" w:hAnsiTheme="minorEastAsia" w:cs="宋体" w:hint="eastAsia"/>
            <w:color w:val="000000"/>
            <w:kern w:val="0"/>
            <w:sz w:val="28"/>
            <w:szCs w:val="28"/>
          </w:rPr>
          <w:t>40cm</w:t>
        </w:r>
      </w:smartTag>
      <w:r w:rsidR="00EA1B44" w:rsidRPr="00C459B7">
        <w:rPr>
          <w:rFonts w:asciiTheme="minorEastAsia" w:eastAsiaTheme="minorEastAsia" w:hAnsiTheme="minorEastAsia" w:cs="宋体" w:hint="eastAsia"/>
          <w:color w:val="000000"/>
          <w:kern w:val="0"/>
          <w:sz w:val="28"/>
          <w:szCs w:val="28"/>
        </w:rPr>
        <w:t>），同时</w:t>
      </w:r>
      <w:r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箍与模板之间应采用对拔榫塞紧，以防凸肚或漏浆。</w:t>
      </w:r>
      <w:r w:rsidR="00EA1B44" w:rsidRPr="00C459B7">
        <w:rPr>
          <w:rFonts w:asciiTheme="minorEastAsia" w:eastAsiaTheme="minorEastAsia" w:hAnsiTheme="minorEastAsia" w:cs="宋体" w:hint="eastAsia"/>
          <w:color w:val="000000"/>
          <w:kern w:val="0"/>
          <w:sz w:val="28"/>
          <w:szCs w:val="28"/>
        </w:rPr>
        <w:tab/>
      </w:r>
      <w:r w:rsidRPr="00C459B7">
        <w:rPr>
          <w:rFonts w:asciiTheme="minorEastAsia" w:eastAsiaTheme="minorEastAsia" w:hAnsiTheme="minorEastAsia" w:cs="宋体" w:hint="eastAsia"/>
          <w:color w:val="000000"/>
          <w:kern w:val="0"/>
          <w:sz w:val="28"/>
          <w:szCs w:val="28"/>
        </w:rPr>
        <w:t>墙</w:t>
      </w:r>
      <w:r w:rsidR="00EA1B44" w:rsidRPr="00C459B7">
        <w:rPr>
          <w:rFonts w:asciiTheme="minorEastAsia" w:eastAsiaTheme="minorEastAsia" w:hAnsiTheme="minorEastAsia" w:cs="宋体" w:hint="eastAsia"/>
          <w:color w:val="000000"/>
          <w:kern w:val="0"/>
          <w:sz w:val="28"/>
          <w:szCs w:val="28"/>
        </w:rPr>
        <w:t>边中部加拉螺栓。柱</w:t>
      </w:r>
      <w:r w:rsidR="00EA1B44" w:rsidRPr="00C459B7">
        <w:rPr>
          <w:rFonts w:asciiTheme="minorEastAsia" w:eastAsiaTheme="minorEastAsia" w:hAnsiTheme="minorEastAsia" w:cs="宋体" w:hint="eastAsia"/>
          <w:color w:val="000000"/>
          <w:kern w:val="0"/>
          <w:sz w:val="28"/>
          <w:szCs w:val="28"/>
        </w:rPr>
        <w:lastRenderedPageBreak/>
        <w:t>箍相对两边应大致处于同一水平上，不得翘裂，以免削弱其自身的刚度。柱上留设混凝土浇灌孔时，门子板应支撑牢固，必要时另加柱箍或斜撑。</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木模板侧模下口必须有夹木钉紧在支柱的横杆上。当梁侧模板上的通长围檩兼作楼板模板的桁架支座时，围檩下应加设短柱或短撑木。</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扣件的拧紧程序，对于钢筋支架的承载能力、稳定和安全有很大的影响。拧紧程度适当，可使扣件具有足够的抗滑、抗扭、抗拔能力。但不要用力过大，以防滑丝。</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浇捣混凝土时，不得用震动器强震模板，不得任意拆除柱箍、支撑或梁上口的拉杆。竖向构件应分层浇捣，并控制施工速度，避免产生过大的侧压力。</w:t>
      </w:r>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38" w:name="_Toc287507776"/>
      <w:r w:rsidRPr="00C459B7">
        <w:rPr>
          <w:rFonts w:asciiTheme="minorEastAsia" w:eastAsiaTheme="minorEastAsia" w:hAnsiTheme="minorEastAsia" w:cs="宋体" w:hint="eastAsia"/>
          <w:color w:val="000000"/>
          <w:kern w:val="0"/>
          <w:sz w:val="28"/>
          <w:szCs w:val="28"/>
        </w:rPr>
        <w:t>5</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梁模下垂、失稳倒塌的预防措施</w:t>
      </w:r>
      <w:bookmarkEnd w:id="38"/>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立柱必须置于平整的坚实土上，并有足够的支承面积或铺设垫板。</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钢筋混凝土梁的跨度不小于</w:t>
      </w:r>
      <w:smartTag w:uri="urn:schemas-microsoft-com:office:smarttags" w:element="chmetcnv">
        <w:smartTagPr>
          <w:attr w:name="TCSC" w:val="0"/>
          <w:attr w:name="NumberType" w:val="1"/>
          <w:attr w:name="Negative" w:val="False"/>
          <w:attr w:name="HasSpace" w:val="False"/>
          <w:attr w:name="SourceValue" w:val="4"/>
          <w:attr w:name="UnitName" w:val="m"/>
        </w:smartTagPr>
        <w:r w:rsidRPr="00C459B7">
          <w:rPr>
            <w:rFonts w:asciiTheme="minorEastAsia" w:eastAsiaTheme="minorEastAsia" w:hAnsiTheme="minorEastAsia" w:cs="宋体" w:hint="eastAsia"/>
            <w:color w:val="000000"/>
            <w:kern w:val="0"/>
            <w:sz w:val="28"/>
            <w:szCs w:val="28"/>
          </w:rPr>
          <w:t>4m</w:t>
        </w:r>
      </w:smartTag>
      <w:r w:rsidRPr="00C459B7">
        <w:rPr>
          <w:rFonts w:asciiTheme="minorEastAsia" w:eastAsiaTheme="minorEastAsia" w:hAnsiTheme="minorEastAsia" w:cs="宋体" w:hint="eastAsia"/>
          <w:color w:val="000000"/>
          <w:kern w:val="0"/>
          <w:sz w:val="28"/>
          <w:szCs w:val="28"/>
        </w:rPr>
        <w:t>时，安装模板应按设计要求起拱。</w:t>
      </w:r>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39" w:name="_Toc287507777"/>
      <w:r w:rsidRPr="00C459B7">
        <w:rPr>
          <w:rFonts w:asciiTheme="minorEastAsia" w:eastAsiaTheme="minorEastAsia" w:hAnsiTheme="minorEastAsia" w:cs="宋体" w:hint="eastAsia"/>
          <w:color w:val="000000"/>
          <w:kern w:val="0"/>
          <w:sz w:val="28"/>
          <w:szCs w:val="28"/>
        </w:rPr>
        <w:t>6</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漏浆的预防措施</w:t>
      </w:r>
      <w:bookmarkEnd w:id="39"/>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木模板拼缝处应平直刨光，拼板紧密；浇混凝土前要隔液浇水，使模板润湿膨胀，将拼缝处挤紧。</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边</w:t>
      </w:r>
      <w:r w:rsidR="0062288B" w:rsidRPr="00C459B7">
        <w:rPr>
          <w:rFonts w:asciiTheme="minorEastAsia" w:eastAsiaTheme="minorEastAsia" w:hAnsiTheme="minorEastAsia" w:cs="宋体" w:hint="eastAsia"/>
          <w:color w:val="000000"/>
          <w:kern w:val="0"/>
          <w:sz w:val="28"/>
          <w:szCs w:val="28"/>
        </w:rPr>
        <w:t>缘</w:t>
      </w:r>
      <w:r w:rsidRPr="00C459B7">
        <w:rPr>
          <w:rFonts w:asciiTheme="minorEastAsia" w:eastAsiaTheme="minorEastAsia" w:hAnsiTheme="minorEastAsia" w:cs="宋体" w:hint="eastAsia"/>
          <w:color w:val="000000"/>
          <w:kern w:val="0"/>
          <w:sz w:val="28"/>
          <w:szCs w:val="28"/>
        </w:rPr>
        <w:t>柱及外侧模板下口应比内模板落低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459B7">
          <w:rPr>
            <w:rFonts w:asciiTheme="minorEastAsia" w:eastAsiaTheme="minorEastAsia" w:hAnsiTheme="minorEastAsia" w:cs="宋体" w:hint="eastAsia"/>
            <w:color w:val="000000"/>
            <w:kern w:val="0"/>
            <w:sz w:val="28"/>
            <w:szCs w:val="28"/>
          </w:rPr>
          <w:t>50mm</w:t>
        </w:r>
      </w:smartTag>
      <w:r w:rsidRPr="00C459B7">
        <w:rPr>
          <w:rFonts w:asciiTheme="minorEastAsia" w:eastAsiaTheme="minorEastAsia" w:hAnsiTheme="minorEastAsia" w:cs="宋体" w:hint="eastAsia"/>
          <w:color w:val="000000"/>
          <w:kern w:val="0"/>
          <w:sz w:val="28"/>
          <w:szCs w:val="28"/>
        </w:rPr>
        <w:t>，以便使其夹紧下段混凝土，从而防止可能出现的漏浆现象。</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梁与柱相交，梁模与柱连接处应考虑木模板吸湿后长向膨胀的影响，下料尺寸可稍缩短些，使混凝土浇灌后梁模板顶端外口刚好与柱面贴平，从面避免梁模板嵌入柱、墙混凝土内，但梁模板也不能缩短太多，否则膨胀后未能贴平柱、墙模板，又会发生漏浆现象。</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板底模板与梁接合处，也应用方木镶接或用阴角模板；板底模板也应考虑浇水润湿后膨胀因素，适当缩小模板尺寸，这样既可防止漏浆，又可避免板底模板嵌入墙、梁内，且便于拆模。</w:t>
      </w:r>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40" w:name="_Toc287507778"/>
      <w:r w:rsidRPr="00C459B7">
        <w:rPr>
          <w:rFonts w:asciiTheme="minorEastAsia" w:eastAsiaTheme="minorEastAsia" w:hAnsiTheme="minorEastAsia" w:cs="宋体" w:hint="eastAsia"/>
          <w:color w:val="000000"/>
          <w:kern w:val="0"/>
          <w:sz w:val="28"/>
          <w:szCs w:val="28"/>
        </w:rPr>
        <w:t>7</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拆模时出现缺陷的预防措施</w:t>
      </w:r>
      <w:bookmarkEnd w:id="40"/>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混凝土拆模强度应以不损坏混凝土表面，不出现掉棱缺角为准。一般非承重的侧模拆模时，混凝土强度不小于1Mpa；门窗洞口模板拆模时，混凝土强度</w:t>
      </w:r>
      <w:r w:rsidRPr="00C459B7">
        <w:rPr>
          <w:rFonts w:asciiTheme="minorEastAsia" w:eastAsiaTheme="minorEastAsia" w:hAnsiTheme="minorEastAsia" w:cs="宋体" w:hint="eastAsia"/>
          <w:color w:val="000000"/>
          <w:kern w:val="0"/>
          <w:sz w:val="28"/>
          <w:szCs w:val="28"/>
        </w:rPr>
        <w:lastRenderedPageBreak/>
        <w:t>不小于4Mpa，承重模板应按规范要求决定拆模时间。</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大模板脱模后，应趁板面潮湿，粘在板面的混凝土残浆强度低，立即用长柄铲刀清理模板板面，然后涂刷新的脱模剂以备使用。</w:t>
      </w:r>
    </w:p>
    <w:p w:rsidR="00EA1B44" w:rsidRPr="00C459B7" w:rsidRDefault="00EA1B4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模板的构造要使模板易于拆除，拆模的顺序与安装模板的顺序相反。拆模顺利，则不易发生掉棱缺角等破坏构件混凝土的现象。</w:t>
      </w:r>
    </w:p>
    <w:p w:rsidR="00EA1B44" w:rsidRPr="00C459B7" w:rsidRDefault="0006425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41" w:name="_Toc287507779"/>
      <w:r w:rsidRPr="00C459B7">
        <w:rPr>
          <w:rFonts w:asciiTheme="minorEastAsia" w:eastAsiaTheme="minorEastAsia" w:hAnsiTheme="minorEastAsia" w:cs="宋体" w:hint="eastAsia"/>
          <w:color w:val="000000"/>
          <w:kern w:val="0"/>
          <w:sz w:val="28"/>
          <w:szCs w:val="28"/>
        </w:rPr>
        <w:t>8</w:t>
      </w:r>
      <w:r w:rsidR="00BF16DB" w:rsidRPr="00C459B7">
        <w:rPr>
          <w:rFonts w:asciiTheme="minorEastAsia" w:eastAsiaTheme="minorEastAsia" w:hAnsiTheme="minorEastAsia" w:cs="宋体" w:hint="eastAsia"/>
          <w:color w:val="000000"/>
          <w:kern w:val="0"/>
          <w:sz w:val="28"/>
          <w:szCs w:val="28"/>
        </w:rPr>
        <w:t>、</w:t>
      </w:r>
      <w:r w:rsidR="00EA1B44" w:rsidRPr="00C459B7">
        <w:rPr>
          <w:rFonts w:asciiTheme="minorEastAsia" w:eastAsiaTheme="minorEastAsia" w:hAnsiTheme="minorEastAsia" w:cs="宋体" w:hint="eastAsia"/>
          <w:color w:val="000000"/>
          <w:kern w:val="0"/>
          <w:sz w:val="28"/>
          <w:szCs w:val="28"/>
        </w:rPr>
        <w:t>模板</w:t>
      </w:r>
      <w:r w:rsidR="0012042A" w:rsidRPr="00C459B7">
        <w:rPr>
          <w:rFonts w:asciiTheme="minorEastAsia" w:eastAsiaTheme="minorEastAsia" w:hAnsiTheme="minorEastAsia" w:cs="宋体" w:hint="eastAsia"/>
          <w:color w:val="000000"/>
          <w:kern w:val="0"/>
          <w:sz w:val="28"/>
          <w:szCs w:val="28"/>
        </w:rPr>
        <w:t>支撑系统</w:t>
      </w:r>
      <w:r w:rsidR="00EA1B44" w:rsidRPr="00C459B7">
        <w:rPr>
          <w:rFonts w:asciiTheme="minorEastAsia" w:eastAsiaTheme="minorEastAsia" w:hAnsiTheme="minorEastAsia" w:cs="宋体" w:hint="eastAsia"/>
          <w:color w:val="000000"/>
          <w:kern w:val="0"/>
          <w:sz w:val="28"/>
          <w:szCs w:val="28"/>
        </w:rPr>
        <w:t>质量</w:t>
      </w:r>
      <w:r w:rsidR="0012042A" w:rsidRPr="00C459B7">
        <w:rPr>
          <w:rFonts w:asciiTheme="minorEastAsia" w:eastAsiaTheme="minorEastAsia" w:hAnsiTheme="minorEastAsia" w:cs="宋体" w:hint="eastAsia"/>
          <w:color w:val="000000"/>
          <w:kern w:val="0"/>
          <w:sz w:val="28"/>
          <w:szCs w:val="28"/>
        </w:rPr>
        <w:t>保证措施与</w:t>
      </w:r>
      <w:r w:rsidR="00EA1B44" w:rsidRPr="00C459B7">
        <w:rPr>
          <w:rFonts w:asciiTheme="minorEastAsia" w:eastAsiaTheme="minorEastAsia" w:hAnsiTheme="minorEastAsia" w:cs="宋体" w:hint="eastAsia"/>
          <w:color w:val="000000"/>
          <w:kern w:val="0"/>
          <w:sz w:val="28"/>
          <w:szCs w:val="28"/>
        </w:rPr>
        <w:t>控制程序</w:t>
      </w:r>
      <w:bookmarkEnd w:id="41"/>
    </w:p>
    <w:p w:rsidR="0012042A"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w:t>
      </w:r>
      <w:r w:rsidR="0012042A" w:rsidRPr="00C459B7">
        <w:rPr>
          <w:rFonts w:asciiTheme="minorEastAsia" w:eastAsiaTheme="minorEastAsia" w:hAnsiTheme="minorEastAsia" w:cs="宋体" w:hint="eastAsia"/>
          <w:color w:val="000000"/>
          <w:kern w:val="0"/>
          <w:sz w:val="28"/>
          <w:szCs w:val="28"/>
        </w:rPr>
        <w:t>、原材料采购之前要做好市场调查，从中选择生产管理好、质量可靠的厂家作为采购对象，建立供货关系，并做好记录。</w:t>
      </w:r>
    </w:p>
    <w:p w:rsidR="0012042A"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w:t>
      </w:r>
      <w:r w:rsidR="0012042A" w:rsidRPr="00C459B7">
        <w:rPr>
          <w:rFonts w:asciiTheme="minorEastAsia" w:eastAsiaTheme="minorEastAsia" w:hAnsiTheme="minorEastAsia" w:cs="宋体" w:hint="eastAsia"/>
          <w:color w:val="000000"/>
          <w:kern w:val="0"/>
          <w:sz w:val="28"/>
          <w:szCs w:val="28"/>
        </w:rPr>
        <w:t>、工程施工中的每道工序，每个部位、分项、分部工程及单位工程的标识用质量检查证和质量记录来阐明。</w:t>
      </w:r>
    </w:p>
    <w:p w:rsidR="0012042A"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w:t>
      </w:r>
      <w:r w:rsidR="0012042A" w:rsidRPr="00C459B7">
        <w:rPr>
          <w:rFonts w:asciiTheme="minorEastAsia" w:eastAsiaTheme="minorEastAsia" w:hAnsiTheme="minorEastAsia" w:cs="宋体" w:hint="eastAsia"/>
          <w:color w:val="000000"/>
          <w:kern w:val="0"/>
          <w:sz w:val="28"/>
          <w:szCs w:val="28"/>
        </w:rPr>
        <w:t>、施工过程中严格执行</w:t>
      </w:r>
      <w:r w:rsidR="00A02BF6" w:rsidRPr="00C459B7">
        <w:rPr>
          <w:rFonts w:asciiTheme="minorEastAsia" w:eastAsiaTheme="minorEastAsia" w:hAnsiTheme="minorEastAsia" w:cs="宋体" w:hint="eastAsia"/>
          <w:color w:val="000000"/>
          <w:kern w:val="0"/>
          <w:sz w:val="28"/>
          <w:szCs w:val="28"/>
        </w:rPr>
        <w:t>各项</w:t>
      </w:r>
      <w:r w:rsidR="0012042A" w:rsidRPr="00C459B7">
        <w:rPr>
          <w:rFonts w:asciiTheme="minorEastAsia" w:eastAsiaTheme="minorEastAsia" w:hAnsiTheme="minorEastAsia" w:cs="宋体" w:hint="eastAsia"/>
          <w:color w:val="000000"/>
          <w:kern w:val="0"/>
          <w:sz w:val="28"/>
          <w:szCs w:val="28"/>
        </w:rPr>
        <w:t>标准，并根据本工程的施工合同要求，补充完善内部质量保证体系，保证工程质量合格率达100％，确保工程保质保量完成。</w:t>
      </w:r>
    </w:p>
    <w:p w:rsidR="0012042A"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w:t>
      </w:r>
      <w:r w:rsidR="0012042A" w:rsidRPr="00C459B7">
        <w:rPr>
          <w:rFonts w:asciiTheme="minorEastAsia" w:eastAsiaTheme="minorEastAsia" w:hAnsiTheme="minorEastAsia" w:cs="宋体" w:hint="eastAsia"/>
          <w:color w:val="000000"/>
          <w:kern w:val="0"/>
          <w:sz w:val="28"/>
          <w:szCs w:val="28"/>
        </w:rPr>
        <w:t>、在施工管理中严格执行</w:t>
      </w:r>
      <w:r w:rsidR="00A02BF6" w:rsidRPr="00C459B7">
        <w:rPr>
          <w:rFonts w:asciiTheme="minorEastAsia" w:eastAsiaTheme="minorEastAsia" w:hAnsiTheme="minorEastAsia" w:cs="宋体" w:hint="eastAsia"/>
          <w:color w:val="000000"/>
          <w:kern w:val="0"/>
          <w:sz w:val="28"/>
          <w:szCs w:val="28"/>
        </w:rPr>
        <w:t>各项</w:t>
      </w:r>
      <w:r w:rsidR="0012042A" w:rsidRPr="00C459B7">
        <w:rPr>
          <w:rFonts w:asciiTheme="minorEastAsia" w:eastAsiaTheme="minorEastAsia" w:hAnsiTheme="minorEastAsia" w:cs="宋体" w:hint="eastAsia"/>
          <w:color w:val="000000"/>
          <w:kern w:val="0"/>
          <w:sz w:val="28"/>
          <w:szCs w:val="28"/>
        </w:rPr>
        <w:t>标准，推行全面质量管理，提高管理人员的质量意识，用全员工作质量来保证工程质量。</w:t>
      </w:r>
    </w:p>
    <w:p w:rsidR="00D6622E"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E</w:t>
      </w:r>
      <w:r w:rsidR="00D6622E" w:rsidRPr="00C459B7">
        <w:rPr>
          <w:rFonts w:asciiTheme="minorEastAsia" w:eastAsiaTheme="minorEastAsia" w:hAnsiTheme="minorEastAsia" w:cs="宋体" w:hint="eastAsia"/>
          <w:color w:val="000000"/>
          <w:kern w:val="0"/>
          <w:sz w:val="28"/>
          <w:szCs w:val="28"/>
        </w:rPr>
        <w:t>、细化验收程序，分多层段验收，发现质量问题及时整改，并落实整改责任人，严格执行整改复检制度，真正做到一次验收合格率在90％以上。</w:t>
      </w:r>
    </w:p>
    <w:p w:rsidR="000309A1"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F</w:t>
      </w:r>
      <w:r w:rsidR="00D6622E" w:rsidRPr="00C459B7">
        <w:rPr>
          <w:rFonts w:asciiTheme="minorEastAsia" w:eastAsiaTheme="minorEastAsia" w:hAnsiTheme="minorEastAsia" w:cs="宋体" w:hint="eastAsia"/>
          <w:color w:val="000000"/>
          <w:kern w:val="0"/>
          <w:sz w:val="28"/>
          <w:szCs w:val="28"/>
        </w:rPr>
        <w:t>、建立质量评比和奖罚制度，</w:t>
      </w:r>
      <w:r w:rsidR="000309A1" w:rsidRPr="00C459B7">
        <w:rPr>
          <w:rFonts w:asciiTheme="minorEastAsia" w:eastAsiaTheme="minorEastAsia" w:hAnsiTheme="minorEastAsia" w:cs="宋体" w:hint="eastAsia"/>
          <w:color w:val="000000"/>
          <w:kern w:val="0"/>
          <w:sz w:val="28"/>
          <w:szCs w:val="28"/>
        </w:rPr>
        <w:t>施工时勤交底、多检验、创优质。</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637DBB"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42" w:name="_Toc287507780"/>
      <w:r w:rsidRPr="00C459B7">
        <w:rPr>
          <w:rFonts w:asciiTheme="minorEastAsia" w:eastAsiaTheme="minorEastAsia" w:hAnsiTheme="minorEastAsia" w:cs="宋体" w:hint="eastAsia"/>
          <w:color w:val="000000"/>
          <w:kern w:val="0"/>
          <w:sz w:val="28"/>
          <w:szCs w:val="28"/>
        </w:rPr>
        <w:t>9</w:t>
      </w:r>
      <w:r w:rsidR="00637DBB" w:rsidRPr="00C459B7">
        <w:rPr>
          <w:rFonts w:asciiTheme="minorEastAsia" w:eastAsiaTheme="minorEastAsia" w:hAnsiTheme="minorEastAsia" w:cs="宋体" w:hint="eastAsia"/>
          <w:color w:val="000000"/>
          <w:kern w:val="0"/>
          <w:sz w:val="28"/>
          <w:szCs w:val="28"/>
        </w:rPr>
        <w:t>.模板及高支模施工管理架构</w:t>
      </w:r>
      <w:bookmarkEnd w:id="42"/>
    </w:p>
    <w:p w:rsidR="00637DBB" w:rsidRPr="00C459B7" w:rsidRDefault="00637DB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 xml:space="preserve">  施工管理体系</w: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rect id="_x0000_s1091" style="position:absolute;left:0;text-align:left;margin-left:162.5pt;margin-top:8.85pt;width:111.8pt;height:21.7pt;z-index:251658240" o:regroupid="3">
            <v:textbox style="mso-next-textbox:#_x0000_s1091">
              <w:txbxContent>
                <w:p w:rsidR="00031E4A" w:rsidRDefault="00031E4A" w:rsidP="00637DBB">
                  <w:pPr>
                    <w:jc w:val="center"/>
                    <w:rPr>
                      <w:rFonts w:hint="eastAsia"/>
                      <w:sz w:val="24"/>
                    </w:rPr>
                  </w:pPr>
                  <w:r>
                    <w:rPr>
                      <w:rFonts w:hint="eastAsia"/>
                      <w:sz w:val="24"/>
                    </w:rPr>
                    <w:t>项目经理</w:t>
                  </w:r>
                </w:p>
              </w:txbxContent>
            </v:textbox>
          </v:rect>
        </w:pict>
      </w:r>
      <w:r w:rsidR="00637DBB" w:rsidRPr="00C459B7">
        <w:rPr>
          <w:rFonts w:asciiTheme="minorEastAsia" w:eastAsiaTheme="minorEastAsia" w:hAnsiTheme="minorEastAsia" w:cs="宋体" w:hint="eastAsia"/>
          <w:color w:val="000000"/>
          <w:kern w:val="0"/>
          <w:sz w:val="28"/>
          <w:szCs w:val="28"/>
        </w:rPr>
        <w:tab/>
        <w:t xml:space="preserve">                                          </w: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line id="_x0000_s1093" style="position:absolute;left:0;text-align:left;z-index:251660288" from="217.9pt,-.2pt" to="217.9pt,16.4pt" o:regroupid="3" strokeweight=".5pt">
            <v:stroke endarrow="block"/>
          </v:line>
        </w:pict>
      </w:r>
      <w:r>
        <w:rPr>
          <w:rFonts w:asciiTheme="minorEastAsia" w:eastAsiaTheme="minorEastAsia" w:hAnsiTheme="minorEastAsia" w:cs="宋体"/>
          <w:color w:val="000000"/>
          <w:kern w:val="0"/>
          <w:sz w:val="28"/>
          <w:szCs w:val="28"/>
        </w:rPr>
        <w:pict>
          <v:rect id="_x0000_s1107" style="position:absolute;left:0;text-align:left;margin-left:164.05pt;margin-top:24.15pt;width:111.8pt;height:21.7pt;z-index:251674624" o:regroupid="3">
            <v:textbox style="mso-next-textbox:#_x0000_s1107">
              <w:txbxContent>
                <w:p w:rsidR="00031E4A" w:rsidRDefault="00031E4A" w:rsidP="00637DBB">
                  <w:pPr>
                    <w:jc w:val="center"/>
                    <w:rPr>
                      <w:rFonts w:hint="eastAsia"/>
                    </w:rPr>
                  </w:pPr>
                  <w:r>
                    <w:rPr>
                      <w:rFonts w:hint="eastAsia"/>
                    </w:rPr>
                    <w:t>技术负责</w:t>
                  </w:r>
                </w:p>
              </w:txbxContent>
            </v:textbox>
          </v:rect>
        </w:pic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line id="_x0000_s1119" style="position:absolute;left:0;text-align:left;z-index:251686912" from="49.35pt,27.45pt" to="49.35pt,46.6pt" o:regroupid="3">
            <v:stroke endarrow="block"/>
          </v:line>
        </w:pict>
      </w:r>
      <w:r>
        <w:rPr>
          <w:rFonts w:asciiTheme="minorEastAsia" w:eastAsiaTheme="minorEastAsia" w:hAnsiTheme="minorEastAsia" w:cs="宋体"/>
          <w:color w:val="000000"/>
          <w:kern w:val="0"/>
          <w:sz w:val="28"/>
          <w:szCs w:val="28"/>
        </w:rPr>
        <w:pict>
          <v:line id="_x0000_s1132" style="position:absolute;left:0;text-align:left;z-index:251700224" from="374.8pt,28.35pt" to="374.8pt,46.5pt" o:regroupid="3">
            <v:stroke endarrow="block"/>
          </v:line>
        </w:pict>
      </w:r>
      <w:r>
        <w:rPr>
          <w:rFonts w:asciiTheme="minorEastAsia" w:eastAsiaTheme="minorEastAsia" w:hAnsiTheme="minorEastAsia" w:cs="宋体"/>
          <w:color w:val="000000"/>
          <w:kern w:val="0"/>
          <w:sz w:val="28"/>
          <w:szCs w:val="28"/>
        </w:rPr>
        <w:pict>
          <v:line id="_x0000_s1120" style="position:absolute;left:0;text-align:left;z-index:251687936" from="217.3pt,28.25pt" to="217.3pt,46.05pt" o:regroupid="3">
            <v:stroke endarrow="block"/>
          </v:line>
        </w:pict>
      </w:r>
      <w:r>
        <w:rPr>
          <w:rFonts w:asciiTheme="minorEastAsia" w:eastAsiaTheme="minorEastAsia" w:hAnsiTheme="minorEastAsia" w:cs="宋体"/>
          <w:color w:val="000000"/>
          <w:kern w:val="0"/>
          <w:sz w:val="28"/>
          <w:szCs w:val="28"/>
        </w:rPr>
        <w:pict>
          <v:line id="_x0000_s1118" style="position:absolute;left:0;text-align:left;z-index:251685888" from="217.3pt,14.75pt" to="217.3pt,27.9pt" o:regroupid="3">
            <v:stroke endarrow="block"/>
          </v:line>
        </w:pict>
      </w:r>
      <w:r>
        <w:rPr>
          <w:rFonts w:asciiTheme="minorEastAsia" w:eastAsiaTheme="minorEastAsia" w:hAnsiTheme="minorEastAsia" w:cs="宋体"/>
          <w:color w:val="000000"/>
          <w:kern w:val="0"/>
          <w:sz w:val="28"/>
          <w:szCs w:val="28"/>
        </w:rPr>
        <w:pict>
          <v:line id="_x0000_s1108" style="position:absolute;left:0;text-align:left;flip:y;z-index:251675648" from="49.35pt,27.45pt" to="375.4pt,27.65pt" o:regroupid="3"/>
        </w:pic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rect id="_x0000_s1097" style="position:absolute;left:0;text-align:left;margin-left:344.3pt;margin-top:14.45pt;width:69.2pt;height:21.6pt;z-index:251664384" o:regroupid="3">
            <v:textbox style="mso-next-textbox:#_x0000_s1097" inset="0,,0">
              <w:txbxContent>
                <w:p w:rsidR="00031E4A" w:rsidRDefault="00031E4A" w:rsidP="0062288B">
                  <w:pPr>
                    <w:jc w:val="center"/>
                    <w:rPr>
                      <w:rFonts w:hint="eastAsia"/>
                    </w:rPr>
                  </w:pPr>
                  <w:r>
                    <w:rPr>
                      <w:rFonts w:hint="eastAsia"/>
                    </w:rPr>
                    <w:t>质检员</w:t>
                  </w:r>
                </w:p>
              </w:txbxContent>
            </v:textbox>
          </v:rect>
        </w:pict>
      </w:r>
      <w:r>
        <w:rPr>
          <w:rFonts w:asciiTheme="minorEastAsia" w:eastAsiaTheme="minorEastAsia" w:hAnsiTheme="minorEastAsia" w:cs="宋体"/>
          <w:color w:val="000000"/>
          <w:kern w:val="0"/>
          <w:sz w:val="28"/>
          <w:szCs w:val="28"/>
        </w:rPr>
        <w:pict>
          <v:rect id="_x0000_s1096" style="position:absolute;left:0;text-align:left;margin-left:164.95pt;margin-top:14.85pt;width:111.9pt;height:21.6pt;z-index:251663360" o:regroupid="3">
            <v:textbox style="mso-next-textbox:#_x0000_s1096">
              <w:txbxContent>
                <w:p w:rsidR="00031E4A" w:rsidRDefault="00031E4A" w:rsidP="00637DBB">
                  <w:pPr>
                    <w:jc w:val="center"/>
                    <w:rPr>
                      <w:rFonts w:hint="eastAsia"/>
                    </w:rPr>
                  </w:pPr>
                  <w:r>
                    <w:rPr>
                      <w:rFonts w:hint="eastAsia"/>
                    </w:rPr>
                    <w:t>施工员</w:t>
                  </w:r>
                </w:p>
              </w:txbxContent>
            </v:textbox>
          </v:rect>
        </w:pict>
      </w:r>
      <w:r>
        <w:rPr>
          <w:rFonts w:asciiTheme="minorEastAsia" w:eastAsiaTheme="minorEastAsia" w:hAnsiTheme="minorEastAsia" w:cs="宋体"/>
          <w:color w:val="000000"/>
          <w:kern w:val="0"/>
          <w:sz w:val="28"/>
          <w:szCs w:val="28"/>
        </w:rPr>
        <w:pict>
          <v:rect id="_x0000_s1095" style="position:absolute;left:0;text-align:left;margin-left:12.25pt;margin-top:15.75pt;width:111.85pt;height:21.6pt;z-index:251662336" o:regroupid="3">
            <v:textbox style="mso-next-textbox:#_x0000_s1095">
              <w:txbxContent>
                <w:p w:rsidR="00031E4A" w:rsidRDefault="00031E4A" w:rsidP="00637DBB">
                  <w:pPr>
                    <w:jc w:val="center"/>
                    <w:rPr>
                      <w:rFonts w:hint="eastAsia"/>
                    </w:rPr>
                  </w:pPr>
                  <w:r>
                    <w:rPr>
                      <w:rFonts w:hint="eastAsia"/>
                    </w:rPr>
                    <w:t>安全员</w:t>
                  </w:r>
                </w:p>
              </w:txbxContent>
            </v:textbox>
          </v:rect>
        </w:pic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line id="_x0000_s1099" style="position:absolute;left:0;text-align:left;z-index:251666432" from="53.8pt,23.7pt" to="374.8pt,24.2pt" o:regroupid="3"/>
        </w:pict>
      </w:r>
      <w:r>
        <w:rPr>
          <w:rFonts w:asciiTheme="minorEastAsia" w:eastAsiaTheme="minorEastAsia" w:hAnsiTheme="minorEastAsia" w:cs="宋体"/>
          <w:color w:val="000000"/>
          <w:kern w:val="0"/>
          <w:sz w:val="28"/>
          <w:szCs w:val="28"/>
        </w:rPr>
        <w:pict>
          <v:line id="_x0000_s1127" style="position:absolute;left:0;text-align:left;z-index:251695104" from="219.4pt,25.05pt" to="219.4pt,50pt" o:regroupid="3">
            <v:stroke endarrow="block"/>
          </v:line>
        </w:pict>
      </w:r>
      <w:r>
        <w:rPr>
          <w:rFonts w:asciiTheme="minorEastAsia" w:eastAsiaTheme="minorEastAsia" w:hAnsiTheme="minorEastAsia" w:cs="宋体"/>
          <w:color w:val="000000"/>
          <w:kern w:val="0"/>
          <w:sz w:val="28"/>
          <w:szCs w:val="28"/>
        </w:rPr>
        <w:pict>
          <v:line id="_x0000_s1122" style="position:absolute;left:0;text-align:left;z-index:251689984" from="375.7pt,4.95pt" to="375.7pt,23.7pt" o:regroupid="3">
            <v:stroke endarrow="block"/>
          </v:line>
        </w:pict>
      </w:r>
      <w:r>
        <w:rPr>
          <w:rFonts w:asciiTheme="minorEastAsia" w:eastAsiaTheme="minorEastAsia" w:hAnsiTheme="minorEastAsia" w:cs="宋体"/>
          <w:color w:val="000000"/>
          <w:kern w:val="0"/>
          <w:sz w:val="28"/>
          <w:szCs w:val="28"/>
        </w:rPr>
        <w:pict>
          <v:line id="_x0000_s1121" style="position:absolute;left:0;text-align:left;z-index:251688960" from="54.4pt,6.75pt" to="54.4pt,24.9pt" o:regroupid="3">
            <v:stroke endarrow="block"/>
          </v:line>
        </w:pict>
      </w:r>
      <w:r>
        <w:rPr>
          <w:rFonts w:asciiTheme="minorEastAsia" w:eastAsiaTheme="minorEastAsia" w:hAnsiTheme="minorEastAsia" w:cs="宋体"/>
          <w:color w:val="000000"/>
          <w:kern w:val="0"/>
          <w:sz w:val="28"/>
          <w:szCs w:val="28"/>
        </w:rPr>
        <w:pict>
          <v:line id="_x0000_s1098" style="position:absolute;left:0;text-align:left;z-index:251665408" from="219.1pt,5.55pt" to="219.1pt,23.7pt" o:regroupid="3">
            <v:stroke endarrow="block"/>
          </v:line>
        </w:pict>
      </w:r>
    </w:p>
    <w:p w:rsidR="00637DBB"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pict>
          <v:rect id="_x0000_s1103" style="position:absolute;left:0;text-align:left;margin-left:49.35pt;margin-top:18.15pt;width:306.3pt;height:24.05pt;z-index:251670528" o:regroupid="3">
            <v:textbox style="mso-next-textbox:#_x0000_s1103" inset=",.5mm,,.5mm">
              <w:txbxContent>
                <w:p w:rsidR="00031E4A" w:rsidRDefault="00031E4A" w:rsidP="00637DBB">
                  <w:pPr>
                    <w:jc w:val="center"/>
                    <w:rPr>
                      <w:rFonts w:hint="eastAsia"/>
                    </w:rPr>
                  </w:pPr>
                  <w:r>
                    <w:rPr>
                      <w:rFonts w:hint="eastAsia"/>
                    </w:rPr>
                    <w:t>各施工组</w:t>
                  </w:r>
                </w:p>
              </w:txbxContent>
            </v:textbox>
          </v:rect>
        </w:pict>
      </w:r>
    </w:p>
    <w:p w:rsidR="00C35F41" w:rsidRPr="00C459B7" w:rsidRDefault="00717812"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lastRenderedPageBreak/>
        <w:pict>
          <v:line id="_x0000_s1134" style="position:absolute;left:0;text-align:left;z-index:251702272" from="222.7pt,8.85pt" to="222.7pt,8.85pt" o:regroupid="3"/>
        </w:pict>
      </w:r>
      <w:r>
        <w:rPr>
          <w:rFonts w:asciiTheme="minorEastAsia" w:eastAsiaTheme="minorEastAsia" w:hAnsiTheme="minorEastAsia" w:cs="宋体"/>
          <w:color w:val="000000"/>
          <w:kern w:val="0"/>
          <w:sz w:val="28"/>
          <w:szCs w:val="28"/>
        </w:rPr>
        <w:pict>
          <v:line id="_x0000_s1133" style="position:absolute;left:0;text-align:left;z-index:251701248" from="177.7pt,1.05pt" to="177.7pt,1.05pt" o:regroupid="3"/>
        </w:pict>
      </w:r>
      <w:bookmarkStart w:id="43" w:name="_Toc287507781"/>
      <w:r w:rsidR="00F30C1A" w:rsidRPr="00C459B7">
        <w:rPr>
          <w:rFonts w:asciiTheme="minorEastAsia" w:eastAsiaTheme="minorEastAsia" w:hAnsiTheme="minorEastAsia" w:cs="宋体" w:hint="eastAsia"/>
          <w:color w:val="000000"/>
          <w:kern w:val="0"/>
          <w:sz w:val="28"/>
          <w:szCs w:val="28"/>
        </w:rPr>
        <w:t>10、</w:t>
      </w:r>
      <w:r w:rsidR="00C35F41" w:rsidRPr="00C459B7">
        <w:rPr>
          <w:rFonts w:asciiTheme="minorEastAsia" w:eastAsiaTheme="minorEastAsia" w:hAnsiTheme="minorEastAsia" w:cs="宋体" w:hint="eastAsia"/>
          <w:color w:val="000000"/>
          <w:kern w:val="0"/>
          <w:sz w:val="28"/>
          <w:szCs w:val="28"/>
        </w:rPr>
        <w:t>混凝土浇捣方法</w:t>
      </w:r>
      <w:bookmarkEnd w:id="43"/>
    </w:p>
    <w:p w:rsidR="003F7926" w:rsidRPr="00C459B7" w:rsidRDefault="003F792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BF16DB" w:rsidRPr="00C459B7">
        <w:rPr>
          <w:rFonts w:asciiTheme="minorEastAsia" w:eastAsiaTheme="minorEastAsia" w:hAnsiTheme="minorEastAsia" w:cs="宋体" w:hint="eastAsia"/>
          <w:color w:val="000000"/>
          <w:kern w:val="0"/>
          <w:sz w:val="28"/>
          <w:szCs w:val="28"/>
        </w:rPr>
        <w:t>）</w:t>
      </w:r>
      <w:r w:rsidRPr="00C459B7">
        <w:rPr>
          <w:rFonts w:asciiTheme="minorEastAsia" w:eastAsiaTheme="minorEastAsia" w:hAnsiTheme="minorEastAsia" w:cs="宋体" w:hint="eastAsia"/>
          <w:color w:val="000000"/>
          <w:kern w:val="0"/>
          <w:sz w:val="28"/>
          <w:szCs w:val="28"/>
        </w:rPr>
        <w:t>.模板安装完成后，先浇捣柱混凝土，然后进行梁板钢筋绑扎。</w:t>
      </w:r>
    </w:p>
    <w:p w:rsidR="00C35F41" w:rsidRPr="00C459B7" w:rsidRDefault="003F7926"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w:t>
      </w:r>
      <w:r w:rsidR="00BF16DB" w:rsidRPr="00C459B7">
        <w:rPr>
          <w:rFonts w:asciiTheme="minorEastAsia" w:eastAsiaTheme="minorEastAsia" w:hAnsiTheme="minorEastAsia" w:cs="宋体" w:hint="eastAsia"/>
          <w:color w:val="000000"/>
          <w:kern w:val="0"/>
          <w:sz w:val="28"/>
          <w:szCs w:val="28"/>
        </w:rPr>
        <w:t>）</w:t>
      </w:r>
      <w:r w:rsidRPr="00C459B7">
        <w:rPr>
          <w:rFonts w:asciiTheme="minorEastAsia" w:eastAsiaTheme="minorEastAsia" w:hAnsiTheme="minorEastAsia" w:cs="宋体" w:hint="eastAsia"/>
          <w:color w:val="000000"/>
          <w:kern w:val="0"/>
          <w:sz w:val="28"/>
          <w:szCs w:val="28"/>
        </w:rPr>
        <w:t>.梁板混凝土浇捣（高支模部分），拟采用汽车天泵</w:t>
      </w:r>
      <w:r w:rsidR="00C35F41" w:rsidRPr="00C459B7">
        <w:rPr>
          <w:rFonts w:asciiTheme="minorEastAsia" w:eastAsiaTheme="minorEastAsia" w:hAnsiTheme="minorEastAsia" w:cs="宋体" w:hint="eastAsia"/>
          <w:color w:val="000000"/>
          <w:kern w:val="0"/>
          <w:sz w:val="28"/>
          <w:szCs w:val="28"/>
        </w:rPr>
        <w:t>由</w:t>
      </w:r>
      <w:r w:rsidRPr="00C459B7">
        <w:rPr>
          <w:rFonts w:asciiTheme="minorEastAsia" w:eastAsiaTheme="minorEastAsia" w:hAnsiTheme="minorEastAsia" w:cs="宋体" w:hint="eastAsia"/>
          <w:color w:val="000000"/>
          <w:kern w:val="0"/>
          <w:sz w:val="28"/>
          <w:szCs w:val="28"/>
        </w:rPr>
        <w:t>中空对角相交之中点开始浇捣，逐步向外均匀浇捣，</w:t>
      </w:r>
      <w:r w:rsidR="00C35F41" w:rsidRPr="00C459B7">
        <w:rPr>
          <w:rFonts w:asciiTheme="minorEastAsia" w:eastAsiaTheme="minorEastAsia" w:hAnsiTheme="minorEastAsia" w:cs="宋体" w:hint="eastAsia"/>
          <w:color w:val="000000"/>
          <w:kern w:val="0"/>
          <w:sz w:val="28"/>
          <w:szCs w:val="28"/>
        </w:rPr>
        <w:t>砼不得堆放过高及过分集中，而且要及时拨开，振动时不得用振动棒撬住摸板或钢筋振动。在浇捣</w:t>
      </w:r>
      <w:r w:rsidRPr="00C459B7">
        <w:rPr>
          <w:rFonts w:asciiTheme="minorEastAsia" w:eastAsiaTheme="minorEastAsia" w:hAnsiTheme="minorEastAsia" w:cs="宋体" w:hint="eastAsia"/>
          <w:color w:val="000000"/>
          <w:kern w:val="0"/>
          <w:sz w:val="28"/>
          <w:szCs w:val="28"/>
        </w:rPr>
        <w:t>高支模</w:t>
      </w:r>
      <w:r w:rsidR="00C35F41" w:rsidRPr="00C459B7">
        <w:rPr>
          <w:rFonts w:asciiTheme="minorEastAsia" w:eastAsiaTheme="minorEastAsia" w:hAnsiTheme="minorEastAsia" w:cs="宋体" w:hint="eastAsia"/>
          <w:color w:val="000000"/>
          <w:kern w:val="0"/>
          <w:sz w:val="28"/>
          <w:szCs w:val="28"/>
        </w:rPr>
        <w:t>楼面砼过程中要安排专职安全员进行跟班</w:t>
      </w:r>
      <w:r w:rsidR="00EC5D3F" w:rsidRPr="00C459B7">
        <w:rPr>
          <w:rFonts w:asciiTheme="minorEastAsia" w:eastAsiaTheme="minorEastAsia" w:hAnsiTheme="minorEastAsia" w:cs="宋体" w:hint="eastAsia"/>
          <w:color w:val="000000"/>
          <w:kern w:val="0"/>
          <w:sz w:val="28"/>
          <w:szCs w:val="28"/>
        </w:rPr>
        <w:t>，</w:t>
      </w:r>
      <w:r w:rsidRPr="00C459B7">
        <w:rPr>
          <w:rFonts w:asciiTheme="minorEastAsia" w:eastAsiaTheme="minorEastAsia" w:hAnsiTheme="minorEastAsia" w:cs="宋体" w:hint="eastAsia"/>
          <w:color w:val="000000"/>
          <w:kern w:val="0"/>
          <w:sz w:val="28"/>
          <w:szCs w:val="28"/>
        </w:rPr>
        <w:t>并在浇捣之前对所有</w:t>
      </w:r>
      <w:r w:rsidR="00EC5D3F" w:rsidRPr="00C459B7">
        <w:rPr>
          <w:rFonts w:asciiTheme="minorEastAsia" w:eastAsiaTheme="minorEastAsia" w:hAnsiTheme="minorEastAsia" w:cs="宋体" w:hint="eastAsia"/>
          <w:color w:val="000000"/>
          <w:kern w:val="0"/>
          <w:sz w:val="28"/>
          <w:szCs w:val="28"/>
        </w:rPr>
        <w:t>参加浇捣的施工人员作浇捣计术交底和安全交底</w:t>
      </w:r>
      <w:r w:rsidR="00C35F41" w:rsidRPr="00C459B7">
        <w:rPr>
          <w:rFonts w:asciiTheme="minorEastAsia" w:eastAsiaTheme="minorEastAsia" w:hAnsiTheme="minorEastAsia" w:cs="宋体" w:hint="eastAsia"/>
          <w:color w:val="000000"/>
          <w:kern w:val="0"/>
          <w:sz w:val="28"/>
          <w:szCs w:val="28"/>
        </w:rPr>
        <w:t>。在浇筑过程中，跟班木工及施工员随时观察模板体系变形情况</w:t>
      </w:r>
      <w:r w:rsidR="00EC5D3F" w:rsidRPr="00C459B7">
        <w:rPr>
          <w:rFonts w:asciiTheme="minorEastAsia" w:eastAsiaTheme="minorEastAsia" w:hAnsiTheme="minorEastAsia" w:cs="宋体" w:hint="eastAsia"/>
          <w:color w:val="000000"/>
          <w:kern w:val="0"/>
          <w:sz w:val="28"/>
          <w:szCs w:val="28"/>
        </w:rPr>
        <w:t>，并用水准仪每30分钟观测一次</w:t>
      </w:r>
      <w:r w:rsidR="00D1529A" w:rsidRPr="00C459B7">
        <w:rPr>
          <w:rFonts w:asciiTheme="minorEastAsia" w:eastAsiaTheme="minorEastAsia" w:hAnsiTheme="minorEastAsia" w:cs="宋体" w:hint="eastAsia"/>
          <w:color w:val="000000"/>
          <w:kern w:val="0"/>
          <w:sz w:val="28"/>
          <w:szCs w:val="28"/>
        </w:rPr>
        <w:t>，包括</w:t>
      </w:r>
      <w:r w:rsidR="00EC5D3F" w:rsidRPr="00C459B7">
        <w:rPr>
          <w:rFonts w:asciiTheme="minorEastAsia" w:eastAsiaTheme="minorEastAsia" w:hAnsiTheme="minorEastAsia" w:cs="宋体" w:hint="eastAsia"/>
          <w:color w:val="000000"/>
          <w:kern w:val="0"/>
          <w:sz w:val="28"/>
          <w:szCs w:val="28"/>
        </w:rPr>
        <w:t>首层钢支撑的沉降观测</w:t>
      </w:r>
      <w:r w:rsidR="00D1529A" w:rsidRPr="00C459B7">
        <w:rPr>
          <w:rFonts w:asciiTheme="minorEastAsia" w:eastAsiaTheme="minorEastAsia" w:hAnsiTheme="minorEastAsia" w:cs="宋体" w:hint="eastAsia"/>
          <w:color w:val="000000"/>
          <w:kern w:val="0"/>
          <w:sz w:val="28"/>
          <w:szCs w:val="28"/>
        </w:rPr>
        <w:t>，大梁沉降值按</w:t>
      </w:r>
      <w:r w:rsidR="00DA53D4" w:rsidRPr="00C459B7">
        <w:rPr>
          <w:rFonts w:asciiTheme="minorEastAsia" w:eastAsiaTheme="minorEastAsia" w:hAnsiTheme="minorEastAsia" w:cs="宋体" w:hint="eastAsia"/>
          <w:color w:val="000000"/>
          <w:kern w:val="0"/>
          <w:sz w:val="28"/>
          <w:szCs w:val="28"/>
        </w:rPr>
        <w:t>千分之二L控制，并且小于30㎜</w:t>
      </w:r>
      <w:r w:rsidR="00EC5D3F" w:rsidRPr="00C459B7">
        <w:rPr>
          <w:rFonts w:asciiTheme="minorEastAsia" w:eastAsiaTheme="minorEastAsia" w:hAnsiTheme="minorEastAsia" w:cs="宋体" w:hint="eastAsia"/>
          <w:color w:val="000000"/>
          <w:kern w:val="0"/>
          <w:sz w:val="28"/>
          <w:szCs w:val="28"/>
        </w:rPr>
        <w:t>），发现异常情况及时报告</w:t>
      </w:r>
      <w:r w:rsidR="00C35F41" w:rsidRPr="00C459B7">
        <w:rPr>
          <w:rFonts w:asciiTheme="minorEastAsia" w:eastAsiaTheme="minorEastAsia" w:hAnsiTheme="minorEastAsia" w:cs="宋体" w:hint="eastAsia"/>
          <w:color w:val="000000"/>
          <w:kern w:val="0"/>
          <w:sz w:val="28"/>
          <w:szCs w:val="28"/>
        </w:rPr>
        <w:t>。特别是检查钢管有无局部弯曲而造成失稳以及木枋挠度过大等异常情况。如有异常，施工员立即指挥楼面工作人员撤离，经确认在安全威胁解除后方可进行正常施工。</w:t>
      </w:r>
    </w:p>
    <w:p w:rsidR="00EC5D3F" w:rsidRPr="00C459B7" w:rsidRDefault="00EC5D3F"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w:t>
      </w:r>
      <w:r w:rsidR="00BF16DB" w:rsidRPr="00C459B7">
        <w:rPr>
          <w:rFonts w:asciiTheme="minorEastAsia" w:eastAsiaTheme="minorEastAsia" w:hAnsiTheme="minorEastAsia" w:cs="宋体" w:hint="eastAsia"/>
          <w:color w:val="000000"/>
          <w:kern w:val="0"/>
          <w:sz w:val="28"/>
          <w:szCs w:val="28"/>
        </w:rPr>
        <w:t>）</w:t>
      </w:r>
      <w:r w:rsidRPr="00C459B7">
        <w:rPr>
          <w:rFonts w:asciiTheme="minorEastAsia" w:eastAsiaTheme="minorEastAsia" w:hAnsiTheme="minorEastAsia" w:cs="宋体" w:hint="eastAsia"/>
          <w:color w:val="000000"/>
          <w:kern w:val="0"/>
          <w:sz w:val="28"/>
          <w:szCs w:val="28"/>
        </w:rPr>
        <w:t>.浇捣混凝土时，安排6人在高支模区域内作业，以免增加不必要施工荷载。</w:t>
      </w:r>
    </w:p>
    <w:p w:rsidR="00FC3E21" w:rsidRPr="00C459B7" w:rsidRDefault="00BF16DB" w:rsidP="00C459B7">
      <w:pPr>
        <w:pStyle w:val="3"/>
        <w:rPr>
          <w:rFonts w:hint="eastAsia"/>
          <w:kern w:val="0"/>
        </w:rPr>
      </w:pPr>
      <w:bookmarkStart w:id="44" w:name="_Toc287507782"/>
      <w:bookmarkStart w:id="45" w:name="_Toc485227612"/>
      <w:r w:rsidRPr="00C459B7">
        <w:rPr>
          <w:rFonts w:hint="eastAsia"/>
          <w:kern w:val="0"/>
        </w:rPr>
        <w:t>六</w:t>
      </w:r>
      <w:r w:rsidR="00660D1F" w:rsidRPr="00C459B7">
        <w:rPr>
          <w:rFonts w:hint="eastAsia"/>
          <w:kern w:val="0"/>
        </w:rPr>
        <w:t>．</w:t>
      </w:r>
      <w:r w:rsidR="00F73F49" w:rsidRPr="00C459B7">
        <w:rPr>
          <w:rFonts w:hint="eastAsia"/>
          <w:kern w:val="0"/>
        </w:rPr>
        <w:t>高支模满堂红顶架搭拆</w:t>
      </w:r>
      <w:r w:rsidR="00FC3E21" w:rsidRPr="00C459B7">
        <w:rPr>
          <w:rFonts w:hint="eastAsia"/>
          <w:kern w:val="0"/>
        </w:rPr>
        <w:t>施工安全技术措施</w:t>
      </w:r>
      <w:bookmarkEnd w:id="44"/>
      <w:bookmarkEnd w:id="45"/>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1．摸板安装按施工设计进行，严禁随意变动，支顶必须设垫块；</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2．上层和下层支柱在同一垂直线上，模板及支撑系统在安装过程中，必须设置临时固定设施；</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3．支柱全部安装完毕后，应及时沿横向和纵向加设水平平撑和垂直剪刀撑；</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4．支柱高度小于</w:t>
      </w:r>
      <w:smartTag w:uri="urn:schemas-microsoft-com:office:smarttags" w:element="chmetcnv">
        <w:smartTagPr>
          <w:attr w:name="UnitName" w:val="米"/>
          <w:attr w:name="SourceValue" w:val="5"/>
          <w:attr w:name="HasSpace" w:val="False"/>
          <w:attr w:name="Negative" w:val="False"/>
          <w:attr w:name="NumberType" w:val="1"/>
          <w:attr w:name="TCSC" w:val="0"/>
        </w:smartTagPr>
        <w:r w:rsidR="00097A5D" w:rsidRPr="00C459B7">
          <w:rPr>
            <w:rFonts w:asciiTheme="minorEastAsia" w:eastAsiaTheme="minorEastAsia" w:hAnsiTheme="minorEastAsia" w:cs="宋体" w:hint="eastAsia"/>
            <w:color w:val="000000"/>
            <w:kern w:val="0"/>
            <w:sz w:val="28"/>
            <w:szCs w:val="28"/>
          </w:rPr>
          <w:t>5</w:t>
        </w:r>
        <w:r w:rsidRPr="00C459B7">
          <w:rPr>
            <w:rFonts w:asciiTheme="minorEastAsia" w:eastAsiaTheme="minorEastAsia" w:hAnsiTheme="minorEastAsia" w:cs="宋体" w:hint="eastAsia"/>
            <w:color w:val="000000"/>
            <w:kern w:val="0"/>
            <w:sz w:val="28"/>
            <w:szCs w:val="28"/>
          </w:rPr>
          <w:t>米</w:t>
        </w:r>
      </w:smartTag>
      <w:r w:rsidRPr="00C459B7">
        <w:rPr>
          <w:rFonts w:asciiTheme="minorEastAsia" w:eastAsiaTheme="minorEastAsia" w:hAnsiTheme="minorEastAsia" w:cs="宋体" w:hint="eastAsia"/>
          <w:color w:val="000000"/>
          <w:kern w:val="0"/>
          <w:sz w:val="28"/>
          <w:szCs w:val="28"/>
        </w:rPr>
        <w:t>时，水平撑应设上下两道，两道水平支撑之间，在纵、横架设剪刀撑；</w:t>
      </w:r>
      <w:r w:rsidR="00097A5D" w:rsidRPr="00C459B7">
        <w:rPr>
          <w:rFonts w:asciiTheme="minorEastAsia" w:eastAsiaTheme="minorEastAsia" w:hAnsiTheme="minorEastAsia" w:cs="宋体" w:hint="eastAsia"/>
          <w:color w:val="000000"/>
          <w:kern w:val="0"/>
          <w:sz w:val="28"/>
          <w:szCs w:val="28"/>
        </w:rPr>
        <w:t>支柱高度大于</w:t>
      </w:r>
      <w:smartTag w:uri="urn:schemas-microsoft-com:office:smarttags" w:element="chmetcnv">
        <w:smartTagPr>
          <w:attr w:name="UnitName" w:val="米"/>
          <w:attr w:name="SourceValue" w:val="5"/>
          <w:attr w:name="HasSpace" w:val="False"/>
          <w:attr w:name="Negative" w:val="False"/>
          <w:attr w:name="NumberType" w:val="3"/>
          <w:attr w:name="TCSC" w:val="1"/>
        </w:smartTagPr>
        <w:r w:rsidR="00097A5D" w:rsidRPr="00C459B7">
          <w:rPr>
            <w:rFonts w:asciiTheme="minorEastAsia" w:eastAsiaTheme="minorEastAsia" w:hAnsiTheme="minorEastAsia" w:cs="宋体" w:hint="eastAsia"/>
            <w:color w:val="000000"/>
            <w:kern w:val="0"/>
            <w:sz w:val="28"/>
            <w:szCs w:val="28"/>
          </w:rPr>
          <w:t>五米</w:t>
        </w:r>
      </w:smartTag>
      <w:r w:rsidR="00097A5D" w:rsidRPr="00C459B7">
        <w:rPr>
          <w:rFonts w:asciiTheme="minorEastAsia" w:eastAsiaTheme="minorEastAsia" w:hAnsiTheme="minorEastAsia" w:cs="宋体" w:hint="eastAsia"/>
          <w:color w:val="000000"/>
          <w:kern w:val="0"/>
          <w:sz w:val="28"/>
          <w:szCs w:val="28"/>
        </w:rPr>
        <w:t>时按方案图施工。</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 xml:space="preserve">5．拆除时严格遵守安全规定，高处、复杂结构的模板拆除时派专人指挥，严禁非作业人员进入作业区； </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6．拆除的模板，柱杆、支撑要及时运走，妥善堆放；</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7．拆除板，梁、柱墙模板，在</w:t>
      </w:r>
      <w:smartTag w:uri="urn:schemas-microsoft-com:office:smarttags" w:element="chmetcnv">
        <w:smartTagPr>
          <w:attr w:name="UnitName" w:val="米"/>
          <w:attr w:name="SourceValue" w:val="4"/>
          <w:attr w:name="HasSpace" w:val="False"/>
          <w:attr w:name="Negative" w:val="False"/>
          <w:attr w:name="NumberType" w:val="1"/>
          <w:attr w:name="TCSC" w:val="0"/>
        </w:smartTagPr>
        <w:r w:rsidRPr="00C459B7">
          <w:rPr>
            <w:rFonts w:asciiTheme="minorEastAsia" w:eastAsiaTheme="minorEastAsia" w:hAnsiTheme="minorEastAsia" w:cs="宋体" w:hint="eastAsia"/>
            <w:color w:val="000000"/>
            <w:kern w:val="0"/>
            <w:sz w:val="28"/>
            <w:szCs w:val="28"/>
          </w:rPr>
          <w:t>4米</w:t>
        </w:r>
      </w:smartTag>
      <w:r w:rsidRPr="00C459B7">
        <w:rPr>
          <w:rFonts w:asciiTheme="minorEastAsia" w:eastAsiaTheme="minorEastAsia" w:hAnsiTheme="minorEastAsia" w:cs="宋体" w:hint="eastAsia"/>
          <w:color w:val="000000"/>
          <w:kern w:val="0"/>
          <w:sz w:val="28"/>
          <w:szCs w:val="28"/>
        </w:rPr>
        <w:t>以上的作业时应搭设脚手架或操作平</w:t>
      </w:r>
      <w:r w:rsidRPr="00C459B7">
        <w:rPr>
          <w:rFonts w:asciiTheme="minorEastAsia" w:eastAsiaTheme="minorEastAsia" w:hAnsiTheme="minorEastAsia" w:cs="宋体" w:hint="eastAsia"/>
          <w:color w:val="000000"/>
          <w:kern w:val="0"/>
          <w:sz w:val="28"/>
          <w:szCs w:val="28"/>
        </w:rPr>
        <w:lastRenderedPageBreak/>
        <w:t>台，并设防护栏杆，严禁在同一垂直面上操作；</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8．安装和拆除柱、墙、梁、板的操作层。从首层以上各层应安装安全平网。进行拆除作业时，设置警示标牌；</w:t>
      </w:r>
    </w:p>
    <w:p w:rsidR="00FC3E21" w:rsidRPr="00C459B7" w:rsidRDefault="00FC3E2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9．验收合格方可进行作业，未经验收或验收不合格不得作下一道工序作业；</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10、认真执行安全技术操作规程有关章程及规定，是确保本工程安全生产的关键。本项目实行三级检查验收制度，拟由项目施工部与监理单位专员实施工程质量安全整体监控，力争把安全事故消灭在萌芽状态中，因此必须认真加强工人安全思想教育力度，使每个工人思想上树立施工讲文明，生产讲安全的好风气，对每个班组工人上班前做好安全技术交底，并由受交底人签名。</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11、满堂红顶架搭设必须积极配合施工进度，每搭设完成一层或一段都要做好“三检”工作，即：班组自检，质安专检，棚队联检，并做好检查记录及验收签证工作。合格才能交付使用，在施工使用过程中不得随意损坏、变更、拆除脚手架，如确需修改必须征得棚队同意才能修改。</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12、作业层上的施工荷载应符合设计要求，不得超载，不得将模板、支撑、缆风绳、泵送混凝土和砂浆的输送管固定在脚手架上，严禁悬挂起重设备。</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13、坚决杜绝盲目指挥操作，根据架子工有关技术及规范进行施工搭设，经常检查所搭设顶架是否符合安全规范，发现隐患应及时处理，所有材料应放在不易坠落的位置，发现有易坠落的物料应及时转移到楼面或地面。</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14、进入施工现场施工的工作人员应遵守工地现场有关规章制度，坚决杜绝盲目指挥操作，必须戴安全帽，不得穿硬底鞋，不得穿拖鞋及赤脚，不得酒后高空作业，不得向下抛掷杂物，不得乱掉烟头火种，悬空搭设必须系安全带。</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15、在满堂红顶架使用期间，严禁拆除下列杆件：主节</w:t>
      </w:r>
      <w:r w:rsidR="00F73F49" w:rsidRPr="00C459B7">
        <w:rPr>
          <w:rFonts w:asciiTheme="minorEastAsia" w:eastAsiaTheme="minorEastAsia" w:hAnsiTheme="minorEastAsia" w:cs="宋体" w:hint="eastAsia"/>
          <w:color w:val="000000"/>
          <w:kern w:val="0"/>
          <w:sz w:val="28"/>
          <w:szCs w:val="28"/>
        </w:rPr>
        <w:t>点处的纵、横向水平杆、纵横向扫地杆、连墙拉杆、顶墙杆、</w:t>
      </w:r>
      <w:r w:rsidRPr="00C459B7">
        <w:rPr>
          <w:rFonts w:asciiTheme="minorEastAsia" w:eastAsiaTheme="minorEastAsia" w:hAnsiTheme="minorEastAsia" w:cs="宋体" w:hint="eastAsia"/>
          <w:color w:val="000000"/>
          <w:kern w:val="0"/>
          <w:sz w:val="28"/>
          <w:szCs w:val="28"/>
        </w:rPr>
        <w:t>吊杆。</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16</w:t>
      </w:r>
      <w:r w:rsidR="00F73F49" w:rsidRPr="00C459B7">
        <w:rPr>
          <w:rFonts w:asciiTheme="minorEastAsia" w:eastAsiaTheme="minorEastAsia" w:hAnsiTheme="minorEastAsia" w:cs="宋体" w:hint="eastAsia"/>
          <w:color w:val="000000"/>
          <w:kern w:val="0"/>
          <w:sz w:val="28"/>
          <w:szCs w:val="28"/>
        </w:rPr>
        <w:t>、不得在满堂红顶</w:t>
      </w:r>
      <w:r w:rsidRPr="00C459B7">
        <w:rPr>
          <w:rFonts w:asciiTheme="minorEastAsia" w:eastAsiaTheme="minorEastAsia" w:hAnsiTheme="minorEastAsia" w:cs="宋体" w:hint="eastAsia"/>
          <w:color w:val="000000"/>
          <w:kern w:val="0"/>
          <w:sz w:val="28"/>
          <w:szCs w:val="28"/>
        </w:rPr>
        <w:t>架基础及其邻近处进行挖掘作业，否则应采取安全措施，并报主管部门批准。</w:t>
      </w:r>
    </w:p>
    <w:p w:rsidR="00097A5D" w:rsidRPr="00C459B7" w:rsidRDefault="00F73F49"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17、在满堂红顶架上进行电、气焊接作业时，必须有防火措施、准备灭火</w:t>
      </w:r>
      <w:r w:rsidRPr="00C459B7">
        <w:rPr>
          <w:rFonts w:asciiTheme="minorEastAsia" w:eastAsiaTheme="minorEastAsia" w:hAnsiTheme="minorEastAsia" w:cs="宋体" w:hint="eastAsia"/>
          <w:color w:val="000000"/>
          <w:kern w:val="0"/>
          <w:sz w:val="28"/>
          <w:szCs w:val="28"/>
        </w:rPr>
        <w:lastRenderedPageBreak/>
        <w:t>器</w:t>
      </w:r>
      <w:r w:rsidR="00097A5D" w:rsidRPr="00C459B7">
        <w:rPr>
          <w:rFonts w:asciiTheme="minorEastAsia" w:eastAsiaTheme="minorEastAsia" w:hAnsiTheme="minorEastAsia" w:cs="宋体" w:hint="eastAsia"/>
          <w:color w:val="000000"/>
          <w:kern w:val="0"/>
          <w:sz w:val="28"/>
          <w:szCs w:val="28"/>
        </w:rPr>
        <w:t>和</w:t>
      </w:r>
      <w:r w:rsidRPr="00C459B7">
        <w:rPr>
          <w:rFonts w:asciiTheme="minorEastAsia" w:eastAsiaTheme="minorEastAsia" w:hAnsiTheme="minorEastAsia" w:cs="宋体" w:hint="eastAsia"/>
          <w:color w:val="000000"/>
          <w:kern w:val="0"/>
          <w:sz w:val="28"/>
          <w:szCs w:val="28"/>
        </w:rPr>
        <w:t>派</w:t>
      </w:r>
      <w:r w:rsidR="00097A5D" w:rsidRPr="00C459B7">
        <w:rPr>
          <w:rFonts w:asciiTheme="minorEastAsia" w:eastAsiaTheme="minorEastAsia" w:hAnsiTheme="minorEastAsia" w:cs="宋体" w:hint="eastAsia"/>
          <w:color w:val="000000"/>
          <w:kern w:val="0"/>
          <w:sz w:val="28"/>
          <w:szCs w:val="28"/>
        </w:rPr>
        <w:t>专人看守。</w:t>
      </w:r>
    </w:p>
    <w:p w:rsidR="00097A5D" w:rsidRPr="00C459B7" w:rsidRDefault="00097A5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F73F49" w:rsidRPr="00C459B7">
        <w:rPr>
          <w:rFonts w:asciiTheme="minorEastAsia" w:eastAsiaTheme="minorEastAsia" w:hAnsiTheme="minorEastAsia" w:cs="宋体" w:hint="eastAsia"/>
          <w:color w:val="000000"/>
          <w:kern w:val="0"/>
          <w:sz w:val="28"/>
          <w:szCs w:val="28"/>
        </w:rPr>
        <w:t>8、搭、拆满堂红顶架</w:t>
      </w:r>
      <w:r w:rsidRPr="00C459B7">
        <w:rPr>
          <w:rFonts w:asciiTheme="minorEastAsia" w:eastAsiaTheme="minorEastAsia" w:hAnsiTheme="minorEastAsia" w:cs="宋体" w:hint="eastAsia"/>
          <w:color w:val="000000"/>
          <w:kern w:val="0"/>
          <w:sz w:val="28"/>
          <w:szCs w:val="28"/>
        </w:rPr>
        <w:t>时，地面应设围栏和警示标志，并派专人看守，严禁非操作人员入内。</w:t>
      </w:r>
    </w:p>
    <w:p w:rsidR="00F73F49" w:rsidRPr="00C459B7" w:rsidRDefault="00BF16DB" w:rsidP="00C459B7">
      <w:pPr>
        <w:pStyle w:val="3"/>
        <w:rPr>
          <w:rFonts w:hint="eastAsia"/>
          <w:kern w:val="0"/>
        </w:rPr>
      </w:pPr>
      <w:bookmarkStart w:id="46" w:name="_Toc287507783"/>
      <w:bookmarkStart w:id="47" w:name="_Toc485227613"/>
      <w:r w:rsidRPr="00C459B7">
        <w:rPr>
          <w:rFonts w:hint="eastAsia"/>
          <w:kern w:val="0"/>
        </w:rPr>
        <w:t>七</w:t>
      </w:r>
      <w:r w:rsidR="00660D1F" w:rsidRPr="00C459B7">
        <w:rPr>
          <w:rFonts w:hint="eastAsia"/>
          <w:kern w:val="0"/>
        </w:rPr>
        <w:t>．</w:t>
      </w:r>
      <w:r w:rsidR="00F73F49" w:rsidRPr="00C459B7">
        <w:rPr>
          <w:rFonts w:hint="eastAsia"/>
          <w:kern w:val="0"/>
        </w:rPr>
        <w:t>高支模文明施工措施</w:t>
      </w:r>
      <w:r w:rsidR="0012042A" w:rsidRPr="00C459B7">
        <w:rPr>
          <w:rFonts w:hint="eastAsia"/>
          <w:kern w:val="0"/>
        </w:rPr>
        <w:t>与管理</w:t>
      </w:r>
      <w:bookmarkEnd w:id="46"/>
      <w:bookmarkEnd w:id="47"/>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 施工管理人员和特种工作业人员要佩戴工作卡。</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 建筑材料、构件、料具和建筑垃圾要按施工总平面图指定的区域堆放，堆放要整齐，挂定型化的标牌进行标识。</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3.项目部要建立消防领导小组，制定安全消防措施，配备充足的灭火器和消防人员。</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 xml:space="preserve">4.施工现场要设置吸烟室，禁止随地吸烟，春夏秋季节要搞好绿化。  </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5.食堂必须有卫生许可证，建立卫生责任制度，炊事人员要穿戴白色工作服上岗，食堂内高度不低于</w:t>
      </w:r>
      <w:smartTag w:uri="urn:schemas-microsoft-com:office:smarttags" w:element="chmetcnv">
        <w:smartTagPr>
          <w:attr w:name="TCSC" w:val="0"/>
          <w:attr w:name="NumberType" w:val="1"/>
          <w:attr w:name="Negative" w:val="False"/>
          <w:attr w:name="HasSpace" w:val="False"/>
          <w:attr w:name="SourceValue" w:val="2.8"/>
          <w:attr w:name="UnitName" w:val="米"/>
        </w:smartTagPr>
        <w:r w:rsidRPr="00C459B7">
          <w:rPr>
            <w:rFonts w:asciiTheme="minorEastAsia" w:eastAsiaTheme="minorEastAsia" w:hAnsiTheme="minorEastAsia" w:cs="宋体" w:hint="eastAsia"/>
            <w:color w:val="000000"/>
            <w:kern w:val="0"/>
            <w:sz w:val="28"/>
            <w:szCs w:val="28"/>
          </w:rPr>
          <w:t>2.8米</w:t>
        </w:r>
      </w:smartTag>
      <w:r w:rsidRPr="00C459B7">
        <w:rPr>
          <w:rFonts w:asciiTheme="minorEastAsia" w:eastAsiaTheme="minorEastAsia" w:hAnsiTheme="minorEastAsia" w:cs="宋体" w:hint="eastAsia"/>
          <w:color w:val="000000"/>
          <w:kern w:val="0"/>
          <w:sz w:val="28"/>
          <w:szCs w:val="28"/>
        </w:rPr>
        <w:t>，设透气窗，墙面刷白，地面抹水泥砂浆，灶台镶贴瓷砖，食堂必须设在距厕所、垃圾场地及其它产生有害物质的场所</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C459B7">
          <w:rPr>
            <w:rFonts w:asciiTheme="minorEastAsia" w:eastAsiaTheme="minorEastAsia" w:hAnsiTheme="minorEastAsia" w:cs="宋体" w:hint="eastAsia"/>
            <w:color w:val="000000"/>
            <w:kern w:val="0"/>
            <w:sz w:val="28"/>
            <w:szCs w:val="28"/>
          </w:rPr>
          <w:t>30米</w:t>
        </w:r>
      </w:smartTag>
      <w:r w:rsidRPr="00C459B7">
        <w:rPr>
          <w:rFonts w:asciiTheme="minorEastAsia" w:eastAsiaTheme="minorEastAsia" w:hAnsiTheme="minorEastAsia" w:cs="宋体" w:hint="eastAsia"/>
          <w:color w:val="000000"/>
          <w:kern w:val="0"/>
          <w:sz w:val="28"/>
          <w:szCs w:val="28"/>
        </w:rPr>
        <w:t>以上。</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6.办公室内悬挂项目部管理制度及管理人员岗位责任制.</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 xml:space="preserve">7.楼层清理施工垃圾，使用封闭的专用垃圾道或采用容器吊运，严禁随意凌空抛撒造成扬尘。施工垃圾要及时清运，清运时，适量洒水减少扬尘。      </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 xml:space="preserve"> 8.施工现场在施工前做好施工道路的规划和设置，如采用临时施工道路，基层要夯实，路面铺垫细石，并随时洒水，减少道路扬尘。</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9. 施工现场制定洒水降尘制度，配备专用洒水设备及指定专人负责，在易产生扬尘的季节，施工场地采取洒水降尘。</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10.施工现场提倡文明施工，建立健全控制人为噪声的管理制度。尽量减少人为的大声喧哗，增强全体施工人员防噪声扰民的自觉意识。</w:t>
      </w:r>
    </w:p>
    <w:p w:rsidR="0012042A"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A02BF6" w:rsidRPr="00C459B7">
        <w:rPr>
          <w:rFonts w:asciiTheme="minorEastAsia" w:eastAsiaTheme="minorEastAsia" w:hAnsiTheme="minorEastAsia" w:cs="宋体" w:hint="eastAsia"/>
          <w:color w:val="000000"/>
          <w:kern w:val="0"/>
          <w:sz w:val="28"/>
          <w:szCs w:val="28"/>
        </w:rPr>
        <w:t>1．</w:t>
      </w:r>
      <w:r w:rsidRPr="00C459B7">
        <w:rPr>
          <w:rFonts w:asciiTheme="minorEastAsia" w:eastAsiaTheme="minorEastAsia" w:hAnsiTheme="minorEastAsia" w:cs="宋体" w:hint="eastAsia"/>
          <w:color w:val="000000"/>
          <w:kern w:val="0"/>
          <w:sz w:val="28"/>
          <w:szCs w:val="28"/>
        </w:rPr>
        <w:t xml:space="preserve"> 施工现场要天天打扫，保持整洁卫生，场地平整，道路畅通，作到无积水，有排水措施。 </w:t>
      </w:r>
    </w:p>
    <w:p w:rsidR="00F73F49" w:rsidRPr="00C459B7" w:rsidRDefault="0012042A"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w:t>
      </w:r>
      <w:r w:rsidR="00A02BF6" w:rsidRPr="00C459B7">
        <w:rPr>
          <w:rFonts w:asciiTheme="minorEastAsia" w:eastAsiaTheme="minorEastAsia" w:hAnsiTheme="minorEastAsia" w:cs="宋体" w:hint="eastAsia"/>
          <w:color w:val="000000"/>
          <w:kern w:val="0"/>
          <w:sz w:val="28"/>
          <w:szCs w:val="28"/>
        </w:rPr>
        <w:t>2</w:t>
      </w:r>
      <w:r w:rsidRPr="00C459B7">
        <w:rPr>
          <w:rFonts w:asciiTheme="minorEastAsia" w:eastAsiaTheme="minorEastAsia" w:hAnsiTheme="minorEastAsia" w:cs="宋体" w:hint="eastAsia"/>
          <w:color w:val="000000"/>
          <w:kern w:val="0"/>
          <w:sz w:val="28"/>
          <w:szCs w:val="28"/>
        </w:rPr>
        <w:t>.施工现场严禁大小便，发现有随地大小便现象要对责任区负责人进行</w:t>
      </w:r>
      <w:r w:rsidRPr="00C459B7">
        <w:rPr>
          <w:rFonts w:asciiTheme="minorEastAsia" w:eastAsiaTheme="minorEastAsia" w:hAnsiTheme="minorEastAsia" w:cs="宋体" w:hint="eastAsia"/>
          <w:color w:val="000000"/>
          <w:kern w:val="0"/>
          <w:sz w:val="28"/>
          <w:szCs w:val="28"/>
        </w:rPr>
        <w:lastRenderedPageBreak/>
        <w:t>处罚。施工区、生活区有明确划分，设置标志牌，标牌上注明姓名和管理范围。</w:t>
      </w:r>
    </w:p>
    <w:p w:rsidR="001B0A8E" w:rsidRPr="00C459B7" w:rsidRDefault="00BF16D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48" w:name="_Toc287507784"/>
      <w:bookmarkStart w:id="49" w:name="_Toc131646971"/>
      <w:r w:rsidRPr="00C459B7">
        <w:rPr>
          <w:rFonts w:asciiTheme="minorEastAsia" w:eastAsiaTheme="minorEastAsia" w:hAnsiTheme="minorEastAsia" w:cs="宋体" w:hint="eastAsia"/>
          <w:color w:val="000000"/>
          <w:kern w:val="0"/>
          <w:sz w:val="28"/>
          <w:szCs w:val="28"/>
        </w:rPr>
        <w:t>八</w:t>
      </w:r>
      <w:r w:rsidR="00660D1F" w:rsidRPr="00C459B7">
        <w:rPr>
          <w:rFonts w:asciiTheme="minorEastAsia" w:eastAsiaTheme="minorEastAsia" w:hAnsiTheme="minorEastAsia" w:cs="宋体" w:hint="eastAsia"/>
          <w:color w:val="000000"/>
          <w:kern w:val="0"/>
          <w:sz w:val="28"/>
          <w:szCs w:val="28"/>
        </w:rPr>
        <w:t>．</w:t>
      </w:r>
      <w:r w:rsidR="001B0A8E" w:rsidRPr="00C459B7">
        <w:rPr>
          <w:rFonts w:asciiTheme="minorEastAsia" w:eastAsiaTheme="minorEastAsia" w:hAnsiTheme="minorEastAsia" w:cs="宋体" w:hint="eastAsia"/>
          <w:color w:val="000000"/>
          <w:kern w:val="0"/>
          <w:sz w:val="28"/>
          <w:szCs w:val="28"/>
        </w:rPr>
        <w:t>高支模监测</w:t>
      </w:r>
      <w:bookmarkEnd w:id="48"/>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项目部准备在现场进行施工过程监测。</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1、监测项目：支架沉降和位移。</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2、测点布设：</w:t>
      </w:r>
      <w:r w:rsidR="00D31F6D" w:rsidRPr="00C459B7">
        <w:rPr>
          <w:rFonts w:asciiTheme="minorEastAsia" w:eastAsiaTheme="minorEastAsia" w:hAnsiTheme="minorEastAsia" w:cs="宋体" w:hint="eastAsia"/>
          <w:color w:val="000000"/>
          <w:kern w:val="0"/>
          <w:sz w:val="28"/>
          <w:szCs w:val="28"/>
        </w:rPr>
        <w:t xml:space="preserve"> </w:t>
      </w:r>
      <w:r w:rsidR="00BF16DB" w:rsidRPr="00C459B7">
        <w:rPr>
          <w:rFonts w:asciiTheme="minorEastAsia" w:eastAsiaTheme="minorEastAsia" w:hAnsiTheme="minorEastAsia" w:cs="宋体" w:hint="eastAsia"/>
          <w:color w:val="000000"/>
          <w:kern w:val="0"/>
          <w:sz w:val="28"/>
          <w:szCs w:val="28"/>
        </w:rPr>
        <w:t>16</w:t>
      </w:r>
      <w:r w:rsidRPr="00C459B7">
        <w:rPr>
          <w:rFonts w:asciiTheme="minorEastAsia" w:eastAsiaTheme="minorEastAsia" w:hAnsiTheme="minorEastAsia" w:cs="宋体" w:hint="eastAsia"/>
          <w:color w:val="000000"/>
          <w:kern w:val="0"/>
          <w:sz w:val="28"/>
          <w:szCs w:val="28"/>
        </w:rPr>
        <w:t>0×</w:t>
      </w:r>
      <w:r w:rsidR="00BF16DB" w:rsidRPr="00C459B7">
        <w:rPr>
          <w:rFonts w:asciiTheme="minorEastAsia" w:eastAsiaTheme="minorEastAsia" w:hAnsiTheme="minorEastAsia" w:cs="宋体" w:hint="eastAsia"/>
          <w:color w:val="000000"/>
          <w:kern w:val="0"/>
          <w:sz w:val="28"/>
          <w:szCs w:val="28"/>
        </w:rPr>
        <w:t>5</w:t>
      </w:r>
      <w:r w:rsidRPr="00C459B7">
        <w:rPr>
          <w:rFonts w:asciiTheme="minorEastAsia" w:eastAsiaTheme="minorEastAsia" w:hAnsiTheme="minorEastAsia" w:cs="宋体" w:hint="eastAsia"/>
          <w:color w:val="000000"/>
          <w:kern w:val="0"/>
          <w:sz w:val="28"/>
          <w:szCs w:val="28"/>
        </w:rPr>
        <w:t>00mm均设一个监测剖面（梁中位置），每个监测剖面布设一个支架水平位移监测点、两个支架沉降观测点。</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3、监测频率：浇筑混凝土过程中实施监测，监测频率不超过30分钟一次。</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4、变形控制值：</w:t>
      </w:r>
    </w:p>
    <w:p w:rsidR="001B0A8E" w:rsidRPr="00C459B7" w:rsidRDefault="00D31F6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板底</w:t>
      </w:r>
      <w:r w:rsidR="001B0A8E" w:rsidRPr="00C459B7">
        <w:rPr>
          <w:rFonts w:asciiTheme="minorEastAsia" w:eastAsiaTheme="minorEastAsia" w:hAnsiTheme="minorEastAsia" w:cs="宋体" w:hint="eastAsia"/>
          <w:color w:val="000000"/>
          <w:kern w:val="0"/>
          <w:sz w:val="28"/>
          <w:szCs w:val="28"/>
        </w:rPr>
        <w:t>沉降为</w:t>
      </w:r>
      <w:smartTag w:uri="urn:schemas-microsoft-com:office:smarttags" w:element="chmetcnv">
        <w:smartTagPr>
          <w:attr w:name="TCSC" w:val="0"/>
          <w:attr w:name="NumberType" w:val="1"/>
          <w:attr w:name="Negative" w:val="False"/>
          <w:attr w:name="HasSpace" w:val="False"/>
          <w:attr w:name="SourceValue" w:val="30"/>
          <w:attr w:name="UnitName" w:val="mm"/>
        </w:smartTagPr>
        <w:r w:rsidR="001B0A8E" w:rsidRPr="00C459B7">
          <w:rPr>
            <w:rFonts w:asciiTheme="minorEastAsia" w:eastAsiaTheme="minorEastAsia" w:hAnsiTheme="minorEastAsia" w:cs="宋体" w:hint="eastAsia"/>
            <w:color w:val="000000"/>
            <w:kern w:val="0"/>
            <w:sz w:val="28"/>
            <w:szCs w:val="28"/>
          </w:rPr>
          <w:t>30mm</w:t>
        </w:r>
      </w:smartTag>
      <w:r w:rsidR="001B0A8E" w:rsidRPr="00C459B7">
        <w:rPr>
          <w:rFonts w:asciiTheme="minorEastAsia" w:eastAsiaTheme="minorEastAsia" w:hAnsiTheme="minorEastAsia" w:cs="宋体" w:hint="eastAsia"/>
          <w:color w:val="000000"/>
          <w:kern w:val="0"/>
          <w:sz w:val="28"/>
          <w:szCs w:val="28"/>
        </w:rPr>
        <w:t>，梁水平位移为</w:t>
      </w:r>
      <w:smartTag w:uri="urn:schemas-microsoft-com:office:smarttags" w:element="chmetcnv">
        <w:smartTagPr>
          <w:attr w:name="TCSC" w:val="0"/>
          <w:attr w:name="NumberType" w:val="1"/>
          <w:attr w:name="Negative" w:val="False"/>
          <w:attr w:name="HasSpace" w:val="False"/>
          <w:attr w:name="SourceValue" w:val="10"/>
          <w:attr w:name="UnitName" w:val="mm"/>
        </w:smartTagPr>
        <w:r w:rsidR="001B0A8E" w:rsidRPr="00C459B7">
          <w:rPr>
            <w:rFonts w:asciiTheme="minorEastAsia" w:eastAsiaTheme="minorEastAsia" w:hAnsiTheme="minorEastAsia" w:cs="宋体" w:hint="eastAsia"/>
            <w:color w:val="000000"/>
            <w:kern w:val="0"/>
            <w:sz w:val="28"/>
            <w:szCs w:val="28"/>
          </w:rPr>
          <w:t>10mm</w:t>
        </w:r>
      </w:smartTag>
      <w:r w:rsidR="001B0A8E" w:rsidRPr="00C459B7">
        <w:rPr>
          <w:rFonts w:asciiTheme="minorEastAsia" w:eastAsiaTheme="minorEastAsia" w:hAnsiTheme="minorEastAsia" w:cs="宋体" w:hint="eastAsia"/>
          <w:color w:val="000000"/>
          <w:kern w:val="0"/>
          <w:sz w:val="28"/>
          <w:szCs w:val="28"/>
        </w:rPr>
        <w:t>。</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5、变形监测报警值：</w:t>
      </w:r>
    </w:p>
    <w:p w:rsidR="001B0A8E"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梁、</w:t>
      </w:r>
      <w:r w:rsidR="001B0A8E" w:rsidRPr="00C459B7">
        <w:rPr>
          <w:rFonts w:asciiTheme="minorEastAsia" w:eastAsiaTheme="minorEastAsia" w:hAnsiTheme="minorEastAsia" w:cs="宋体" w:hint="eastAsia"/>
          <w:color w:val="000000"/>
          <w:kern w:val="0"/>
          <w:sz w:val="28"/>
          <w:szCs w:val="28"/>
        </w:rPr>
        <w:t>板底（钢管立杆）沉降为</w:t>
      </w:r>
      <w:smartTag w:uri="urn:schemas-microsoft-com:office:smarttags" w:element="chmetcnv">
        <w:smartTagPr>
          <w:attr w:name="TCSC" w:val="0"/>
          <w:attr w:name="NumberType" w:val="1"/>
          <w:attr w:name="Negative" w:val="False"/>
          <w:attr w:name="HasSpace" w:val="False"/>
          <w:attr w:name="SourceValue" w:val="20"/>
          <w:attr w:name="UnitName" w:val="mm"/>
        </w:smartTagPr>
        <w:r w:rsidR="001B0A8E" w:rsidRPr="00C459B7">
          <w:rPr>
            <w:rFonts w:asciiTheme="minorEastAsia" w:eastAsiaTheme="minorEastAsia" w:hAnsiTheme="minorEastAsia" w:cs="宋体" w:hint="eastAsia"/>
            <w:color w:val="000000"/>
            <w:kern w:val="0"/>
            <w:sz w:val="28"/>
            <w:szCs w:val="28"/>
          </w:rPr>
          <w:t>20mm</w:t>
        </w:r>
      </w:smartTag>
      <w:r w:rsidR="001B0A8E" w:rsidRPr="00C459B7">
        <w:rPr>
          <w:rFonts w:asciiTheme="minorEastAsia" w:eastAsiaTheme="minorEastAsia" w:hAnsiTheme="minorEastAsia" w:cs="宋体" w:hint="eastAsia"/>
          <w:color w:val="000000"/>
          <w:kern w:val="0"/>
          <w:sz w:val="28"/>
          <w:szCs w:val="28"/>
        </w:rPr>
        <w:t>，梁水平位移为</w:t>
      </w:r>
      <w:smartTag w:uri="urn:schemas-microsoft-com:office:smarttags" w:element="chmetcnv">
        <w:smartTagPr>
          <w:attr w:name="TCSC" w:val="0"/>
          <w:attr w:name="NumberType" w:val="1"/>
          <w:attr w:name="Negative" w:val="False"/>
          <w:attr w:name="HasSpace" w:val="False"/>
          <w:attr w:name="SourceValue" w:val="8"/>
          <w:attr w:name="UnitName" w:val="mm"/>
        </w:smartTagPr>
        <w:r w:rsidR="001B0A8E" w:rsidRPr="00C459B7">
          <w:rPr>
            <w:rFonts w:asciiTheme="minorEastAsia" w:eastAsiaTheme="minorEastAsia" w:hAnsiTheme="minorEastAsia" w:cs="宋体" w:hint="eastAsia"/>
            <w:color w:val="000000"/>
            <w:kern w:val="0"/>
            <w:sz w:val="28"/>
            <w:szCs w:val="28"/>
          </w:rPr>
          <w:t>8mm</w:t>
        </w:r>
      </w:smartTag>
      <w:r w:rsidR="001B0A8E" w:rsidRPr="00C459B7">
        <w:rPr>
          <w:rFonts w:asciiTheme="minorEastAsia" w:eastAsiaTheme="minorEastAsia" w:hAnsiTheme="minorEastAsia" w:cs="宋体" w:hint="eastAsia"/>
          <w:color w:val="000000"/>
          <w:kern w:val="0"/>
          <w:sz w:val="28"/>
          <w:szCs w:val="28"/>
        </w:rPr>
        <w:t>。</w:t>
      </w:r>
    </w:p>
    <w:p w:rsidR="00971C6A"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0" w:name="_Toc287507785"/>
      <w:r w:rsidRPr="00C459B7">
        <w:rPr>
          <w:rFonts w:asciiTheme="minorEastAsia" w:eastAsiaTheme="minorEastAsia" w:hAnsiTheme="minorEastAsia" w:cs="宋体" w:hint="eastAsia"/>
          <w:color w:val="000000"/>
          <w:kern w:val="0"/>
          <w:sz w:val="28"/>
          <w:szCs w:val="28"/>
        </w:rPr>
        <w:t>九</w:t>
      </w:r>
      <w:r w:rsidR="00660D1F" w:rsidRPr="00C459B7">
        <w:rPr>
          <w:rFonts w:asciiTheme="minorEastAsia" w:eastAsiaTheme="minorEastAsia" w:hAnsiTheme="minorEastAsia" w:cs="宋体" w:hint="eastAsia"/>
          <w:color w:val="000000"/>
          <w:kern w:val="0"/>
          <w:sz w:val="28"/>
          <w:szCs w:val="28"/>
        </w:rPr>
        <w:t>．</w:t>
      </w:r>
      <w:r w:rsidR="00971C6A" w:rsidRPr="00C459B7">
        <w:rPr>
          <w:rFonts w:asciiTheme="minorEastAsia" w:eastAsiaTheme="minorEastAsia" w:hAnsiTheme="minorEastAsia" w:cs="宋体" w:hint="eastAsia"/>
          <w:color w:val="000000"/>
          <w:kern w:val="0"/>
          <w:sz w:val="28"/>
          <w:szCs w:val="28"/>
        </w:rPr>
        <w:t>安全应急救援预案</w:t>
      </w:r>
      <w:bookmarkEnd w:id="50"/>
    </w:p>
    <w:p w:rsidR="001B0A8E"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1" w:name="_Toc287507786"/>
      <w:r w:rsidRPr="00C459B7">
        <w:rPr>
          <w:rFonts w:asciiTheme="minorEastAsia" w:eastAsiaTheme="minorEastAsia" w:hAnsiTheme="minorEastAsia" w:cs="宋体" w:hint="eastAsia"/>
          <w:color w:val="000000"/>
          <w:kern w:val="0"/>
          <w:sz w:val="28"/>
          <w:szCs w:val="28"/>
        </w:rPr>
        <w:t>1、</w:t>
      </w:r>
      <w:r w:rsidR="001B0A8E" w:rsidRPr="00C459B7">
        <w:rPr>
          <w:rFonts w:asciiTheme="minorEastAsia" w:eastAsiaTheme="minorEastAsia" w:hAnsiTheme="minorEastAsia" w:cs="宋体" w:hint="eastAsia"/>
          <w:color w:val="000000"/>
          <w:kern w:val="0"/>
          <w:sz w:val="28"/>
          <w:szCs w:val="28"/>
        </w:rPr>
        <w:t xml:space="preserve"> 安全事故应急救援架构</w:t>
      </w:r>
      <w:bookmarkEnd w:id="51"/>
    </w:p>
    <w:p w:rsidR="00D31F6D"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组长：</w:t>
      </w:r>
      <w:r w:rsidR="00D31F6D" w:rsidRPr="00C459B7">
        <w:rPr>
          <w:rFonts w:asciiTheme="minorEastAsia" w:eastAsiaTheme="minorEastAsia" w:hAnsiTheme="minorEastAsia" w:cs="宋体" w:hint="eastAsia"/>
          <w:color w:val="000000"/>
          <w:kern w:val="0"/>
          <w:sz w:val="28"/>
          <w:szCs w:val="28"/>
        </w:rPr>
        <w:t>白红献</w:t>
      </w:r>
      <w:r w:rsidRPr="00C459B7">
        <w:rPr>
          <w:rFonts w:asciiTheme="minorEastAsia" w:eastAsiaTheme="minorEastAsia" w:hAnsiTheme="minorEastAsia" w:cs="宋体" w:hint="eastAsia"/>
          <w:color w:val="000000"/>
          <w:kern w:val="0"/>
          <w:sz w:val="28"/>
          <w:szCs w:val="28"/>
        </w:rPr>
        <w:t xml:space="preserve">     </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副组长：</w:t>
      </w:r>
      <w:r w:rsidR="002D33DE" w:rsidRPr="00C459B7">
        <w:rPr>
          <w:rFonts w:asciiTheme="minorEastAsia" w:eastAsiaTheme="minorEastAsia" w:hAnsiTheme="minorEastAsia" w:cs="宋体" w:hint="eastAsia"/>
          <w:color w:val="000000"/>
          <w:kern w:val="0"/>
          <w:sz w:val="28"/>
          <w:szCs w:val="28"/>
        </w:rPr>
        <w:t>衡建彪</w:t>
      </w:r>
      <w:r w:rsidRPr="00C459B7">
        <w:rPr>
          <w:rFonts w:asciiTheme="minorEastAsia" w:eastAsiaTheme="minorEastAsia" w:hAnsiTheme="minorEastAsia" w:cs="宋体" w:hint="eastAsia"/>
          <w:color w:val="000000"/>
          <w:kern w:val="0"/>
          <w:sz w:val="28"/>
          <w:szCs w:val="28"/>
        </w:rPr>
        <w:t xml:space="preserve">   </w:t>
      </w:r>
    </w:p>
    <w:p w:rsidR="00D31F6D"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组员：</w:t>
      </w:r>
      <w:r w:rsidR="002D33DE" w:rsidRPr="00C459B7">
        <w:rPr>
          <w:rFonts w:asciiTheme="minorEastAsia" w:eastAsiaTheme="minorEastAsia" w:hAnsiTheme="minorEastAsia" w:cs="宋体" w:hint="eastAsia"/>
          <w:color w:val="000000"/>
          <w:kern w:val="0"/>
          <w:sz w:val="28"/>
          <w:szCs w:val="28"/>
        </w:rPr>
        <w:t xml:space="preserve">邢振卿 </w:t>
      </w:r>
      <w:r w:rsidR="00D31F6D" w:rsidRPr="00C459B7">
        <w:rPr>
          <w:rFonts w:asciiTheme="minorEastAsia" w:eastAsiaTheme="minorEastAsia" w:hAnsiTheme="minorEastAsia" w:cs="宋体" w:hint="eastAsia"/>
          <w:color w:val="000000"/>
          <w:kern w:val="0"/>
          <w:sz w:val="28"/>
          <w:szCs w:val="28"/>
        </w:rPr>
        <w:t xml:space="preserve">高翔  </w:t>
      </w:r>
      <w:r w:rsidR="002D33DE" w:rsidRPr="00C459B7">
        <w:rPr>
          <w:rFonts w:asciiTheme="minorEastAsia" w:eastAsiaTheme="minorEastAsia" w:hAnsiTheme="minorEastAsia" w:cs="宋体" w:hint="eastAsia"/>
          <w:color w:val="000000"/>
          <w:kern w:val="0"/>
          <w:sz w:val="28"/>
          <w:szCs w:val="28"/>
        </w:rPr>
        <w:t>杨运卿  傅郑建 端木雪峰 孙仁杰 张喜</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急救中心：120      公司应急办公室：</w:t>
      </w:r>
      <w:r w:rsidR="00D31F6D" w:rsidRPr="00C459B7">
        <w:rPr>
          <w:rFonts w:asciiTheme="minorEastAsia" w:eastAsiaTheme="minorEastAsia" w:hAnsiTheme="minorEastAsia" w:cs="宋体" w:hint="eastAsia"/>
          <w:color w:val="000000"/>
          <w:kern w:val="0"/>
          <w:sz w:val="28"/>
          <w:szCs w:val="28"/>
        </w:rPr>
        <w:t>62602536</w:t>
      </w:r>
    </w:p>
    <w:p w:rsidR="001B0A8E"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2" w:name="_Toc287507787"/>
      <w:r w:rsidRPr="00C459B7">
        <w:rPr>
          <w:rFonts w:asciiTheme="minorEastAsia" w:eastAsiaTheme="minorEastAsia" w:hAnsiTheme="minorEastAsia" w:cs="宋体" w:hint="eastAsia"/>
          <w:color w:val="000000"/>
          <w:kern w:val="0"/>
          <w:sz w:val="28"/>
          <w:szCs w:val="28"/>
        </w:rPr>
        <w:t>2、</w:t>
      </w:r>
      <w:r w:rsidR="001B0A8E" w:rsidRPr="00C459B7">
        <w:rPr>
          <w:rFonts w:asciiTheme="minorEastAsia" w:eastAsiaTheme="minorEastAsia" w:hAnsiTheme="minorEastAsia" w:cs="宋体" w:hint="eastAsia"/>
          <w:color w:val="000000"/>
          <w:kern w:val="0"/>
          <w:sz w:val="28"/>
          <w:szCs w:val="28"/>
        </w:rPr>
        <w:t>发生高处坠落事故应急救援</w:t>
      </w:r>
      <w:bookmarkEnd w:id="52"/>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当发生高处坠落事故后，抢救的重点放在对休克、骨折和出血上进行处理。</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w:t>
      </w:r>
      <w:r w:rsidRPr="00C459B7">
        <w:rPr>
          <w:rFonts w:asciiTheme="minorEastAsia" w:eastAsiaTheme="minorEastAsia" w:hAnsiTheme="minorEastAsia" w:cs="宋体" w:hint="eastAsia"/>
          <w:color w:val="000000"/>
          <w:kern w:val="0"/>
          <w:sz w:val="28"/>
          <w:szCs w:val="28"/>
        </w:rPr>
        <w:lastRenderedPageBreak/>
        <w:t>医院治疗。</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发现伤者手足骨折，不要盲目搬动伤者。应在骨折部位用夹板把受伤位置临时固定，使断端不再移位或剌伤肌肉，神经或血管。固定方法：以固定骨折处上下关节为原则，可就地取材，用木板、竹头等，在无材料的情况下，上肢可固定在身侧，下肢与腱侧下肢缚在一起。</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(5)遇有创伤性出血的伤员，应迅速包扎止血，使伤员保持在头低脚高的卧位，并注意保暖。正确的现场止血处理措施。</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①一般伤口小的止血法：先用生理盐水(0.9%NaCl溶液)冲洗伤口，涂上红汞水，然后盖上消毒纱布，用绷带；较紧地包扎。</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②加压包扎止血法：用纱布、棉花等作成软垫，放在伤口上再加包扎，来增强压力而达到止血。</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③止血带止血法：选择弹性好的橡皮管、橡皮带或三角巾、毛巾、带状布条等，上肢出血结扎在上臂上1/2处(靠近心脏位置)，下肢出血结扎在大腿上1/3处(靠近心脏位置)。结扎时，在止血带与皮肤之间垫上消毒纱布棉垫。每隔25~40分钟放松一次，每次放松</w:t>
      </w:r>
      <w:r w:rsidR="00DB3A4D" w:rsidRPr="00C459B7">
        <w:rPr>
          <w:rFonts w:asciiTheme="minorEastAsia" w:eastAsiaTheme="minorEastAsia" w:hAnsiTheme="minorEastAsia" w:cs="宋体" w:hint="eastAsia"/>
          <w:color w:val="000000"/>
          <w:kern w:val="0"/>
          <w:sz w:val="28"/>
          <w:szCs w:val="28"/>
        </w:rPr>
        <w:t>0.5－</w:t>
      </w:r>
      <w:r w:rsidRPr="00C459B7">
        <w:rPr>
          <w:rFonts w:asciiTheme="minorEastAsia" w:eastAsiaTheme="minorEastAsia" w:hAnsiTheme="minorEastAsia" w:cs="宋体" w:hint="eastAsia"/>
          <w:color w:val="000000"/>
          <w:kern w:val="0"/>
          <w:sz w:val="28"/>
          <w:szCs w:val="28"/>
        </w:rPr>
        <w:t>1分钟。</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(6)动用最快的交通工具或其他措施，及时把伤者送往邻近医院抢救，运送途中应尽量减少颠簸。同时，密切注意伤者的呼吸、脉搏、血压及伤口的情况。</w:t>
      </w:r>
    </w:p>
    <w:p w:rsidR="001B0A8E"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3" w:name="_Toc287507788"/>
      <w:r w:rsidRPr="00C459B7">
        <w:rPr>
          <w:rFonts w:asciiTheme="minorEastAsia" w:eastAsiaTheme="minorEastAsia" w:hAnsiTheme="minorEastAsia" w:cs="宋体" w:hint="eastAsia"/>
          <w:color w:val="000000"/>
          <w:kern w:val="0"/>
          <w:sz w:val="28"/>
          <w:szCs w:val="28"/>
        </w:rPr>
        <w:t>3、</w:t>
      </w:r>
      <w:r w:rsidR="001B0A8E" w:rsidRPr="00C459B7">
        <w:rPr>
          <w:rFonts w:asciiTheme="minorEastAsia" w:eastAsiaTheme="minorEastAsia" w:hAnsiTheme="minorEastAsia" w:cs="宋体" w:hint="eastAsia"/>
          <w:color w:val="000000"/>
          <w:kern w:val="0"/>
          <w:sz w:val="28"/>
          <w:szCs w:val="28"/>
        </w:rPr>
        <w:t>发生支模坍塌应急救援</w:t>
      </w:r>
      <w:bookmarkEnd w:id="53"/>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(1)施工项目在班组作业前必须要结合工作环境进行有针对性的安全技术交底。并保持出入口畅通。</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(2)在施工危险区域悬挂对口警示标志，设专人监护。按规定设防护措施。保持出入口畅通，有计划清理拆除下来的材料，严禁阻塞通道。</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(3)当支模在拆除过程中发生大面积倒塌、坍塌，不要慌张，保持镇静，注意事态的发展情况、方向及受影响的位置，有序指挥员工疏散。</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(4)在坍塌过程中不要盲目抢险，有危及用电安全的，应立刻切断电源，确认未有继续坍塌危险的情况下，组织抢救人员，采取有效措施进行抢救工作，首先抢救受伤人员，再抢救集体财产。</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(5)现场急救处理：</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①尽快解除重物压迫，减少挤压综合症的发生。</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②伤肢制动，可用夹板等简单托持伤肢。</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③伤肢降温(避免冻伤)，尽量避免局部热缺血。</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④伤肢不应抬高、按摩或热敷。</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⑤如果挤压部位有开放创伤及活动出血者，应止血，但避免加压，除有大血管断裂外不用止血带。</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⑥迅速转往医院。</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(6)立刻设危险区域，并设警示标志，设专人监护，保护事故现场。</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(7)按规定上报有关主管部门请求救援。</w:t>
      </w:r>
    </w:p>
    <w:p w:rsidR="001B0A8E"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4" w:name="_Toc287507789"/>
      <w:r w:rsidRPr="00C459B7">
        <w:rPr>
          <w:rFonts w:asciiTheme="minorEastAsia" w:eastAsiaTheme="minorEastAsia" w:hAnsiTheme="minorEastAsia" w:cs="宋体" w:hint="eastAsia"/>
          <w:color w:val="000000"/>
          <w:kern w:val="0"/>
          <w:sz w:val="28"/>
          <w:szCs w:val="28"/>
        </w:rPr>
        <w:t>4、</w:t>
      </w:r>
      <w:r w:rsidR="001B0A8E" w:rsidRPr="00C459B7">
        <w:rPr>
          <w:rFonts w:asciiTheme="minorEastAsia" w:eastAsiaTheme="minorEastAsia" w:hAnsiTheme="minorEastAsia" w:cs="宋体" w:hint="eastAsia"/>
          <w:color w:val="000000"/>
          <w:kern w:val="0"/>
          <w:sz w:val="28"/>
          <w:szCs w:val="28"/>
        </w:rPr>
        <w:t>触电事故应急救援措施</w:t>
      </w:r>
      <w:bookmarkEnd w:id="54"/>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A、当事故发生后现场有关人员首先要尽快使触电者脱离电源脱离电源的基本方法有：</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 将出事附近电源开关刀拉掉、或将电源插头拔掉，以切断电源。</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（2）用干燥的绝缘木棒、竹竿、布带等物将电源线从触电者身上拨离或者将触电者拨离电源。</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（3）必要时可用绝缘工具（如带有绝缘柄的电工钳、木柄斧头以及锄头）切断电源线。</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（4）救护人可戴上手套或在手上包缠干燥的衣服、围巾、帽子等绝缘物品拖拽触电者，使之脱离电源。</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（5）如果触电者由于痉挛手指紧握导线或导线缠绕在身上，救护人可先用干燥的木板塞进触电者身下使其与地绝缘来隔断入地电流，尽快采取其它办</w:t>
      </w:r>
      <w:r w:rsidRPr="00C459B7">
        <w:rPr>
          <w:rFonts w:asciiTheme="minorEastAsia" w:eastAsiaTheme="minorEastAsia" w:hAnsiTheme="minorEastAsia" w:cs="宋体" w:hint="eastAsia"/>
          <w:color w:val="000000"/>
          <w:kern w:val="0"/>
          <w:sz w:val="28"/>
          <w:szCs w:val="28"/>
        </w:rPr>
        <w:lastRenderedPageBreak/>
        <w:t>法把电源切断。</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6）如果触电者触及断落在地上的带电高压导线，且尚未确证线路无电之前，救护人员不可进入断线落地点8～10米的范围内，以防止跨步电压触电。触电者脱离带电导线后应迅速将其带至8～10米以外立即开始触电急救。只有在确证线路已经无电，才可在触电者离开触电导线后就地急救。</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B、在使触电者脱离电源时应注意的事项：</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（1）未采取绝缘措施前，救护人不得直接触及触电者的皮肤和潮湿的衣服。</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（2）严禁救护人直接用手推、拉和触摸触电者；救护人不得采用金属或其它绝缘性能差的物体（如潮湿木棒、布带等）作为救护工具。</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（3）在拉拽触电者脱离电源的过程中，救护人宜用单手操作，这样对救护人比较安全。</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（4）当触电者位于高位时，应采取措施预防触电者在脱离电源后坠地摔伤或摔死（电击二次伤害）。</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（5）夜间发生触电事故时，应考虑切断电源后的临时照明问题，以利救护。</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C、立即报告现场负责人及事故应急救援组组长，由救援组长指挥对伤员立即组织抢救，采取有效措施防止事故扩大和保护现场。</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D、按照有关规定，立即报告企业安全管理部门和本企业安全生产负责人，及请求救援。</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E、触电者未失去知觉的救护措施：应让触电者在比较干燥、通风暖和的地方静卧休息，并派人严密观察，同时请医生前来或送往医院诊治。</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F、触电者已失去知觉但尚有心跳和呼吸的抢救措施：应使其舒适地平卧着，解开衣服以利呼吸，四周不要围人，保持空气流通，冷天应注意保暖，同时立即请医生前来或送往医院诊治。若发现触电者呼吸困难或心跳失常，应立即施行人工呼吸或胸外心脏挤压。</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G、对“假死”者的急救措施：当判定触电者呼吸和心跳停止时，应立即</w:t>
      </w:r>
      <w:r w:rsidRPr="00C459B7">
        <w:rPr>
          <w:rFonts w:asciiTheme="minorEastAsia" w:eastAsiaTheme="minorEastAsia" w:hAnsiTheme="minorEastAsia" w:cs="宋体" w:hint="eastAsia"/>
          <w:color w:val="000000"/>
          <w:kern w:val="0"/>
          <w:sz w:val="28"/>
          <w:szCs w:val="28"/>
        </w:rPr>
        <w:lastRenderedPageBreak/>
        <w:t>按心肺复苏法就地抢救。方法如下：</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①通畅气道。第一，清除口中异物。使触电者仰面躺在平硬的地方，迅速解开其领扣、围巾、紧身衣和裤带。如发现触电者口内有食物、假牙、痰血块等异物，立即把病人的头侧向一边，迅速用一只手指或两只手指交叉从口角处插入，从口中取出异物，操作中要注意防止将异物推到咽喉深入。第二，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②口对口（鼻）人工呼吸。使病人仰卧，松解衣扣和腰带，清除伤者口腔内痰液、呕吐物、血块、泥土等，保持呼吸道通畅。救护人员一手将伤者下颌托起，使其头尽量后仰，另一只手捏住伤者的鼻孔，深吸一口气，对住伤者的口用力吹气，然后立即离开伤者口，同时松开捏鼻孔的手。吹气力量要适中，次数以每分钟16—18次为宜。</w:t>
      </w:r>
    </w:p>
    <w:p w:rsidR="001B0A8E" w:rsidRPr="00C459B7" w:rsidRDefault="001B0A8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③胸外心脏按压。将伤者仰卧在地上或硬板床上，救护人员跪或站于伤者一侧，面对伤者，将右手掌置于伤者胸骨下段，左手置于右手之上，以上身的重量用力把胸骨下段向后压向脊柱，以能使胸骨向下移动三四厘米即可，随后将手腕放松，每</w:t>
      </w:r>
      <w:r w:rsidR="00A02BF6" w:rsidRPr="00C459B7">
        <w:rPr>
          <w:rFonts w:asciiTheme="minorEastAsia" w:eastAsiaTheme="minorEastAsia" w:hAnsiTheme="minorEastAsia" w:cs="宋体" w:hint="eastAsia"/>
          <w:color w:val="000000"/>
          <w:kern w:val="0"/>
          <w:sz w:val="28"/>
          <w:szCs w:val="28"/>
        </w:rPr>
        <w:t>分</w:t>
      </w:r>
      <w:r w:rsidRPr="00C459B7">
        <w:rPr>
          <w:rFonts w:asciiTheme="minorEastAsia" w:eastAsiaTheme="minorEastAsia" w:hAnsiTheme="minorEastAsia" w:cs="宋体" w:hint="eastAsia"/>
          <w:color w:val="000000"/>
          <w:kern w:val="0"/>
          <w:sz w:val="28"/>
          <w:szCs w:val="28"/>
        </w:rPr>
        <w:t>钟挤压60—80次。在进行胸外心脏按压时，宜将伤者头放低以利静脉血回流。若伤者同时拌有呼吸停止，在进行胸外心脏按压时，还应进行人工呼吸。一般做四次胸外心脏按压，做一次人工呼吸。</w:t>
      </w:r>
    </w:p>
    <w:p w:rsidR="00CF2D32" w:rsidRPr="00C459B7" w:rsidRDefault="00941BAB"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bookmarkStart w:id="55" w:name="_Toc287507790"/>
      <w:bookmarkEnd w:id="49"/>
      <w:r w:rsidRPr="00C459B7">
        <w:rPr>
          <w:rFonts w:asciiTheme="minorEastAsia" w:eastAsiaTheme="minorEastAsia" w:hAnsiTheme="minorEastAsia" w:cs="宋体" w:hint="eastAsia"/>
          <w:color w:val="000000"/>
          <w:kern w:val="0"/>
          <w:sz w:val="28"/>
          <w:szCs w:val="28"/>
        </w:rPr>
        <w:t>5、</w:t>
      </w:r>
      <w:r w:rsidR="00AC7533" w:rsidRPr="00C459B7">
        <w:rPr>
          <w:rFonts w:asciiTheme="minorEastAsia" w:eastAsiaTheme="minorEastAsia" w:hAnsiTheme="minorEastAsia" w:cs="宋体" w:hint="eastAsia"/>
          <w:color w:val="000000"/>
          <w:kern w:val="0"/>
          <w:sz w:val="28"/>
          <w:szCs w:val="28"/>
        </w:rPr>
        <w:t>建立应急指挥体系和应急物资：</w:t>
      </w:r>
      <w:bookmarkEnd w:id="55"/>
    </w:p>
    <w:p w:rsidR="000608FB" w:rsidRPr="00C459B7" w:rsidRDefault="00AC7533"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①</w:t>
      </w:r>
      <w:r w:rsidR="00F408B4" w:rsidRPr="00C459B7">
        <w:rPr>
          <w:rFonts w:asciiTheme="minorEastAsia" w:eastAsiaTheme="minorEastAsia" w:hAnsiTheme="minorEastAsia" w:cs="宋体" w:hint="eastAsia"/>
          <w:color w:val="000000"/>
          <w:kern w:val="0"/>
          <w:sz w:val="28"/>
          <w:szCs w:val="28"/>
        </w:rPr>
        <w:t>施工</w:t>
      </w:r>
      <w:r w:rsidR="00941BAB" w:rsidRPr="00C459B7">
        <w:rPr>
          <w:rFonts w:asciiTheme="minorEastAsia" w:eastAsiaTheme="minorEastAsia" w:hAnsiTheme="minorEastAsia" w:cs="宋体" w:hint="eastAsia"/>
          <w:color w:val="000000"/>
          <w:kern w:val="0"/>
          <w:sz w:val="28"/>
          <w:szCs w:val="28"/>
        </w:rPr>
        <w:t>负责</w:t>
      </w:r>
      <w:r w:rsidR="000608FB" w:rsidRPr="00C459B7">
        <w:rPr>
          <w:rFonts w:asciiTheme="minorEastAsia" w:eastAsiaTheme="minorEastAsia" w:hAnsiTheme="minorEastAsia" w:cs="宋体" w:hint="eastAsia"/>
          <w:color w:val="000000"/>
          <w:kern w:val="0"/>
          <w:sz w:val="28"/>
          <w:szCs w:val="28"/>
        </w:rPr>
        <w:t>人</w:t>
      </w:r>
    </w:p>
    <w:p w:rsidR="00DC267E" w:rsidRPr="00C459B7" w:rsidRDefault="00F408B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总负责人：</w:t>
      </w:r>
      <w:r w:rsidR="00D31F6D" w:rsidRPr="00C459B7">
        <w:rPr>
          <w:rFonts w:asciiTheme="minorEastAsia" w:eastAsiaTheme="minorEastAsia" w:hAnsiTheme="minorEastAsia" w:cs="宋体" w:hint="eastAsia"/>
          <w:color w:val="000000"/>
          <w:kern w:val="0"/>
          <w:sz w:val="28"/>
          <w:szCs w:val="28"/>
        </w:rPr>
        <w:t>白红献</w:t>
      </w:r>
      <w:r w:rsidRPr="00C459B7">
        <w:rPr>
          <w:rFonts w:asciiTheme="minorEastAsia" w:eastAsiaTheme="minorEastAsia" w:hAnsiTheme="minorEastAsia" w:cs="宋体" w:hint="eastAsia"/>
          <w:color w:val="000000"/>
          <w:kern w:val="0"/>
          <w:sz w:val="28"/>
          <w:szCs w:val="28"/>
        </w:rPr>
        <w:t>；</w:t>
      </w:r>
    </w:p>
    <w:p w:rsidR="00DC267E" w:rsidRPr="00C459B7" w:rsidRDefault="00F408B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技术负责人：</w:t>
      </w:r>
      <w:r w:rsidR="002D33DE" w:rsidRPr="00C459B7">
        <w:rPr>
          <w:rFonts w:asciiTheme="minorEastAsia" w:eastAsiaTheme="minorEastAsia" w:hAnsiTheme="minorEastAsia" w:cs="宋体" w:hint="eastAsia"/>
          <w:color w:val="000000"/>
          <w:kern w:val="0"/>
          <w:sz w:val="28"/>
          <w:szCs w:val="28"/>
        </w:rPr>
        <w:t>衡建彪</w:t>
      </w:r>
      <w:r w:rsidRPr="00C459B7">
        <w:rPr>
          <w:rFonts w:asciiTheme="minorEastAsia" w:eastAsiaTheme="minorEastAsia" w:hAnsiTheme="minorEastAsia" w:cs="宋体" w:hint="eastAsia"/>
          <w:color w:val="000000"/>
          <w:kern w:val="0"/>
          <w:sz w:val="28"/>
          <w:szCs w:val="28"/>
        </w:rPr>
        <w:t>；</w:t>
      </w:r>
    </w:p>
    <w:p w:rsidR="00DC267E" w:rsidRPr="00C459B7" w:rsidRDefault="00DC267E"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安全负责人：</w:t>
      </w:r>
      <w:r w:rsidR="002D33DE" w:rsidRPr="00C459B7">
        <w:rPr>
          <w:rFonts w:asciiTheme="minorEastAsia" w:eastAsiaTheme="minorEastAsia" w:hAnsiTheme="minorEastAsia" w:cs="宋体" w:hint="eastAsia"/>
          <w:color w:val="000000"/>
          <w:kern w:val="0"/>
          <w:sz w:val="28"/>
          <w:szCs w:val="28"/>
        </w:rPr>
        <w:t>傅郑建</w:t>
      </w:r>
      <w:r w:rsidR="00F408B4" w:rsidRPr="00C459B7">
        <w:rPr>
          <w:rFonts w:asciiTheme="minorEastAsia" w:eastAsiaTheme="minorEastAsia" w:hAnsiTheme="minorEastAsia" w:cs="宋体" w:hint="eastAsia"/>
          <w:color w:val="000000"/>
          <w:kern w:val="0"/>
          <w:sz w:val="28"/>
          <w:szCs w:val="28"/>
        </w:rPr>
        <w:t>；</w:t>
      </w:r>
    </w:p>
    <w:p w:rsidR="00DC267E" w:rsidRPr="00C459B7" w:rsidRDefault="00AC7533"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施工现场总指挥</w:t>
      </w:r>
      <w:r w:rsidR="00DC267E" w:rsidRPr="00C459B7">
        <w:rPr>
          <w:rFonts w:asciiTheme="minorEastAsia" w:eastAsiaTheme="minorEastAsia" w:hAnsiTheme="minorEastAsia" w:cs="宋体" w:hint="eastAsia"/>
          <w:color w:val="000000"/>
          <w:kern w:val="0"/>
          <w:sz w:val="28"/>
          <w:szCs w:val="28"/>
        </w:rPr>
        <w:t>：</w:t>
      </w:r>
      <w:r w:rsidR="00D31F6D" w:rsidRPr="00C459B7">
        <w:rPr>
          <w:rFonts w:asciiTheme="minorEastAsia" w:eastAsiaTheme="minorEastAsia" w:hAnsiTheme="minorEastAsia" w:cs="宋体" w:hint="eastAsia"/>
          <w:color w:val="000000"/>
          <w:kern w:val="0"/>
          <w:sz w:val="28"/>
          <w:szCs w:val="28"/>
        </w:rPr>
        <w:t>白红献</w:t>
      </w:r>
      <w:r w:rsidRPr="00C459B7">
        <w:rPr>
          <w:rFonts w:asciiTheme="minorEastAsia" w:eastAsiaTheme="minorEastAsia" w:hAnsiTheme="minorEastAsia" w:cs="宋体" w:hint="eastAsia"/>
          <w:color w:val="000000"/>
          <w:kern w:val="0"/>
          <w:sz w:val="28"/>
          <w:szCs w:val="28"/>
        </w:rPr>
        <w:t>；</w:t>
      </w:r>
    </w:p>
    <w:p w:rsidR="00D31F6D" w:rsidRPr="00C459B7" w:rsidRDefault="00D31F6D"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现场</w:t>
      </w:r>
      <w:r w:rsidR="00AC7533" w:rsidRPr="00C459B7">
        <w:rPr>
          <w:rFonts w:asciiTheme="minorEastAsia" w:eastAsiaTheme="minorEastAsia" w:hAnsiTheme="minorEastAsia" w:cs="宋体" w:hint="eastAsia"/>
          <w:color w:val="000000"/>
          <w:kern w:val="0"/>
          <w:sz w:val="28"/>
          <w:szCs w:val="28"/>
        </w:rPr>
        <w:t>负责人</w:t>
      </w:r>
      <w:r w:rsidR="00DC267E" w:rsidRPr="00C459B7">
        <w:rPr>
          <w:rFonts w:asciiTheme="minorEastAsia" w:eastAsiaTheme="minorEastAsia" w:hAnsiTheme="minorEastAsia" w:cs="宋体" w:hint="eastAsia"/>
          <w:color w:val="000000"/>
          <w:kern w:val="0"/>
          <w:sz w:val="28"/>
          <w:szCs w:val="28"/>
        </w:rPr>
        <w:t>：</w:t>
      </w:r>
      <w:r w:rsidR="002534CE" w:rsidRPr="00C459B7">
        <w:rPr>
          <w:rFonts w:asciiTheme="minorEastAsia" w:eastAsiaTheme="minorEastAsia" w:hAnsiTheme="minorEastAsia" w:cs="宋体" w:hint="eastAsia"/>
          <w:color w:val="000000"/>
          <w:kern w:val="0"/>
          <w:sz w:val="28"/>
          <w:szCs w:val="28"/>
        </w:rPr>
        <w:t xml:space="preserve"> </w:t>
      </w:r>
      <w:r w:rsidR="002D33DE" w:rsidRPr="00C459B7">
        <w:rPr>
          <w:rFonts w:asciiTheme="minorEastAsia" w:eastAsiaTheme="minorEastAsia" w:hAnsiTheme="minorEastAsia" w:cs="宋体" w:hint="eastAsia"/>
          <w:color w:val="000000"/>
          <w:kern w:val="0"/>
          <w:sz w:val="28"/>
          <w:szCs w:val="28"/>
        </w:rPr>
        <w:t>衡建彪</w:t>
      </w:r>
      <w:r w:rsidRPr="00C459B7">
        <w:rPr>
          <w:rFonts w:asciiTheme="minorEastAsia" w:eastAsiaTheme="minorEastAsia" w:hAnsiTheme="minorEastAsia" w:cs="宋体" w:hint="eastAsia"/>
          <w:color w:val="000000"/>
          <w:kern w:val="0"/>
          <w:sz w:val="28"/>
          <w:szCs w:val="28"/>
        </w:rPr>
        <w:t xml:space="preserve">  </w:t>
      </w:r>
      <w:r w:rsidR="002D33DE" w:rsidRPr="00C459B7">
        <w:rPr>
          <w:rFonts w:asciiTheme="minorEastAsia" w:eastAsiaTheme="minorEastAsia" w:hAnsiTheme="minorEastAsia" w:cs="宋体" w:hint="eastAsia"/>
          <w:color w:val="000000"/>
          <w:kern w:val="0"/>
          <w:sz w:val="28"/>
          <w:szCs w:val="28"/>
        </w:rPr>
        <w:t>邢振卿</w:t>
      </w:r>
    </w:p>
    <w:p w:rsidR="00D31F6D" w:rsidRPr="00C459B7" w:rsidRDefault="00EA1A74"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lastRenderedPageBreak/>
        <w:t>顶架沉降、变形监测负责人</w:t>
      </w:r>
      <w:r w:rsidR="00DC267E" w:rsidRPr="00C459B7">
        <w:rPr>
          <w:rFonts w:asciiTheme="minorEastAsia" w:eastAsiaTheme="minorEastAsia" w:hAnsiTheme="minorEastAsia" w:cs="宋体" w:hint="eastAsia"/>
          <w:color w:val="000000"/>
          <w:kern w:val="0"/>
          <w:sz w:val="28"/>
          <w:szCs w:val="28"/>
        </w:rPr>
        <w:t>：</w:t>
      </w:r>
      <w:r w:rsidR="002D33DE" w:rsidRPr="00C459B7">
        <w:rPr>
          <w:rFonts w:asciiTheme="minorEastAsia" w:eastAsiaTheme="minorEastAsia" w:hAnsiTheme="minorEastAsia" w:cs="宋体" w:hint="eastAsia"/>
          <w:color w:val="000000"/>
          <w:kern w:val="0"/>
          <w:sz w:val="28"/>
          <w:szCs w:val="28"/>
        </w:rPr>
        <w:t>高翔  张喜</w:t>
      </w:r>
    </w:p>
    <w:p w:rsidR="00AC7533" w:rsidRPr="00C459B7" w:rsidRDefault="00AC7533"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②</w:t>
      </w:r>
      <w:r w:rsidR="00F408B4" w:rsidRPr="00C459B7">
        <w:rPr>
          <w:rFonts w:asciiTheme="minorEastAsia" w:eastAsiaTheme="minorEastAsia" w:hAnsiTheme="minorEastAsia" w:cs="宋体" w:hint="eastAsia"/>
          <w:color w:val="000000"/>
          <w:kern w:val="0"/>
          <w:sz w:val="28"/>
          <w:szCs w:val="28"/>
        </w:rPr>
        <w:t>应急物资预备：</w:t>
      </w:r>
      <w:r w:rsidR="00512A6A" w:rsidRPr="00C459B7">
        <w:rPr>
          <w:rFonts w:asciiTheme="minorEastAsia" w:eastAsiaTheme="minorEastAsia" w:hAnsiTheme="minorEastAsia" w:cs="宋体" w:hint="eastAsia"/>
          <w:color w:val="000000"/>
          <w:kern w:val="0"/>
          <w:sz w:val="28"/>
          <w:szCs w:val="28"/>
        </w:rPr>
        <w:t>ф48</w:t>
      </w:r>
      <w:r w:rsidR="00A02BF6" w:rsidRPr="00C459B7">
        <w:rPr>
          <w:rFonts w:asciiTheme="minorEastAsia" w:eastAsiaTheme="minorEastAsia" w:hAnsiTheme="minorEastAsia" w:cs="宋体" w:hint="eastAsia"/>
          <w:color w:val="000000"/>
          <w:kern w:val="0"/>
          <w:sz w:val="28"/>
          <w:szCs w:val="28"/>
        </w:rPr>
        <w:t>*</w:t>
      </w:r>
      <w:r w:rsidR="00C82C60">
        <w:rPr>
          <w:rFonts w:asciiTheme="minorEastAsia" w:eastAsiaTheme="minorEastAsia" w:hAnsiTheme="minorEastAsia" w:cs="宋体" w:hint="eastAsia"/>
          <w:color w:val="000000"/>
          <w:kern w:val="0"/>
          <w:sz w:val="28"/>
          <w:szCs w:val="28"/>
        </w:rPr>
        <w:t>2.5</w:t>
      </w:r>
      <w:r w:rsidR="00512A6A" w:rsidRPr="00C459B7">
        <w:rPr>
          <w:rFonts w:asciiTheme="minorEastAsia" w:eastAsiaTheme="minorEastAsia" w:hAnsiTheme="minorEastAsia" w:cs="宋体" w:hint="eastAsia"/>
          <w:color w:val="000000"/>
          <w:kern w:val="0"/>
          <w:sz w:val="28"/>
          <w:szCs w:val="28"/>
        </w:rPr>
        <w:t>钢管</w:t>
      </w:r>
      <w:r w:rsidR="00A02BF6" w:rsidRPr="00C459B7">
        <w:rPr>
          <w:rFonts w:asciiTheme="minorEastAsia" w:eastAsiaTheme="minorEastAsia" w:hAnsiTheme="minorEastAsia" w:cs="宋体" w:hint="eastAsia"/>
          <w:color w:val="000000"/>
          <w:kern w:val="0"/>
          <w:sz w:val="28"/>
          <w:szCs w:val="28"/>
        </w:rPr>
        <w:t>6</w:t>
      </w:r>
      <w:r w:rsidR="00512A6A" w:rsidRPr="00C459B7">
        <w:rPr>
          <w:rFonts w:asciiTheme="minorEastAsia" w:eastAsiaTheme="minorEastAsia" w:hAnsiTheme="minorEastAsia" w:cs="宋体" w:hint="eastAsia"/>
          <w:color w:val="000000"/>
          <w:kern w:val="0"/>
          <w:sz w:val="28"/>
          <w:szCs w:val="28"/>
        </w:rPr>
        <w:t>米长</w:t>
      </w:r>
      <w:r w:rsidR="00A02BF6" w:rsidRPr="00C459B7">
        <w:rPr>
          <w:rFonts w:asciiTheme="minorEastAsia" w:eastAsiaTheme="minorEastAsia" w:hAnsiTheme="minorEastAsia" w:cs="宋体" w:hint="eastAsia"/>
          <w:color w:val="000000"/>
          <w:kern w:val="0"/>
          <w:sz w:val="28"/>
          <w:szCs w:val="28"/>
        </w:rPr>
        <w:t>50根</w:t>
      </w:r>
      <w:r w:rsidR="00512A6A" w:rsidRPr="00C459B7">
        <w:rPr>
          <w:rFonts w:asciiTheme="minorEastAsia" w:eastAsiaTheme="minorEastAsia" w:hAnsiTheme="minorEastAsia" w:cs="宋体" w:hint="eastAsia"/>
          <w:color w:val="000000"/>
          <w:kern w:val="0"/>
          <w:sz w:val="28"/>
          <w:szCs w:val="28"/>
        </w:rPr>
        <w:t>，</w:t>
      </w:r>
      <w:r w:rsidR="00A02BF6" w:rsidRPr="00C459B7">
        <w:rPr>
          <w:rFonts w:asciiTheme="minorEastAsia" w:eastAsiaTheme="minorEastAsia" w:hAnsiTheme="minorEastAsia" w:cs="宋体" w:hint="eastAsia"/>
          <w:color w:val="000000"/>
          <w:kern w:val="0"/>
          <w:sz w:val="28"/>
          <w:szCs w:val="28"/>
        </w:rPr>
        <w:t>ф48*</w:t>
      </w:r>
      <w:r w:rsidR="00C82C60">
        <w:rPr>
          <w:rFonts w:asciiTheme="minorEastAsia" w:eastAsiaTheme="minorEastAsia" w:hAnsiTheme="minorEastAsia" w:cs="宋体" w:hint="eastAsia"/>
          <w:color w:val="000000"/>
          <w:kern w:val="0"/>
          <w:sz w:val="28"/>
          <w:szCs w:val="28"/>
        </w:rPr>
        <w:t>2.5</w:t>
      </w:r>
      <w:r w:rsidR="00A02BF6" w:rsidRPr="00C459B7">
        <w:rPr>
          <w:rFonts w:asciiTheme="minorEastAsia" w:eastAsiaTheme="minorEastAsia" w:hAnsiTheme="minorEastAsia" w:cs="宋体" w:hint="eastAsia"/>
          <w:color w:val="000000"/>
          <w:kern w:val="0"/>
          <w:sz w:val="28"/>
          <w:szCs w:val="28"/>
        </w:rPr>
        <w:t>钢管3－</w:t>
      </w:r>
      <w:smartTag w:uri="urn:schemas-microsoft-com:office:smarttags" w:element="chmetcnv">
        <w:smartTagPr>
          <w:attr w:name="TCSC" w:val="0"/>
          <w:attr w:name="NumberType" w:val="1"/>
          <w:attr w:name="Negative" w:val="False"/>
          <w:attr w:name="HasSpace" w:val="False"/>
          <w:attr w:name="SourceValue" w:val="4"/>
          <w:attr w:name="UnitName" w:val="米"/>
        </w:smartTagPr>
        <w:r w:rsidR="00A02BF6" w:rsidRPr="00C459B7">
          <w:rPr>
            <w:rFonts w:asciiTheme="minorEastAsia" w:eastAsiaTheme="minorEastAsia" w:hAnsiTheme="minorEastAsia" w:cs="宋体" w:hint="eastAsia"/>
            <w:color w:val="000000"/>
            <w:kern w:val="0"/>
            <w:sz w:val="28"/>
            <w:szCs w:val="28"/>
          </w:rPr>
          <w:t>4米</w:t>
        </w:r>
      </w:smartTag>
      <w:r w:rsidR="00A02BF6" w:rsidRPr="00C459B7">
        <w:rPr>
          <w:rFonts w:asciiTheme="minorEastAsia" w:eastAsiaTheme="minorEastAsia" w:hAnsiTheme="minorEastAsia" w:cs="宋体" w:hint="eastAsia"/>
          <w:color w:val="000000"/>
          <w:kern w:val="0"/>
          <w:sz w:val="28"/>
          <w:szCs w:val="28"/>
        </w:rPr>
        <w:t>长30根</w:t>
      </w:r>
      <w:r w:rsidR="00512A6A" w:rsidRPr="00C459B7">
        <w:rPr>
          <w:rFonts w:asciiTheme="minorEastAsia" w:eastAsiaTheme="minorEastAsia" w:hAnsiTheme="minorEastAsia" w:cs="宋体" w:hint="eastAsia"/>
          <w:color w:val="000000"/>
          <w:kern w:val="0"/>
          <w:sz w:val="28"/>
          <w:szCs w:val="28"/>
        </w:rPr>
        <w:t>扣件</w:t>
      </w:r>
      <w:r w:rsidR="00A02BF6" w:rsidRPr="00C459B7">
        <w:rPr>
          <w:rFonts w:asciiTheme="minorEastAsia" w:eastAsiaTheme="minorEastAsia" w:hAnsiTheme="minorEastAsia" w:cs="宋体" w:hint="eastAsia"/>
          <w:color w:val="000000"/>
          <w:kern w:val="0"/>
          <w:sz w:val="28"/>
          <w:szCs w:val="28"/>
        </w:rPr>
        <w:t>100</w:t>
      </w:r>
      <w:r w:rsidR="00512A6A" w:rsidRPr="00C459B7">
        <w:rPr>
          <w:rFonts w:asciiTheme="minorEastAsia" w:eastAsiaTheme="minorEastAsia" w:hAnsiTheme="minorEastAsia" w:cs="宋体" w:hint="eastAsia"/>
          <w:color w:val="000000"/>
          <w:kern w:val="0"/>
          <w:sz w:val="28"/>
          <w:szCs w:val="28"/>
        </w:rPr>
        <w:t>个；</w:t>
      </w:r>
      <w:r w:rsidR="00A02BF6" w:rsidRPr="00C459B7">
        <w:rPr>
          <w:rFonts w:asciiTheme="minorEastAsia" w:eastAsiaTheme="minorEastAsia" w:hAnsiTheme="minorEastAsia" w:cs="宋体" w:hint="eastAsia"/>
          <w:color w:val="000000"/>
          <w:kern w:val="0"/>
          <w:sz w:val="28"/>
          <w:szCs w:val="28"/>
        </w:rPr>
        <w:t xml:space="preserve"> </w:t>
      </w:r>
      <w:r w:rsidR="00C82C60">
        <w:rPr>
          <w:rFonts w:asciiTheme="minorEastAsia" w:eastAsiaTheme="minorEastAsia" w:hAnsiTheme="minorEastAsia" w:cs="宋体" w:hint="eastAsia"/>
          <w:color w:val="000000"/>
          <w:kern w:val="0"/>
          <w:sz w:val="28"/>
          <w:szCs w:val="28"/>
        </w:rPr>
        <w:t>30</w:t>
      </w:r>
      <w:r w:rsidR="00512A6A" w:rsidRPr="00C459B7">
        <w:rPr>
          <w:rFonts w:asciiTheme="minorEastAsia" w:eastAsiaTheme="minorEastAsia" w:hAnsiTheme="minorEastAsia" w:cs="宋体" w:hint="eastAsia"/>
          <w:color w:val="000000"/>
          <w:kern w:val="0"/>
          <w:sz w:val="28"/>
          <w:szCs w:val="28"/>
        </w:rPr>
        <w:t>×</w:t>
      </w:r>
      <w:r w:rsidR="00C82C60">
        <w:rPr>
          <w:rFonts w:asciiTheme="minorEastAsia" w:eastAsiaTheme="minorEastAsia" w:hAnsiTheme="minorEastAsia" w:cs="宋体" w:hint="eastAsia"/>
          <w:color w:val="000000"/>
          <w:kern w:val="0"/>
          <w:sz w:val="28"/>
          <w:szCs w:val="28"/>
        </w:rPr>
        <w:t>70</w:t>
      </w:r>
      <w:r w:rsidR="00512A6A" w:rsidRPr="00C459B7">
        <w:rPr>
          <w:rFonts w:asciiTheme="minorEastAsia" w:eastAsiaTheme="minorEastAsia" w:hAnsiTheme="minorEastAsia" w:cs="宋体" w:hint="eastAsia"/>
          <w:color w:val="000000"/>
          <w:kern w:val="0"/>
          <w:sz w:val="28"/>
          <w:szCs w:val="28"/>
        </w:rPr>
        <w:t>×2000木枋</w:t>
      </w:r>
      <w:r w:rsidR="000D55AC" w:rsidRPr="00C459B7">
        <w:rPr>
          <w:rFonts w:asciiTheme="minorEastAsia" w:eastAsiaTheme="minorEastAsia" w:hAnsiTheme="minorEastAsia" w:cs="宋体" w:hint="eastAsia"/>
          <w:color w:val="000000"/>
          <w:kern w:val="0"/>
          <w:sz w:val="28"/>
          <w:szCs w:val="28"/>
        </w:rPr>
        <w:t>30条，散板若干，</w:t>
      </w:r>
      <w:r w:rsidR="00A02BF6" w:rsidRPr="00C459B7">
        <w:rPr>
          <w:rFonts w:asciiTheme="minorEastAsia" w:eastAsiaTheme="minorEastAsia" w:hAnsiTheme="minorEastAsia" w:cs="宋体" w:hint="eastAsia"/>
          <w:color w:val="000000"/>
          <w:kern w:val="0"/>
          <w:sz w:val="28"/>
          <w:szCs w:val="28"/>
        </w:rPr>
        <w:t>顶</w:t>
      </w:r>
      <w:r w:rsidR="000D55AC" w:rsidRPr="00C459B7">
        <w:rPr>
          <w:rFonts w:asciiTheme="minorEastAsia" w:eastAsiaTheme="minorEastAsia" w:hAnsiTheme="minorEastAsia" w:cs="宋体" w:hint="eastAsia"/>
          <w:color w:val="000000"/>
          <w:kern w:val="0"/>
          <w:sz w:val="28"/>
          <w:szCs w:val="28"/>
        </w:rPr>
        <w:t>托</w:t>
      </w:r>
      <w:r w:rsidR="00A02BF6" w:rsidRPr="00C459B7">
        <w:rPr>
          <w:rFonts w:asciiTheme="minorEastAsia" w:eastAsiaTheme="minorEastAsia" w:hAnsiTheme="minorEastAsia" w:cs="宋体" w:hint="eastAsia"/>
          <w:color w:val="000000"/>
          <w:kern w:val="0"/>
          <w:sz w:val="28"/>
          <w:szCs w:val="28"/>
        </w:rPr>
        <w:t>40</w:t>
      </w:r>
      <w:r w:rsidR="000D55AC" w:rsidRPr="00C459B7">
        <w:rPr>
          <w:rFonts w:asciiTheme="minorEastAsia" w:eastAsiaTheme="minorEastAsia" w:hAnsiTheme="minorEastAsia" w:cs="宋体" w:hint="eastAsia"/>
          <w:color w:val="000000"/>
          <w:kern w:val="0"/>
          <w:sz w:val="28"/>
          <w:szCs w:val="28"/>
        </w:rPr>
        <w:t>个，高支模部位设置足够的照明。</w:t>
      </w:r>
    </w:p>
    <w:p w:rsidR="00AC7533" w:rsidRPr="00C459B7" w:rsidRDefault="000D55AC"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3、高支模部位浇捣混凝土</w:t>
      </w:r>
      <w:r w:rsidR="00D31F6D" w:rsidRPr="00C459B7">
        <w:rPr>
          <w:rFonts w:asciiTheme="minorEastAsia" w:eastAsiaTheme="minorEastAsia" w:hAnsiTheme="minorEastAsia" w:cs="宋体" w:hint="eastAsia"/>
          <w:color w:val="000000"/>
          <w:kern w:val="0"/>
          <w:sz w:val="28"/>
          <w:szCs w:val="28"/>
        </w:rPr>
        <w:t>全程应在</w:t>
      </w:r>
      <w:r w:rsidR="00A02BF6" w:rsidRPr="00C459B7">
        <w:rPr>
          <w:rFonts w:asciiTheme="minorEastAsia" w:eastAsiaTheme="minorEastAsia" w:hAnsiTheme="minorEastAsia" w:cs="宋体" w:hint="eastAsia"/>
          <w:color w:val="000000"/>
          <w:kern w:val="0"/>
          <w:sz w:val="28"/>
          <w:szCs w:val="28"/>
        </w:rPr>
        <w:t>白天进行，</w:t>
      </w:r>
      <w:r w:rsidRPr="00C459B7">
        <w:rPr>
          <w:rFonts w:asciiTheme="minorEastAsia" w:eastAsiaTheme="minorEastAsia" w:hAnsiTheme="minorEastAsia" w:cs="宋体" w:hint="eastAsia"/>
          <w:color w:val="000000"/>
          <w:kern w:val="0"/>
          <w:sz w:val="28"/>
          <w:szCs w:val="28"/>
        </w:rPr>
        <w:t>以方便施工安全监测，严禁其他时间施工。</w:t>
      </w:r>
    </w:p>
    <w:p w:rsidR="000D55AC" w:rsidRPr="00C459B7" w:rsidRDefault="000D55AC"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4、</w:t>
      </w:r>
      <w:r w:rsidR="00A72701" w:rsidRPr="00C459B7">
        <w:rPr>
          <w:rFonts w:asciiTheme="minorEastAsia" w:eastAsiaTheme="minorEastAsia" w:hAnsiTheme="minorEastAsia" w:cs="宋体" w:hint="eastAsia"/>
          <w:color w:val="000000"/>
          <w:kern w:val="0"/>
          <w:sz w:val="28"/>
          <w:szCs w:val="28"/>
        </w:rPr>
        <w:t>备发电机一台，以防止因停电而造成安全和质量事故发生。</w:t>
      </w:r>
    </w:p>
    <w:p w:rsidR="00C459B7" w:rsidRDefault="00A72701"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r w:rsidRPr="00C459B7">
        <w:rPr>
          <w:rFonts w:asciiTheme="minorEastAsia" w:eastAsiaTheme="minorEastAsia" w:hAnsiTheme="minorEastAsia" w:cs="宋体" w:hint="eastAsia"/>
          <w:color w:val="000000"/>
          <w:kern w:val="0"/>
          <w:sz w:val="28"/>
          <w:szCs w:val="28"/>
        </w:rPr>
        <w:t>5、如发生不利于安全情况，必须做到一切行动听指挥，由各专业施工班组及时进入，对该部位进行加固，确保安全。</w:t>
      </w:r>
    </w:p>
    <w:p w:rsidR="00C459B7" w:rsidRDefault="00C459B7"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C459B7" w:rsidRDefault="00C459B7"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C459B7" w:rsidRDefault="00C459B7"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B4970" w:rsidRDefault="00DB4970"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C459B7" w:rsidRDefault="00C459B7"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C459B7" w:rsidRDefault="00C459B7" w:rsidP="00C459B7">
      <w:pPr>
        <w:pStyle w:val="aa"/>
        <w:adjustRightInd w:val="0"/>
        <w:snapToGrid w:val="0"/>
        <w:spacing w:line="520" w:lineRule="exact"/>
        <w:ind w:firstLineChars="200" w:firstLine="560"/>
        <w:rPr>
          <w:rFonts w:asciiTheme="minorEastAsia" w:eastAsiaTheme="minorEastAsia" w:hAnsiTheme="minorEastAsia" w:cs="宋体"/>
          <w:color w:val="000000"/>
          <w:kern w:val="0"/>
          <w:sz w:val="28"/>
          <w:szCs w:val="28"/>
        </w:rPr>
      </w:pPr>
    </w:p>
    <w:p w:rsidR="00D7061E" w:rsidRPr="00D7061E" w:rsidRDefault="00D7061E" w:rsidP="00D7061E">
      <w:pPr>
        <w:pStyle w:val="aa"/>
        <w:adjustRightInd w:val="0"/>
        <w:snapToGrid w:val="0"/>
        <w:spacing w:line="520" w:lineRule="exact"/>
        <w:ind w:firstLineChars="200" w:firstLine="643"/>
        <w:rPr>
          <w:rFonts w:asciiTheme="minorEastAsia" w:eastAsiaTheme="minorEastAsia" w:hAnsiTheme="minorEastAsia" w:cs="宋体"/>
          <w:b/>
          <w:color w:val="000000"/>
          <w:kern w:val="0"/>
          <w:sz w:val="32"/>
          <w:szCs w:val="28"/>
        </w:rPr>
      </w:pPr>
    </w:p>
    <w:sectPr w:rsidR="00D7061E" w:rsidRPr="00D7061E" w:rsidSect="004F0139">
      <w:footerReference w:type="default" r:id="rId18"/>
      <w:headerReference w:type="first" r:id="rId19"/>
      <w:footerReference w:type="first" r:id="rId20"/>
      <w:pgSz w:w="11906" w:h="16838" w:code="9"/>
      <w:pgMar w:top="993" w:right="1021" w:bottom="851" w:left="1418" w:header="851" w:footer="73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80" w:rsidRDefault="006A6A80">
      <w:pPr>
        <w:rPr>
          <w:rFonts w:hint="eastAsia"/>
        </w:rPr>
      </w:pPr>
      <w:r>
        <w:separator/>
      </w:r>
    </w:p>
  </w:endnote>
  <w:endnote w:type="continuationSeparator" w:id="1">
    <w:p w:rsidR="006A6A80" w:rsidRDefault="006A6A8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717812" w:rsidP="00ED5A45">
    <w:pPr>
      <w:pStyle w:val="a5"/>
      <w:framePr w:wrap="around" w:vAnchor="text" w:hAnchor="margin" w:xAlign="center" w:y="1"/>
      <w:rPr>
        <w:rStyle w:val="a6"/>
        <w:rFonts w:hint="eastAsia"/>
      </w:rPr>
    </w:pPr>
    <w:r>
      <w:rPr>
        <w:rStyle w:val="a6"/>
        <w:rFonts w:hint="eastAsia"/>
      </w:rPr>
      <w:fldChar w:fldCharType="begin"/>
    </w:r>
    <w:r w:rsidR="00031E4A">
      <w:rPr>
        <w:rStyle w:val="a6"/>
        <w:rFonts w:hint="eastAsia"/>
      </w:rPr>
      <w:instrText xml:space="preserve">PAGE  </w:instrText>
    </w:r>
    <w:r>
      <w:rPr>
        <w:rStyle w:val="a6"/>
        <w:rFonts w:hint="eastAsia"/>
      </w:rPr>
      <w:fldChar w:fldCharType="end"/>
    </w:r>
  </w:p>
  <w:p w:rsidR="00031E4A" w:rsidRDefault="00031E4A">
    <w:pPr>
      <w:pStyle w:val="a5"/>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pPr>
      <w:pStyle w:val="a5"/>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pPr>
      <w:pStyle w:val="a5"/>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rsidP="004F0139">
    <w:pPr>
      <w:pStyle w:val="a5"/>
      <w:ind w:firstLineChars="100" w:firstLine="240"/>
      <w:rPr>
        <w:rFonts w:hint="eastAsia"/>
      </w:rPr>
    </w:pPr>
    <w:r>
      <w:rPr>
        <w:rFonts w:hint="eastAsia"/>
        <w:noProof/>
        <w:color w:val="FF0000"/>
        <w:spacing w:val="20"/>
        <w:sz w:val="24"/>
      </w:rPr>
      <w:drawing>
        <wp:anchor distT="0" distB="0" distL="114300" distR="114300" simplePos="0" relativeHeight="251662336" behindDoc="0" locked="0" layoutInCell="1" allowOverlap="1">
          <wp:simplePos x="0" y="0"/>
          <wp:positionH relativeFrom="column">
            <wp:posOffset>834390</wp:posOffset>
          </wp:positionH>
          <wp:positionV relativeFrom="paragraph">
            <wp:posOffset>9827260</wp:posOffset>
          </wp:positionV>
          <wp:extent cx="249555" cy="213995"/>
          <wp:effectExtent l="0" t="0" r="0" b="0"/>
          <wp:wrapNone/>
          <wp:docPr id="1" name="图片 4" desc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y"/>
                  <pic:cNvPicPr>
                    <a:picLocks noChangeAspect="1" noChangeArrowheads="1"/>
                  </pic:cNvPicPr>
                </pic:nvPicPr>
                <pic:blipFill>
                  <a:blip r:embed="rId1"/>
                  <a:srcRect/>
                  <a:stretch>
                    <a:fillRect/>
                  </a:stretch>
                </pic:blipFill>
                <pic:spPr bwMode="auto">
                  <a:xfrm>
                    <a:off x="0" y="0"/>
                    <a:ext cx="249555" cy="213995"/>
                  </a:xfrm>
                  <a:prstGeom prst="rect">
                    <a:avLst/>
                  </a:prstGeom>
                  <a:noFill/>
                  <a:ln w="9525">
                    <a:noFill/>
                    <a:miter lim="800000"/>
                    <a:headEnd/>
                    <a:tailEnd/>
                  </a:ln>
                </pic:spPr>
              </pic:pic>
            </a:graphicData>
          </a:graphic>
        </wp:anchor>
      </w:drawing>
    </w:r>
    <w:r w:rsidRPr="0001776F">
      <w:rPr>
        <w:rFonts w:hint="eastAsia"/>
        <w:color w:val="FF0000"/>
        <w:spacing w:val="20"/>
        <w:sz w:val="24"/>
      </w:rPr>
      <w:t>河南林源建筑安装工程有限公司</w:t>
    </w:r>
    <w:r w:rsidR="00717812">
      <w:rPr>
        <w:rFonts w:hint="eastAsia"/>
        <w:noProof/>
      </w:rPr>
      <w:pict>
        <v:rect id="_x0000_s11268" style="position:absolute;left:0;text-align:left;margin-left:-12.7pt;margin-top:-2.1pt;width:489.05pt;height:18.8pt;z-index:-251655168;mso-position-horizontal-relative:text;mso-position-vertical-relative:text" fillcolor="#fabf8f" stroked="f"/>
      </w:pict>
    </w:r>
    <w:r>
      <w:rPr>
        <w:rFonts w:hint="eastAsia"/>
        <w:color w:val="FF0000"/>
        <w:spacing w:val="20"/>
        <w:sz w:val="24"/>
      </w:rPr>
      <w:t xml:space="preserve">                        </w:t>
    </w:r>
    <w:r w:rsidRPr="00E260B9">
      <w:rPr>
        <w:rFonts w:hint="eastAsia"/>
        <w:spacing w:val="20"/>
        <w:sz w:val="24"/>
      </w:rPr>
      <w:t xml:space="preserve"> </w:t>
    </w:r>
    <w:r w:rsidR="00717812" w:rsidRPr="00E260B9">
      <w:rPr>
        <w:spacing w:val="20"/>
        <w:sz w:val="24"/>
      </w:rPr>
      <w:fldChar w:fldCharType="begin"/>
    </w:r>
    <w:r w:rsidRPr="00E260B9">
      <w:rPr>
        <w:spacing w:val="20"/>
        <w:sz w:val="24"/>
      </w:rPr>
      <w:instrText xml:space="preserve"> PAGE   \* MERGEFORMAT </w:instrText>
    </w:r>
    <w:r w:rsidR="00717812" w:rsidRPr="00E260B9">
      <w:rPr>
        <w:spacing w:val="20"/>
        <w:sz w:val="24"/>
      </w:rPr>
      <w:fldChar w:fldCharType="separate"/>
    </w:r>
    <w:r w:rsidR="00EA505C" w:rsidRPr="00EA505C">
      <w:rPr>
        <w:rFonts w:hint="eastAsia"/>
        <w:noProof/>
        <w:spacing w:val="20"/>
        <w:sz w:val="24"/>
        <w:lang w:val="zh-CN"/>
      </w:rPr>
      <w:t>3</w:t>
    </w:r>
    <w:r w:rsidR="00717812" w:rsidRPr="00E260B9">
      <w:rPr>
        <w:spacing w:val="20"/>
        <w:sz w:val="24"/>
      </w:rPr>
      <w:fldChar w:fldCharType="end"/>
    </w:r>
  </w:p>
  <w:p w:rsidR="00031E4A" w:rsidRDefault="00031E4A">
    <w:pPr>
      <w:pStyle w:val="a5"/>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rsidP="00E260B9">
    <w:pPr>
      <w:pStyle w:val="a5"/>
      <w:ind w:firstLineChars="100" w:firstLine="280"/>
      <w:rPr>
        <w:rFonts w:hint="eastAsia"/>
      </w:rPr>
    </w:pPr>
    <w:r w:rsidRPr="0001776F">
      <w:rPr>
        <w:rFonts w:hint="eastAsia"/>
        <w:color w:val="FF0000"/>
        <w:spacing w:val="20"/>
        <w:sz w:val="24"/>
      </w:rPr>
      <w:t>河南林源建筑安装工程有限公司</w:t>
    </w:r>
    <w:r w:rsidR="00717812">
      <w:rPr>
        <w:rFonts w:hint="eastAsia"/>
        <w:noProof/>
      </w:rPr>
      <w:pict>
        <v:rect id="_x0000_s11265" style="position:absolute;left:0;text-align:left;margin-left:-12.7pt;margin-top:-2.1pt;width:489.05pt;height:18.8pt;z-index:-251658240;mso-position-horizontal-relative:text;mso-position-vertical-relative:text" fillcolor="#fabf8f" stroked="f"/>
      </w:pict>
    </w:r>
    <w:r>
      <w:rPr>
        <w:rFonts w:hint="eastAsia"/>
        <w:color w:val="FF0000"/>
        <w:spacing w:val="20"/>
        <w:sz w:val="24"/>
      </w:rPr>
      <w:t xml:space="preserve">                        </w:t>
    </w:r>
    <w:r w:rsidRPr="00E260B9">
      <w:rPr>
        <w:rFonts w:hint="eastAsia"/>
        <w:spacing w:val="20"/>
        <w:sz w:val="24"/>
      </w:rPr>
      <w:t xml:space="preserve"> </w:t>
    </w:r>
    <w:r w:rsidR="00717812" w:rsidRPr="00E260B9">
      <w:rPr>
        <w:spacing w:val="20"/>
        <w:sz w:val="24"/>
      </w:rPr>
      <w:fldChar w:fldCharType="begin"/>
    </w:r>
    <w:r w:rsidRPr="00E260B9">
      <w:rPr>
        <w:spacing w:val="20"/>
        <w:sz w:val="24"/>
      </w:rPr>
      <w:instrText xml:space="preserve"> PAGE   \* MERGEFORMAT </w:instrText>
    </w:r>
    <w:r w:rsidR="00717812" w:rsidRPr="00E260B9">
      <w:rPr>
        <w:spacing w:val="20"/>
        <w:sz w:val="24"/>
      </w:rPr>
      <w:fldChar w:fldCharType="separate"/>
    </w:r>
    <w:r w:rsidR="00EA505C" w:rsidRPr="00EA505C">
      <w:rPr>
        <w:rFonts w:hint="eastAsia"/>
        <w:noProof/>
        <w:spacing w:val="20"/>
        <w:sz w:val="24"/>
        <w:lang w:val="zh-CN"/>
      </w:rPr>
      <w:t>1</w:t>
    </w:r>
    <w:r w:rsidR="00717812" w:rsidRPr="00E260B9">
      <w:rPr>
        <w:spacing w:val="20"/>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80" w:rsidRDefault="006A6A80">
      <w:pPr>
        <w:rPr>
          <w:rFonts w:hint="eastAsia"/>
        </w:rPr>
      </w:pPr>
      <w:r>
        <w:separator/>
      </w:r>
    </w:p>
  </w:footnote>
  <w:footnote w:type="continuationSeparator" w:id="1">
    <w:p w:rsidR="006A6A80" w:rsidRDefault="006A6A80">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pPr>
      <w:pStyle w:val="a8"/>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pPr>
      <w:pStyle w:val="a8"/>
      <w:rPr>
        <w:rFonts w:hint="eastAsia"/>
      </w:rPr>
    </w:pPr>
    <w:r>
      <w:rPr>
        <w:rFonts w:hint="eastAsia"/>
      </w:rPr>
      <w:t>中储粮油脂（新郑）有限公司中小包装项目</w:t>
    </w:r>
    <w:r>
      <w:rPr>
        <w:rFonts w:hint="eastAsia"/>
      </w:rPr>
      <w:t xml:space="preserve">                                                 </w:t>
    </w:r>
    <w:r>
      <w:rPr>
        <w:rFonts w:hint="eastAsia"/>
      </w:rPr>
      <w:t>高支模施工方案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Default="00031E4A">
    <w:pPr>
      <w:pStyle w:val="a8"/>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4A" w:rsidRPr="00E260B9" w:rsidRDefault="00031E4A">
    <w:pPr>
      <w:pStyle w:val="a8"/>
      <w:rPr>
        <w:rFonts w:hint="eastAsia"/>
        <w:sz w:val="21"/>
      </w:rPr>
    </w:pPr>
    <w:r w:rsidRPr="00E260B9">
      <w:rPr>
        <w:rFonts w:hint="eastAsia"/>
        <w:sz w:val="21"/>
      </w:rPr>
      <w:t>中储粮油脂（新郑）有限公司中小包装项目</w:t>
    </w:r>
    <w:r w:rsidRPr="00E260B9">
      <w:rPr>
        <w:rFonts w:hint="eastAsia"/>
        <w:sz w:val="21"/>
      </w:rPr>
      <w:t xml:space="preserve">                               </w:t>
    </w:r>
    <w:r w:rsidRPr="00E260B9">
      <w:rPr>
        <w:rFonts w:hint="eastAsia"/>
        <w:sz w:val="21"/>
      </w:rPr>
      <w:t>高支模施工方案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5076"/>
    <w:multiLevelType w:val="multilevel"/>
    <w:tmpl w:val="838AC99E"/>
    <w:lvl w:ilvl="0">
      <w:start w:val="1"/>
      <w:numFmt w:val="decimalEnclosedParen"/>
      <w:lvlText w:val="%1、"/>
      <w:lvlJc w:val="left"/>
      <w:pPr>
        <w:tabs>
          <w:tab w:val="num" w:pos="1140"/>
        </w:tabs>
        <w:ind w:left="1140" w:hanging="720"/>
      </w:pPr>
      <w:rPr>
        <w:rFonts w:hAnsi="宋体" w:hint="eastAsia"/>
      </w:rPr>
    </w:lvl>
    <w:lvl w:ilvl="1">
      <w:start w:val="1"/>
      <w:numFmt w:val="decimalEnclosedParen"/>
      <w:lvlText w:val="%2、"/>
      <w:lvlJc w:val="left"/>
      <w:pPr>
        <w:tabs>
          <w:tab w:val="num" w:pos="1950"/>
        </w:tabs>
        <w:ind w:left="1950" w:hanging="1110"/>
      </w:pPr>
      <w:rPr>
        <w:rFonts w:hAnsi="宋体"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
    <w:nsid w:val="0B3D4F54"/>
    <w:multiLevelType w:val="hybridMultilevel"/>
    <w:tmpl w:val="40B6E212"/>
    <w:lvl w:ilvl="0" w:tplc="CB4A874E">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DA2074"/>
    <w:multiLevelType w:val="singleLevel"/>
    <w:tmpl w:val="93326284"/>
    <w:lvl w:ilvl="0">
      <w:start w:val="2"/>
      <w:numFmt w:val="decimalEnclosedCircle"/>
      <w:lvlText w:val="%1"/>
      <w:lvlJc w:val="left"/>
      <w:pPr>
        <w:tabs>
          <w:tab w:val="num" w:pos="930"/>
        </w:tabs>
        <w:ind w:left="930" w:hanging="360"/>
      </w:pPr>
      <w:rPr>
        <w:rFonts w:hint="eastAsia"/>
      </w:rPr>
    </w:lvl>
  </w:abstractNum>
  <w:abstractNum w:abstractNumId="3">
    <w:nsid w:val="28D352BB"/>
    <w:multiLevelType w:val="hybridMultilevel"/>
    <w:tmpl w:val="377CDD5C"/>
    <w:lvl w:ilvl="0" w:tplc="1E40ED46">
      <w:start w:val="1"/>
      <w:numFmt w:val="decimal"/>
      <w:lvlText w:val="%1）"/>
      <w:lvlJc w:val="left"/>
      <w:pPr>
        <w:tabs>
          <w:tab w:val="num" w:pos="1319"/>
        </w:tabs>
        <w:ind w:left="1319" w:hanging="720"/>
      </w:pPr>
      <w:rPr>
        <w:rFonts w:ascii="Times New Roman" w:hAnsi="Times New Roman" w:hint="eastAsia"/>
      </w:r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4">
    <w:nsid w:val="35066431"/>
    <w:multiLevelType w:val="hybridMultilevel"/>
    <w:tmpl w:val="6B286C80"/>
    <w:lvl w:ilvl="0" w:tplc="6BDC5908">
      <w:start w:val="1"/>
      <w:numFmt w:val="japaneseCounting"/>
      <w:lvlText w:val="%1、"/>
      <w:lvlJc w:val="left"/>
      <w:pPr>
        <w:tabs>
          <w:tab w:val="num" w:pos="420"/>
        </w:tabs>
        <w:ind w:left="420" w:hanging="420"/>
      </w:pPr>
      <w:rPr>
        <w:rFonts w:hint="default"/>
      </w:rPr>
    </w:lvl>
    <w:lvl w:ilvl="1" w:tplc="E980884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8437CA"/>
    <w:multiLevelType w:val="multilevel"/>
    <w:tmpl w:val="A5A05CBE"/>
    <w:lvl w:ilvl="0">
      <w:start w:val="1"/>
      <w:numFmt w:val="decimalEnclosedParen"/>
      <w:lvlText w:val="%1、"/>
      <w:lvlJc w:val="left"/>
      <w:pPr>
        <w:tabs>
          <w:tab w:val="num" w:pos="1140"/>
        </w:tabs>
        <w:ind w:left="1140" w:hanging="720"/>
      </w:pPr>
      <w:rPr>
        <w:rFonts w:hAnsi="宋体" w:hint="eastAsia"/>
      </w:rPr>
    </w:lvl>
    <w:lvl w:ilvl="1">
      <w:start w:val="1"/>
      <w:numFmt w:val="decimalEnclosedParen"/>
      <w:lvlText w:val="%2、"/>
      <w:lvlJc w:val="left"/>
      <w:pPr>
        <w:tabs>
          <w:tab w:val="num" w:pos="1560"/>
        </w:tabs>
        <w:ind w:left="1560" w:hanging="720"/>
      </w:pPr>
      <w:rPr>
        <w:rFonts w:hAnsi="宋体" w:hint="eastAsia"/>
      </w:rPr>
    </w:lvl>
    <w:lvl w:ilvl="2">
      <w:start w:val="1"/>
      <w:numFmt w:val="decimal"/>
      <w:lvlText w:val="%3."/>
      <w:lvlJc w:val="left"/>
      <w:pPr>
        <w:tabs>
          <w:tab w:val="num" w:pos="1950"/>
        </w:tabs>
        <w:ind w:left="1950" w:hanging="690"/>
      </w:pPr>
      <w:rPr>
        <w:rFonts w:hint="default"/>
      </w:r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6">
    <w:nsid w:val="44C50529"/>
    <w:multiLevelType w:val="multilevel"/>
    <w:tmpl w:val="3F249E4E"/>
    <w:lvl w:ilvl="0">
      <w:start w:val="1"/>
      <w:numFmt w:val="decimalEnclosedParen"/>
      <w:lvlText w:val="%1、"/>
      <w:lvlJc w:val="left"/>
      <w:pPr>
        <w:tabs>
          <w:tab w:val="num" w:pos="1140"/>
        </w:tabs>
        <w:ind w:left="1140" w:hanging="720"/>
      </w:pPr>
      <w:rPr>
        <w:rFonts w:hAnsi="宋体"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7">
    <w:nsid w:val="4C675589"/>
    <w:multiLevelType w:val="multilevel"/>
    <w:tmpl w:val="2FDEB486"/>
    <w:lvl w:ilvl="0">
      <w:start w:val="1"/>
      <w:numFmt w:val="decimalEnclosedParen"/>
      <w:lvlText w:val="%1、"/>
      <w:lvlJc w:val="left"/>
      <w:pPr>
        <w:tabs>
          <w:tab w:val="num" w:pos="1140"/>
        </w:tabs>
        <w:ind w:left="1140" w:hanging="720"/>
      </w:pPr>
      <w:rPr>
        <w:rFonts w:hAnsi="宋体"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8">
    <w:nsid w:val="5D177778"/>
    <w:multiLevelType w:val="hybridMultilevel"/>
    <w:tmpl w:val="026AD488"/>
    <w:lvl w:ilvl="0" w:tplc="DD62ABD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3684D2A"/>
    <w:multiLevelType w:val="multilevel"/>
    <w:tmpl w:val="F8FC5EAC"/>
    <w:lvl w:ilvl="0">
      <w:start w:val="1"/>
      <w:numFmt w:val="decimalEnclosedParen"/>
      <w:lvlText w:val="%1、"/>
      <w:lvlJc w:val="left"/>
      <w:pPr>
        <w:tabs>
          <w:tab w:val="num" w:pos="1155"/>
        </w:tabs>
        <w:ind w:left="1155" w:hanging="720"/>
      </w:pPr>
      <w:rPr>
        <w:rFonts w:hAnsi="宋体" w:hint="eastAsia"/>
      </w:rPr>
    </w:lvl>
    <w:lvl w:ilvl="1" w:tentative="1">
      <w:start w:val="1"/>
      <w:numFmt w:val="lowerLetter"/>
      <w:lvlText w:val="%2)"/>
      <w:lvlJc w:val="left"/>
      <w:pPr>
        <w:tabs>
          <w:tab w:val="num" w:pos="1275"/>
        </w:tabs>
        <w:ind w:left="1275" w:hanging="420"/>
      </w:pPr>
    </w:lvl>
    <w:lvl w:ilvl="2" w:tentative="1">
      <w:start w:val="1"/>
      <w:numFmt w:val="lowerRoman"/>
      <w:lvlText w:val="%3."/>
      <w:lvlJc w:val="righ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lowerLetter"/>
      <w:lvlText w:val="%5)"/>
      <w:lvlJc w:val="left"/>
      <w:pPr>
        <w:tabs>
          <w:tab w:val="num" w:pos="2535"/>
        </w:tabs>
        <w:ind w:left="2535" w:hanging="420"/>
      </w:pPr>
    </w:lvl>
    <w:lvl w:ilvl="5" w:tentative="1">
      <w:start w:val="1"/>
      <w:numFmt w:val="lowerRoman"/>
      <w:lvlText w:val="%6."/>
      <w:lvlJc w:val="righ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lowerLetter"/>
      <w:lvlText w:val="%8)"/>
      <w:lvlJc w:val="left"/>
      <w:pPr>
        <w:tabs>
          <w:tab w:val="num" w:pos="3795"/>
        </w:tabs>
        <w:ind w:left="3795" w:hanging="420"/>
      </w:pPr>
    </w:lvl>
    <w:lvl w:ilvl="8" w:tentative="1">
      <w:start w:val="1"/>
      <w:numFmt w:val="lowerRoman"/>
      <w:lvlText w:val="%9."/>
      <w:lvlJc w:val="right"/>
      <w:pPr>
        <w:tabs>
          <w:tab w:val="num" w:pos="4215"/>
        </w:tabs>
        <w:ind w:left="4215" w:hanging="420"/>
      </w:pPr>
    </w:lvl>
  </w:abstractNum>
  <w:abstractNum w:abstractNumId="10">
    <w:nsid w:val="6752114C"/>
    <w:multiLevelType w:val="multilevel"/>
    <w:tmpl w:val="FFD0626A"/>
    <w:lvl w:ilvl="0">
      <w:start w:val="1"/>
      <w:numFmt w:val="decimalEnclosedParen"/>
      <w:lvlText w:val="%1、"/>
      <w:lvlJc w:val="left"/>
      <w:pPr>
        <w:tabs>
          <w:tab w:val="num" w:pos="1140"/>
        </w:tabs>
        <w:ind w:left="1140" w:hanging="720"/>
      </w:pPr>
      <w:rPr>
        <w:rFonts w:hAnsi="宋体"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1">
    <w:nsid w:val="726E359E"/>
    <w:multiLevelType w:val="hybridMultilevel"/>
    <w:tmpl w:val="BE9624E8"/>
    <w:lvl w:ilvl="0" w:tplc="FFFFFFFF">
      <w:start w:val="1"/>
      <w:numFmt w:val="upperLetter"/>
      <w:lvlText w:val="%1-"/>
      <w:lvlJc w:val="left"/>
      <w:pPr>
        <w:tabs>
          <w:tab w:val="num" w:pos="1140"/>
        </w:tabs>
        <w:ind w:left="1140" w:hanging="72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2">
    <w:nsid w:val="7BE9728A"/>
    <w:multiLevelType w:val="multilevel"/>
    <w:tmpl w:val="CF324558"/>
    <w:lvl w:ilvl="0">
      <w:start w:val="1"/>
      <w:numFmt w:val="decimalEnclosedParen"/>
      <w:lvlText w:val="%1、"/>
      <w:lvlJc w:val="left"/>
      <w:pPr>
        <w:tabs>
          <w:tab w:val="num" w:pos="1140"/>
        </w:tabs>
        <w:ind w:left="1140" w:hanging="720"/>
      </w:pPr>
      <w:rPr>
        <w:rFonts w:hAnsi="宋体" w:hint="eastAsia"/>
      </w:rPr>
    </w:lvl>
    <w:lvl w:ilvl="1">
      <w:start w:val="1"/>
      <w:numFmt w:val="decimalEnclosedParen"/>
      <w:lvlText w:val="%2、"/>
      <w:lvlJc w:val="left"/>
      <w:pPr>
        <w:tabs>
          <w:tab w:val="num" w:pos="1920"/>
        </w:tabs>
        <w:ind w:left="1920" w:hanging="1080"/>
      </w:pPr>
      <w:rPr>
        <w:rFonts w:hAnsi="宋体"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2"/>
  </w:num>
  <w:num w:numId="2">
    <w:abstractNumId w:val="3"/>
  </w:num>
  <w:num w:numId="3">
    <w:abstractNumId w:val="11"/>
  </w:num>
  <w:num w:numId="4">
    <w:abstractNumId w:val="10"/>
  </w:num>
  <w:num w:numId="5">
    <w:abstractNumId w:val="12"/>
  </w:num>
  <w:num w:numId="6">
    <w:abstractNumId w:val="6"/>
  </w:num>
  <w:num w:numId="7">
    <w:abstractNumId w:val="7"/>
  </w:num>
  <w:num w:numId="8">
    <w:abstractNumId w:val="0"/>
  </w:num>
  <w:num w:numId="9">
    <w:abstractNumId w:val="5"/>
  </w:num>
  <w:num w:numId="10">
    <w:abstractNumId w:val="9"/>
  </w:num>
  <w:num w:numId="11">
    <w:abstractNumId w:val="4"/>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colormenu v:ext="edit" fillcolor="none" strokecolor="none"/>
    </o:shapedefaults>
    <o:shapelayout v:ext="edit">
      <o:idmap v:ext="edit" data="1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445"/>
    <w:rsid w:val="00005D12"/>
    <w:rsid w:val="00005D49"/>
    <w:rsid w:val="000137C2"/>
    <w:rsid w:val="000207BA"/>
    <w:rsid w:val="000309A1"/>
    <w:rsid w:val="00031E4A"/>
    <w:rsid w:val="000324A1"/>
    <w:rsid w:val="000324EB"/>
    <w:rsid w:val="00033990"/>
    <w:rsid w:val="00034751"/>
    <w:rsid w:val="00036229"/>
    <w:rsid w:val="0004077B"/>
    <w:rsid w:val="00040AFC"/>
    <w:rsid w:val="00050CBA"/>
    <w:rsid w:val="00055732"/>
    <w:rsid w:val="00056E0A"/>
    <w:rsid w:val="000608FB"/>
    <w:rsid w:val="0006425F"/>
    <w:rsid w:val="000756D4"/>
    <w:rsid w:val="000765F6"/>
    <w:rsid w:val="0008223C"/>
    <w:rsid w:val="00085E83"/>
    <w:rsid w:val="0009782F"/>
    <w:rsid w:val="00097A5D"/>
    <w:rsid w:val="00097ADD"/>
    <w:rsid w:val="000A7216"/>
    <w:rsid w:val="000A7FED"/>
    <w:rsid w:val="000C4FD2"/>
    <w:rsid w:val="000C52B4"/>
    <w:rsid w:val="000D447F"/>
    <w:rsid w:val="000D55AC"/>
    <w:rsid w:val="000D55BA"/>
    <w:rsid w:val="000E383B"/>
    <w:rsid w:val="000F144B"/>
    <w:rsid w:val="000F580E"/>
    <w:rsid w:val="00110A5D"/>
    <w:rsid w:val="00112663"/>
    <w:rsid w:val="001130D3"/>
    <w:rsid w:val="0012042A"/>
    <w:rsid w:val="001230B1"/>
    <w:rsid w:val="0013115D"/>
    <w:rsid w:val="00141D04"/>
    <w:rsid w:val="00152E62"/>
    <w:rsid w:val="0015789B"/>
    <w:rsid w:val="001578A6"/>
    <w:rsid w:val="00170594"/>
    <w:rsid w:val="00171110"/>
    <w:rsid w:val="00175D0F"/>
    <w:rsid w:val="00180496"/>
    <w:rsid w:val="001805FF"/>
    <w:rsid w:val="00183D84"/>
    <w:rsid w:val="001935C0"/>
    <w:rsid w:val="001A2DCE"/>
    <w:rsid w:val="001A445D"/>
    <w:rsid w:val="001A733A"/>
    <w:rsid w:val="001A7C2E"/>
    <w:rsid w:val="001B0A8E"/>
    <w:rsid w:val="001B4BCD"/>
    <w:rsid w:val="001B4F9A"/>
    <w:rsid w:val="001B5D0C"/>
    <w:rsid w:val="001B73C9"/>
    <w:rsid w:val="001C03D5"/>
    <w:rsid w:val="001C1238"/>
    <w:rsid w:val="001C1A9C"/>
    <w:rsid w:val="001C3122"/>
    <w:rsid w:val="001C44A3"/>
    <w:rsid w:val="001C4DD9"/>
    <w:rsid w:val="001C7ACD"/>
    <w:rsid w:val="001D2922"/>
    <w:rsid w:val="001D38F1"/>
    <w:rsid w:val="001D7512"/>
    <w:rsid w:val="001E2802"/>
    <w:rsid w:val="001E3593"/>
    <w:rsid w:val="001E35DC"/>
    <w:rsid w:val="001E76C5"/>
    <w:rsid w:val="001F30E9"/>
    <w:rsid w:val="001F47B4"/>
    <w:rsid w:val="00200E31"/>
    <w:rsid w:val="00204DFC"/>
    <w:rsid w:val="00204ED4"/>
    <w:rsid w:val="00210B0C"/>
    <w:rsid w:val="00211F1A"/>
    <w:rsid w:val="002124EE"/>
    <w:rsid w:val="002128F6"/>
    <w:rsid w:val="00213363"/>
    <w:rsid w:val="00221CD9"/>
    <w:rsid w:val="00225251"/>
    <w:rsid w:val="00225345"/>
    <w:rsid w:val="00227E88"/>
    <w:rsid w:val="00232E5F"/>
    <w:rsid w:val="002354C6"/>
    <w:rsid w:val="00235584"/>
    <w:rsid w:val="00236717"/>
    <w:rsid w:val="00241E30"/>
    <w:rsid w:val="00244E23"/>
    <w:rsid w:val="002534CE"/>
    <w:rsid w:val="00254DF8"/>
    <w:rsid w:val="00260AAC"/>
    <w:rsid w:val="00264574"/>
    <w:rsid w:val="00265AF8"/>
    <w:rsid w:val="002701F5"/>
    <w:rsid w:val="00277C45"/>
    <w:rsid w:val="0028089C"/>
    <w:rsid w:val="00280933"/>
    <w:rsid w:val="00283E1B"/>
    <w:rsid w:val="002A26A3"/>
    <w:rsid w:val="002B1B58"/>
    <w:rsid w:val="002B2D5B"/>
    <w:rsid w:val="002B3A4C"/>
    <w:rsid w:val="002B44BE"/>
    <w:rsid w:val="002B6234"/>
    <w:rsid w:val="002C4F61"/>
    <w:rsid w:val="002D33DE"/>
    <w:rsid w:val="002E29EC"/>
    <w:rsid w:val="002E43A6"/>
    <w:rsid w:val="002E4FB9"/>
    <w:rsid w:val="002E6EED"/>
    <w:rsid w:val="002F0059"/>
    <w:rsid w:val="002F22AD"/>
    <w:rsid w:val="00313F6F"/>
    <w:rsid w:val="003204E9"/>
    <w:rsid w:val="0032309A"/>
    <w:rsid w:val="0033098F"/>
    <w:rsid w:val="00340445"/>
    <w:rsid w:val="00345BD1"/>
    <w:rsid w:val="0035315B"/>
    <w:rsid w:val="0035399E"/>
    <w:rsid w:val="00355E44"/>
    <w:rsid w:val="0036043E"/>
    <w:rsid w:val="0036075E"/>
    <w:rsid w:val="003609E2"/>
    <w:rsid w:val="00360C22"/>
    <w:rsid w:val="00361D86"/>
    <w:rsid w:val="00363E29"/>
    <w:rsid w:val="00371C40"/>
    <w:rsid w:val="00373A50"/>
    <w:rsid w:val="00376C5C"/>
    <w:rsid w:val="00380ACA"/>
    <w:rsid w:val="00390D76"/>
    <w:rsid w:val="0039259D"/>
    <w:rsid w:val="00397003"/>
    <w:rsid w:val="003B00B6"/>
    <w:rsid w:val="003B5977"/>
    <w:rsid w:val="003B5B68"/>
    <w:rsid w:val="003D1EC3"/>
    <w:rsid w:val="003D554F"/>
    <w:rsid w:val="003E3215"/>
    <w:rsid w:val="003E5AFF"/>
    <w:rsid w:val="003E6E6B"/>
    <w:rsid w:val="003F28E8"/>
    <w:rsid w:val="003F3780"/>
    <w:rsid w:val="003F4752"/>
    <w:rsid w:val="003F7926"/>
    <w:rsid w:val="00402905"/>
    <w:rsid w:val="00411CF7"/>
    <w:rsid w:val="00413ACC"/>
    <w:rsid w:val="00413F73"/>
    <w:rsid w:val="00415368"/>
    <w:rsid w:val="004178FB"/>
    <w:rsid w:val="00417E99"/>
    <w:rsid w:val="00425E58"/>
    <w:rsid w:val="00430180"/>
    <w:rsid w:val="00430931"/>
    <w:rsid w:val="00432388"/>
    <w:rsid w:val="0043569A"/>
    <w:rsid w:val="00435742"/>
    <w:rsid w:val="00435D98"/>
    <w:rsid w:val="00442BF2"/>
    <w:rsid w:val="004445D1"/>
    <w:rsid w:val="00444D5C"/>
    <w:rsid w:val="00454818"/>
    <w:rsid w:val="00455355"/>
    <w:rsid w:val="00462755"/>
    <w:rsid w:val="0047645C"/>
    <w:rsid w:val="004823F5"/>
    <w:rsid w:val="00482E95"/>
    <w:rsid w:val="00490904"/>
    <w:rsid w:val="00490BFB"/>
    <w:rsid w:val="00490EC7"/>
    <w:rsid w:val="004972DA"/>
    <w:rsid w:val="00497B2F"/>
    <w:rsid w:val="004A31EB"/>
    <w:rsid w:val="004C39B8"/>
    <w:rsid w:val="004C51FA"/>
    <w:rsid w:val="004C5459"/>
    <w:rsid w:val="004C6E77"/>
    <w:rsid w:val="004D23CA"/>
    <w:rsid w:val="004D5432"/>
    <w:rsid w:val="004E2C42"/>
    <w:rsid w:val="004E4567"/>
    <w:rsid w:val="004F0139"/>
    <w:rsid w:val="004F1805"/>
    <w:rsid w:val="004F200E"/>
    <w:rsid w:val="004F41EC"/>
    <w:rsid w:val="004F583B"/>
    <w:rsid w:val="004F6368"/>
    <w:rsid w:val="004F6C68"/>
    <w:rsid w:val="00500123"/>
    <w:rsid w:val="005004EC"/>
    <w:rsid w:val="005007B4"/>
    <w:rsid w:val="00503F1F"/>
    <w:rsid w:val="0051070C"/>
    <w:rsid w:val="005114CC"/>
    <w:rsid w:val="00512A6A"/>
    <w:rsid w:val="00517BB6"/>
    <w:rsid w:val="005200F4"/>
    <w:rsid w:val="00520595"/>
    <w:rsid w:val="005249EC"/>
    <w:rsid w:val="00526786"/>
    <w:rsid w:val="005413FD"/>
    <w:rsid w:val="00543094"/>
    <w:rsid w:val="00546F0D"/>
    <w:rsid w:val="005502AE"/>
    <w:rsid w:val="00553823"/>
    <w:rsid w:val="00554A44"/>
    <w:rsid w:val="00573504"/>
    <w:rsid w:val="005772B4"/>
    <w:rsid w:val="005820F3"/>
    <w:rsid w:val="00583E5A"/>
    <w:rsid w:val="0058632E"/>
    <w:rsid w:val="00593810"/>
    <w:rsid w:val="00595474"/>
    <w:rsid w:val="005956B1"/>
    <w:rsid w:val="005A38C9"/>
    <w:rsid w:val="005A5493"/>
    <w:rsid w:val="005A5E00"/>
    <w:rsid w:val="005B53FF"/>
    <w:rsid w:val="005B6164"/>
    <w:rsid w:val="005C043C"/>
    <w:rsid w:val="005C092D"/>
    <w:rsid w:val="005C23FB"/>
    <w:rsid w:val="005C3D1F"/>
    <w:rsid w:val="005C6A8A"/>
    <w:rsid w:val="005C7A73"/>
    <w:rsid w:val="005D263B"/>
    <w:rsid w:val="005E38BA"/>
    <w:rsid w:val="005F1BD3"/>
    <w:rsid w:val="005F232C"/>
    <w:rsid w:val="005F32B5"/>
    <w:rsid w:val="005F4A32"/>
    <w:rsid w:val="00601888"/>
    <w:rsid w:val="00612F01"/>
    <w:rsid w:val="006141F5"/>
    <w:rsid w:val="00616FC9"/>
    <w:rsid w:val="0062288B"/>
    <w:rsid w:val="006262CF"/>
    <w:rsid w:val="00626596"/>
    <w:rsid w:val="00631A2B"/>
    <w:rsid w:val="00637406"/>
    <w:rsid w:val="00637848"/>
    <w:rsid w:val="00637DBB"/>
    <w:rsid w:val="00637F0D"/>
    <w:rsid w:val="0064188E"/>
    <w:rsid w:val="00645000"/>
    <w:rsid w:val="00651CAA"/>
    <w:rsid w:val="00654DDA"/>
    <w:rsid w:val="00660D1F"/>
    <w:rsid w:val="00663329"/>
    <w:rsid w:val="00666336"/>
    <w:rsid w:val="006723FD"/>
    <w:rsid w:val="00672536"/>
    <w:rsid w:val="00672D88"/>
    <w:rsid w:val="00682466"/>
    <w:rsid w:val="006830CF"/>
    <w:rsid w:val="0069228D"/>
    <w:rsid w:val="00693AC0"/>
    <w:rsid w:val="006954A8"/>
    <w:rsid w:val="006957B4"/>
    <w:rsid w:val="006A0536"/>
    <w:rsid w:val="006A2103"/>
    <w:rsid w:val="006A22EE"/>
    <w:rsid w:val="006A2527"/>
    <w:rsid w:val="006A2FB2"/>
    <w:rsid w:val="006A3E2D"/>
    <w:rsid w:val="006A4FF2"/>
    <w:rsid w:val="006A6A80"/>
    <w:rsid w:val="006B29F1"/>
    <w:rsid w:val="006B4058"/>
    <w:rsid w:val="006B46EE"/>
    <w:rsid w:val="006C26E9"/>
    <w:rsid w:val="006E01A4"/>
    <w:rsid w:val="006E1C7E"/>
    <w:rsid w:val="006F482F"/>
    <w:rsid w:val="006F7102"/>
    <w:rsid w:val="007001F0"/>
    <w:rsid w:val="007010B4"/>
    <w:rsid w:val="007108BF"/>
    <w:rsid w:val="00712A1D"/>
    <w:rsid w:val="00717812"/>
    <w:rsid w:val="00733E2B"/>
    <w:rsid w:val="007354C4"/>
    <w:rsid w:val="0073699F"/>
    <w:rsid w:val="00737020"/>
    <w:rsid w:val="00740008"/>
    <w:rsid w:val="00742F66"/>
    <w:rsid w:val="0074413C"/>
    <w:rsid w:val="00745C72"/>
    <w:rsid w:val="00753C9A"/>
    <w:rsid w:val="00755AB7"/>
    <w:rsid w:val="00760AAB"/>
    <w:rsid w:val="00763883"/>
    <w:rsid w:val="00764175"/>
    <w:rsid w:val="007656A8"/>
    <w:rsid w:val="007659C3"/>
    <w:rsid w:val="007661EF"/>
    <w:rsid w:val="007739F5"/>
    <w:rsid w:val="007762FF"/>
    <w:rsid w:val="00776394"/>
    <w:rsid w:val="007812BA"/>
    <w:rsid w:val="00786907"/>
    <w:rsid w:val="00794156"/>
    <w:rsid w:val="007B24FE"/>
    <w:rsid w:val="007C5E04"/>
    <w:rsid w:val="007D0246"/>
    <w:rsid w:val="007E03FB"/>
    <w:rsid w:val="007E4EEA"/>
    <w:rsid w:val="007E7133"/>
    <w:rsid w:val="007F01D6"/>
    <w:rsid w:val="007F0518"/>
    <w:rsid w:val="007F0CB5"/>
    <w:rsid w:val="007F1855"/>
    <w:rsid w:val="007F3615"/>
    <w:rsid w:val="007F3884"/>
    <w:rsid w:val="007F39BE"/>
    <w:rsid w:val="007F4EF3"/>
    <w:rsid w:val="00805A01"/>
    <w:rsid w:val="00807F7C"/>
    <w:rsid w:val="0081129F"/>
    <w:rsid w:val="00812677"/>
    <w:rsid w:val="00813FBC"/>
    <w:rsid w:val="00817B46"/>
    <w:rsid w:val="00821CEB"/>
    <w:rsid w:val="00825FBD"/>
    <w:rsid w:val="0082744B"/>
    <w:rsid w:val="00832C95"/>
    <w:rsid w:val="00834B0E"/>
    <w:rsid w:val="0083786D"/>
    <w:rsid w:val="00842B09"/>
    <w:rsid w:val="00844298"/>
    <w:rsid w:val="008451EB"/>
    <w:rsid w:val="008459BE"/>
    <w:rsid w:val="008466BF"/>
    <w:rsid w:val="00850AE0"/>
    <w:rsid w:val="00854DA8"/>
    <w:rsid w:val="008614F0"/>
    <w:rsid w:val="008636AD"/>
    <w:rsid w:val="00866DDD"/>
    <w:rsid w:val="008703E0"/>
    <w:rsid w:val="00871B7C"/>
    <w:rsid w:val="00875298"/>
    <w:rsid w:val="00880097"/>
    <w:rsid w:val="008815FB"/>
    <w:rsid w:val="0088524E"/>
    <w:rsid w:val="00885ADD"/>
    <w:rsid w:val="00893451"/>
    <w:rsid w:val="00893E5F"/>
    <w:rsid w:val="00894CD9"/>
    <w:rsid w:val="008A66B4"/>
    <w:rsid w:val="008B2C6D"/>
    <w:rsid w:val="008B49B3"/>
    <w:rsid w:val="008B4D4F"/>
    <w:rsid w:val="008B6C74"/>
    <w:rsid w:val="008C3E4C"/>
    <w:rsid w:val="008C7111"/>
    <w:rsid w:val="008D348F"/>
    <w:rsid w:val="008F1A96"/>
    <w:rsid w:val="008F1EB5"/>
    <w:rsid w:val="008F36CD"/>
    <w:rsid w:val="008F64A7"/>
    <w:rsid w:val="009010E8"/>
    <w:rsid w:val="00903FEC"/>
    <w:rsid w:val="00905C41"/>
    <w:rsid w:val="00905E33"/>
    <w:rsid w:val="0091113F"/>
    <w:rsid w:val="0091703B"/>
    <w:rsid w:val="009202E8"/>
    <w:rsid w:val="009213AC"/>
    <w:rsid w:val="009263A6"/>
    <w:rsid w:val="009268F8"/>
    <w:rsid w:val="00926A40"/>
    <w:rsid w:val="00927445"/>
    <w:rsid w:val="0093187B"/>
    <w:rsid w:val="00934E8C"/>
    <w:rsid w:val="00941BAB"/>
    <w:rsid w:val="00943841"/>
    <w:rsid w:val="0094431D"/>
    <w:rsid w:val="0094490F"/>
    <w:rsid w:val="0095021F"/>
    <w:rsid w:val="00952375"/>
    <w:rsid w:val="00953522"/>
    <w:rsid w:val="00960581"/>
    <w:rsid w:val="0096085E"/>
    <w:rsid w:val="009613E1"/>
    <w:rsid w:val="00963AB1"/>
    <w:rsid w:val="00966CCA"/>
    <w:rsid w:val="00971C6A"/>
    <w:rsid w:val="009733A8"/>
    <w:rsid w:val="00973A66"/>
    <w:rsid w:val="009754F9"/>
    <w:rsid w:val="00986B3C"/>
    <w:rsid w:val="0099081A"/>
    <w:rsid w:val="00991338"/>
    <w:rsid w:val="009920C1"/>
    <w:rsid w:val="009A19C9"/>
    <w:rsid w:val="009A42CF"/>
    <w:rsid w:val="009A57EB"/>
    <w:rsid w:val="009B0925"/>
    <w:rsid w:val="009B420D"/>
    <w:rsid w:val="009B4C4F"/>
    <w:rsid w:val="009B5527"/>
    <w:rsid w:val="009C1C3F"/>
    <w:rsid w:val="009C1FF3"/>
    <w:rsid w:val="009C5E6E"/>
    <w:rsid w:val="009C66BF"/>
    <w:rsid w:val="009D3253"/>
    <w:rsid w:val="009D4346"/>
    <w:rsid w:val="009D49E2"/>
    <w:rsid w:val="009E0BBF"/>
    <w:rsid w:val="009E1420"/>
    <w:rsid w:val="009E18FE"/>
    <w:rsid w:val="009E269E"/>
    <w:rsid w:val="009E3BE5"/>
    <w:rsid w:val="009F1974"/>
    <w:rsid w:val="009F7426"/>
    <w:rsid w:val="00A010F6"/>
    <w:rsid w:val="00A02BF6"/>
    <w:rsid w:val="00A114D1"/>
    <w:rsid w:val="00A1287C"/>
    <w:rsid w:val="00A129E1"/>
    <w:rsid w:val="00A15235"/>
    <w:rsid w:val="00A2075C"/>
    <w:rsid w:val="00A20EAC"/>
    <w:rsid w:val="00A2252E"/>
    <w:rsid w:val="00A303B7"/>
    <w:rsid w:val="00A36908"/>
    <w:rsid w:val="00A3793B"/>
    <w:rsid w:val="00A40461"/>
    <w:rsid w:val="00A42E1B"/>
    <w:rsid w:val="00A45EE0"/>
    <w:rsid w:val="00A53BC3"/>
    <w:rsid w:val="00A549D7"/>
    <w:rsid w:val="00A669CF"/>
    <w:rsid w:val="00A6756F"/>
    <w:rsid w:val="00A67C1B"/>
    <w:rsid w:val="00A67E0C"/>
    <w:rsid w:val="00A700DE"/>
    <w:rsid w:val="00A7041A"/>
    <w:rsid w:val="00A72701"/>
    <w:rsid w:val="00A74A92"/>
    <w:rsid w:val="00A8117D"/>
    <w:rsid w:val="00A818CA"/>
    <w:rsid w:val="00A81EE9"/>
    <w:rsid w:val="00A821FB"/>
    <w:rsid w:val="00A850C4"/>
    <w:rsid w:val="00A859E2"/>
    <w:rsid w:val="00A902B7"/>
    <w:rsid w:val="00A94F4A"/>
    <w:rsid w:val="00A96050"/>
    <w:rsid w:val="00AA2854"/>
    <w:rsid w:val="00AA4294"/>
    <w:rsid w:val="00AA6430"/>
    <w:rsid w:val="00AA6524"/>
    <w:rsid w:val="00AA6D77"/>
    <w:rsid w:val="00AB1FF5"/>
    <w:rsid w:val="00AC4B83"/>
    <w:rsid w:val="00AC7533"/>
    <w:rsid w:val="00AD130A"/>
    <w:rsid w:val="00AD182A"/>
    <w:rsid w:val="00AD39AF"/>
    <w:rsid w:val="00AD498F"/>
    <w:rsid w:val="00AD6D33"/>
    <w:rsid w:val="00AE072B"/>
    <w:rsid w:val="00AE1E3C"/>
    <w:rsid w:val="00AE3A64"/>
    <w:rsid w:val="00AE74AC"/>
    <w:rsid w:val="00AF0B83"/>
    <w:rsid w:val="00B02E33"/>
    <w:rsid w:val="00B03680"/>
    <w:rsid w:val="00B06A8C"/>
    <w:rsid w:val="00B13846"/>
    <w:rsid w:val="00B142BD"/>
    <w:rsid w:val="00B22B0D"/>
    <w:rsid w:val="00B24668"/>
    <w:rsid w:val="00B300EC"/>
    <w:rsid w:val="00B31831"/>
    <w:rsid w:val="00B32774"/>
    <w:rsid w:val="00B35656"/>
    <w:rsid w:val="00B418FC"/>
    <w:rsid w:val="00B44548"/>
    <w:rsid w:val="00B53464"/>
    <w:rsid w:val="00B5672E"/>
    <w:rsid w:val="00B60715"/>
    <w:rsid w:val="00B64B35"/>
    <w:rsid w:val="00B66220"/>
    <w:rsid w:val="00B66730"/>
    <w:rsid w:val="00B72899"/>
    <w:rsid w:val="00B77662"/>
    <w:rsid w:val="00B83059"/>
    <w:rsid w:val="00B85DE6"/>
    <w:rsid w:val="00B97C60"/>
    <w:rsid w:val="00BA04F2"/>
    <w:rsid w:val="00BA725E"/>
    <w:rsid w:val="00BA7E60"/>
    <w:rsid w:val="00BB6CBC"/>
    <w:rsid w:val="00BC3DCA"/>
    <w:rsid w:val="00BC6619"/>
    <w:rsid w:val="00BD055C"/>
    <w:rsid w:val="00BD257F"/>
    <w:rsid w:val="00BD52C9"/>
    <w:rsid w:val="00BD78B1"/>
    <w:rsid w:val="00BE34B8"/>
    <w:rsid w:val="00BE6FC3"/>
    <w:rsid w:val="00BF16DB"/>
    <w:rsid w:val="00C04455"/>
    <w:rsid w:val="00C0454D"/>
    <w:rsid w:val="00C049D6"/>
    <w:rsid w:val="00C06409"/>
    <w:rsid w:val="00C06DD2"/>
    <w:rsid w:val="00C12AF9"/>
    <w:rsid w:val="00C17BB7"/>
    <w:rsid w:val="00C20133"/>
    <w:rsid w:val="00C22C31"/>
    <w:rsid w:val="00C26450"/>
    <w:rsid w:val="00C35F41"/>
    <w:rsid w:val="00C4077F"/>
    <w:rsid w:val="00C40B2F"/>
    <w:rsid w:val="00C43F54"/>
    <w:rsid w:val="00C459B7"/>
    <w:rsid w:val="00C532D3"/>
    <w:rsid w:val="00C62CD5"/>
    <w:rsid w:val="00C63AA7"/>
    <w:rsid w:val="00C65BFA"/>
    <w:rsid w:val="00C65E87"/>
    <w:rsid w:val="00C700FA"/>
    <w:rsid w:val="00C77990"/>
    <w:rsid w:val="00C82C60"/>
    <w:rsid w:val="00C929C1"/>
    <w:rsid w:val="00CA5B51"/>
    <w:rsid w:val="00CA6E08"/>
    <w:rsid w:val="00CB2667"/>
    <w:rsid w:val="00CB3B99"/>
    <w:rsid w:val="00CB4657"/>
    <w:rsid w:val="00CB49FD"/>
    <w:rsid w:val="00CB5504"/>
    <w:rsid w:val="00CC0C85"/>
    <w:rsid w:val="00CC1BCE"/>
    <w:rsid w:val="00CC24A3"/>
    <w:rsid w:val="00CC4508"/>
    <w:rsid w:val="00CC4840"/>
    <w:rsid w:val="00CC4930"/>
    <w:rsid w:val="00CC4D52"/>
    <w:rsid w:val="00CC661E"/>
    <w:rsid w:val="00CD55A9"/>
    <w:rsid w:val="00CE0D69"/>
    <w:rsid w:val="00CE2AEB"/>
    <w:rsid w:val="00CE6991"/>
    <w:rsid w:val="00CE7E4C"/>
    <w:rsid w:val="00CF097B"/>
    <w:rsid w:val="00CF2B14"/>
    <w:rsid w:val="00CF2D32"/>
    <w:rsid w:val="00CF6A94"/>
    <w:rsid w:val="00D0678C"/>
    <w:rsid w:val="00D069DB"/>
    <w:rsid w:val="00D06B4F"/>
    <w:rsid w:val="00D106C8"/>
    <w:rsid w:val="00D13A76"/>
    <w:rsid w:val="00D15263"/>
    <w:rsid w:val="00D1529A"/>
    <w:rsid w:val="00D23FC8"/>
    <w:rsid w:val="00D27FAA"/>
    <w:rsid w:val="00D31F6D"/>
    <w:rsid w:val="00D40DD2"/>
    <w:rsid w:val="00D44699"/>
    <w:rsid w:val="00D47A62"/>
    <w:rsid w:val="00D50E52"/>
    <w:rsid w:val="00D56E6E"/>
    <w:rsid w:val="00D57AAD"/>
    <w:rsid w:val="00D6622E"/>
    <w:rsid w:val="00D7061E"/>
    <w:rsid w:val="00D745A2"/>
    <w:rsid w:val="00D765C3"/>
    <w:rsid w:val="00D77CD7"/>
    <w:rsid w:val="00D83795"/>
    <w:rsid w:val="00D83A43"/>
    <w:rsid w:val="00D85009"/>
    <w:rsid w:val="00D867A6"/>
    <w:rsid w:val="00D87A96"/>
    <w:rsid w:val="00D97FFE"/>
    <w:rsid w:val="00DA4D64"/>
    <w:rsid w:val="00DA53D4"/>
    <w:rsid w:val="00DB3A4D"/>
    <w:rsid w:val="00DB3AAC"/>
    <w:rsid w:val="00DB4970"/>
    <w:rsid w:val="00DB5D76"/>
    <w:rsid w:val="00DB7493"/>
    <w:rsid w:val="00DC1C8D"/>
    <w:rsid w:val="00DC267E"/>
    <w:rsid w:val="00DD1B18"/>
    <w:rsid w:val="00DD2675"/>
    <w:rsid w:val="00DD564E"/>
    <w:rsid w:val="00DD56D4"/>
    <w:rsid w:val="00DE10C0"/>
    <w:rsid w:val="00DF0E63"/>
    <w:rsid w:val="00DF25E6"/>
    <w:rsid w:val="00E01ECC"/>
    <w:rsid w:val="00E0310E"/>
    <w:rsid w:val="00E1110E"/>
    <w:rsid w:val="00E1365B"/>
    <w:rsid w:val="00E136A2"/>
    <w:rsid w:val="00E14030"/>
    <w:rsid w:val="00E21AE3"/>
    <w:rsid w:val="00E24620"/>
    <w:rsid w:val="00E246A0"/>
    <w:rsid w:val="00E260B9"/>
    <w:rsid w:val="00E30111"/>
    <w:rsid w:val="00E3285E"/>
    <w:rsid w:val="00E32E80"/>
    <w:rsid w:val="00E374EA"/>
    <w:rsid w:val="00E42739"/>
    <w:rsid w:val="00E454D9"/>
    <w:rsid w:val="00E461B8"/>
    <w:rsid w:val="00E46D23"/>
    <w:rsid w:val="00E5576A"/>
    <w:rsid w:val="00E5667F"/>
    <w:rsid w:val="00E60F61"/>
    <w:rsid w:val="00E61ED6"/>
    <w:rsid w:val="00E64869"/>
    <w:rsid w:val="00E6489F"/>
    <w:rsid w:val="00E65DBA"/>
    <w:rsid w:val="00E748A9"/>
    <w:rsid w:val="00E74EE7"/>
    <w:rsid w:val="00E83F9A"/>
    <w:rsid w:val="00E84AD1"/>
    <w:rsid w:val="00E92A7C"/>
    <w:rsid w:val="00E94456"/>
    <w:rsid w:val="00E96AFC"/>
    <w:rsid w:val="00E9765B"/>
    <w:rsid w:val="00EA0DAD"/>
    <w:rsid w:val="00EA1A74"/>
    <w:rsid w:val="00EA1B44"/>
    <w:rsid w:val="00EA2691"/>
    <w:rsid w:val="00EA505C"/>
    <w:rsid w:val="00EA7789"/>
    <w:rsid w:val="00EB1336"/>
    <w:rsid w:val="00EB20E8"/>
    <w:rsid w:val="00EB21CF"/>
    <w:rsid w:val="00EB3B13"/>
    <w:rsid w:val="00EB6D9E"/>
    <w:rsid w:val="00EC2610"/>
    <w:rsid w:val="00EC3A25"/>
    <w:rsid w:val="00EC4219"/>
    <w:rsid w:val="00EC5D3F"/>
    <w:rsid w:val="00EC62E3"/>
    <w:rsid w:val="00EC796E"/>
    <w:rsid w:val="00ED5210"/>
    <w:rsid w:val="00ED53EC"/>
    <w:rsid w:val="00ED5A45"/>
    <w:rsid w:val="00EE19C8"/>
    <w:rsid w:val="00EE1FBC"/>
    <w:rsid w:val="00EE4854"/>
    <w:rsid w:val="00EE4CCC"/>
    <w:rsid w:val="00EE5AF9"/>
    <w:rsid w:val="00EE7416"/>
    <w:rsid w:val="00EF0ADA"/>
    <w:rsid w:val="00EF4B5B"/>
    <w:rsid w:val="00EF59AA"/>
    <w:rsid w:val="00EF5FC1"/>
    <w:rsid w:val="00EF6FB1"/>
    <w:rsid w:val="00F0584F"/>
    <w:rsid w:val="00F12123"/>
    <w:rsid w:val="00F235BF"/>
    <w:rsid w:val="00F30C1A"/>
    <w:rsid w:val="00F36AFA"/>
    <w:rsid w:val="00F408B4"/>
    <w:rsid w:val="00F410B0"/>
    <w:rsid w:val="00F416E3"/>
    <w:rsid w:val="00F43E62"/>
    <w:rsid w:val="00F52433"/>
    <w:rsid w:val="00F60428"/>
    <w:rsid w:val="00F6607F"/>
    <w:rsid w:val="00F73F49"/>
    <w:rsid w:val="00F7524C"/>
    <w:rsid w:val="00F80019"/>
    <w:rsid w:val="00F8048D"/>
    <w:rsid w:val="00F87392"/>
    <w:rsid w:val="00F912BD"/>
    <w:rsid w:val="00FA1971"/>
    <w:rsid w:val="00FA2406"/>
    <w:rsid w:val="00FA4C6B"/>
    <w:rsid w:val="00FB06EB"/>
    <w:rsid w:val="00FB0729"/>
    <w:rsid w:val="00FB23F5"/>
    <w:rsid w:val="00FB2792"/>
    <w:rsid w:val="00FB5A1C"/>
    <w:rsid w:val="00FC2B38"/>
    <w:rsid w:val="00FC2C5D"/>
    <w:rsid w:val="00FC32E0"/>
    <w:rsid w:val="00FC3E21"/>
    <w:rsid w:val="00FC52A5"/>
    <w:rsid w:val="00FD0E24"/>
    <w:rsid w:val="00FD59A1"/>
    <w:rsid w:val="00FD5A56"/>
    <w:rsid w:val="00FE236D"/>
    <w:rsid w:val="00FE260B"/>
    <w:rsid w:val="00FE4880"/>
    <w:rsid w:val="00FE7765"/>
    <w:rsid w:val="00FF0E7F"/>
    <w:rsid w:val="00FF44E3"/>
    <w:rsid w:val="00FF5770"/>
    <w:rsid w:val="00FF6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Tencent" w:name="RTX"/>
  <w:smartTagType w:namespaceuri="urn:schemas-microsoft-com:office:smarttags" w:name="chmetcnv"/>
  <w:shapeDefaults>
    <o:shapedefaults v:ext="edit" spidmax="28674">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45"/>
    <w:pPr>
      <w:widowControl w:val="0"/>
      <w:jc w:val="both"/>
    </w:pPr>
    <w:rPr>
      <w:rFonts w:ascii="Plotter" w:hAnsi="Plotter"/>
      <w:kern w:val="2"/>
      <w:sz w:val="21"/>
      <w:szCs w:val="24"/>
    </w:rPr>
  </w:style>
  <w:style w:type="paragraph" w:styleId="1">
    <w:name w:val="heading 1"/>
    <w:basedOn w:val="a"/>
    <w:next w:val="a"/>
    <w:qFormat/>
    <w:rsid w:val="00097A5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5399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5399E"/>
    <w:pPr>
      <w:keepNext/>
      <w:keepLines/>
      <w:spacing w:before="260" w:after="260" w:line="416" w:lineRule="auto"/>
      <w:outlineLvl w:val="2"/>
    </w:pPr>
    <w:rPr>
      <w:b/>
      <w:bCs/>
      <w:sz w:val="32"/>
      <w:szCs w:val="32"/>
    </w:rPr>
  </w:style>
  <w:style w:type="paragraph" w:styleId="4">
    <w:name w:val="heading 4"/>
    <w:aliases w:val="1、,1.1.1.1-C,(一),公司4,标题4,二"/>
    <w:basedOn w:val="a"/>
    <w:next w:val="a0"/>
    <w:link w:val="4Char"/>
    <w:autoRedefine/>
    <w:qFormat/>
    <w:rsid w:val="0035399E"/>
    <w:pPr>
      <w:keepNext/>
      <w:keepLines/>
      <w:snapToGrid w:val="0"/>
      <w:ind w:left="-540" w:firstLine="560"/>
      <w:outlineLvl w:val="3"/>
    </w:pPr>
    <w:rPr>
      <w:rFonts w:ascii="楷体_GB2312" w:eastAsia="楷体_GB2312"/>
      <w:b/>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文字,表正文,正文非缩进"/>
    <w:basedOn w:val="a"/>
    <w:link w:val="Char"/>
    <w:rsid w:val="00340445"/>
    <w:pPr>
      <w:ind w:firstLine="420"/>
    </w:pPr>
    <w:rPr>
      <w:rFonts w:ascii="Times New Roman" w:hAnsi="Times New Roman"/>
      <w:szCs w:val="20"/>
    </w:rPr>
  </w:style>
  <w:style w:type="paragraph" w:customStyle="1" w:styleId="a4">
    <w:name w:val="恒智正文"/>
    <w:basedOn w:val="a"/>
    <w:autoRedefine/>
    <w:rsid w:val="00340445"/>
    <w:pPr>
      <w:spacing w:line="360" w:lineRule="auto"/>
      <w:ind w:firstLineChars="170" w:firstLine="510"/>
    </w:pPr>
    <w:rPr>
      <w:rFonts w:ascii="楷体_GB2312" w:eastAsia="楷体_GB2312" w:hAnsi="Times New Roman"/>
      <w:color w:val="0000FF"/>
      <w:sz w:val="30"/>
      <w:szCs w:val="30"/>
    </w:rPr>
  </w:style>
  <w:style w:type="character" w:customStyle="1" w:styleId="Char">
    <w:name w:val="正文缩进 Char"/>
    <w:aliases w:val="正文（首行缩进两字） Char,文字 Char,表正文 Char,正文非缩进 Char"/>
    <w:basedOn w:val="a1"/>
    <w:link w:val="a0"/>
    <w:rsid w:val="00340445"/>
    <w:rPr>
      <w:rFonts w:eastAsia="宋体"/>
      <w:kern w:val="2"/>
      <w:sz w:val="21"/>
      <w:lang w:val="en-US" w:eastAsia="zh-CN" w:bidi="ar-SA"/>
    </w:rPr>
  </w:style>
  <w:style w:type="character" w:customStyle="1" w:styleId="4Char">
    <w:name w:val="标题 4 Char"/>
    <w:aliases w:val="1、 Char,1.1.1.1-C Char,(一) Char,公司4 Char,标题4 Char,二 Char"/>
    <w:basedOn w:val="a1"/>
    <w:link w:val="4"/>
    <w:rsid w:val="0035399E"/>
    <w:rPr>
      <w:rFonts w:ascii="楷体_GB2312" w:eastAsia="楷体_GB2312" w:hAnsi="Plotter"/>
      <w:b/>
      <w:color w:val="000000"/>
      <w:kern w:val="2"/>
      <w:sz w:val="32"/>
      <w:szCs w:val="32"/>
      <w:lang w:val="en-US" w:eastAsia="zh-CN" w:bidi="ar-SA"/>
    </w:rPr>
  </w:style>
  <w:style w:type="paragraph" w:styleId="a5">
    <w:name w:val="footer"/>
    <w:basedOn w:val="a"/>
    <w:link w:val="Char0"/>
    <w:uiPriority w:val="99"/>
    <w:rsid w:val="00EA1B44"/>
    <w:pPr>
      <w:tabs>
        <w:tab w:val="center" w:pos="4153"/>
        <w:tab w:val="right" w:pos="8306"/>
      </w:tabs>
      <w:snapToGrid w:val="0"/>
      <w:jc w:val="left"/>
    </w:pPr>
    <w:rPr>
      <w:sz w:val="18"/>
      <w:szCs w:val="18"/>
    </w:rPr>
  </w:style>
  <w:style w:type="character" w:styleId="a6">
    <w:name w:val="page number"/>
    <w:basedOn w:val="a1"/>
    <w:rsid w:val="00EA1B44"/>
  </w:style>
  <w:style w:type="paragraph" w:styleId="a7">
    <w:name w:val="Date"/>
    <w:basedOn w:val="a"/>
    <w:next w:val="a"/>
    <w:rsid w:val="00EA1B44"/>
    <w:rPr>
      <w:rFonts w:ascii="Times New Roman" w:hAnsi="Times New Roman"/>
      <w:sz w:val="28"/>
      <w:szCs w:val="20"/>
    </w:rPr>
  </w:style>
  <w:style w:type="paragraph" w:styleId="20">
    <w:name w:val="Body Text Indent 2"/>
    <w:basedOn w:val="a"/>
    <w:rsid w:val="0035399E"/>
    <w:pPr>
      <w:spacing w:line="300" w:lineRule="auto"/>
      <w:ind w:firstLine="538"/>
    </w:pPr>
    <w:rPr>
      <w:rFonts w:ascii="宋体" w:hAnsi="宋体"/>
      <w:sz w:val="28"/>
      <w:szCs w:val="20"/>
    </w:rPr>
  </w:style>
  <w:style w:type="paragraph" w:customStyle="1" w:styleId="hang">
    <w:name w:val="谢新喜hang一级"/>
    <w:basedOn w:val="1"/>
    <w:link w:val="hangChar"/>
    <w:autoRedefine/>
    <w:rsid w:val="006A2103"/>
    <w:pPr>
      <w:keepNext w:val="0"/>
      <w:keepLines w:val="0"/>
      <w:adjustRightInd w:val="0"/>
      <w:snapToGrid w:val="0"/>
      <w:spacing w:before="60" w:after="60" w:line="360" w:lineRule="auto"/>
    </w:pPr>
    <w:rPr>
      <w:rFonts w:ascii="仿宋_GB2312" w:eastAsia="仿宋_GB2312" w:hAnsi="宋体"/>
      <w:bCs w:val="0"/>
      <w:sz w:val="28"/>
      <w:szCs w:val="28"/>
    </w:rPr>
  </w:style>
  <w:style w:type="character" w:customStyle="1" w:styleId="hangChar">
    <w:name w:val="谢新喜hang一级 Char"/>
    <w:basedOn w:val="a1"/>
    <w:link w:val="hang"/>
    <w:rsid w:val="006A2103"/>
    <w:rPr>
      <w:rFonts w:ascii="仿宋_GB2312" w:eastAsia="仿宋_GB2312" w:hAnsi="宋体"/>
      <w:b/>
      <w:kern w:val="44"/>
      <w:sz w:val="28"/>
      <w:szCs w:val="28"/>
      <w:lang w:val="en-US" w:eastAsia="zh-CN" w:bidi="ar-SA"/>
    </w:rPr>
  </w:style>
  <w:style w:type="paragraph" w:styleId="21">
    <w:name w:val="toc 2"/>
    <w:basedOn w:val="a"/>
    <w:next w:val="a"/>
    <w:autoRedefine/>
    <w:uiPriority w:val="39"/>
    <w:rsid w:val="0094490F"/>
    <w:pPr>
      <w:ind w:left="420"/>
    </w:pPr>
    <w:rPr>
      <w:sz w:val="28"/>
    </w:rPr>
  </w:style>
  <w:style w:type="paragraph" w:styleId="10">
    <w:name w:val="toc 1"/>
    <w:basedOn w:val="a"/>
    <w:next w:val="a"/>
    <w:autoRedefine/>
    <w:uiPriority w:val="39"/>
    <w:rsid w:val="0094490F"/>
    <w:rPr>
      <w:sz w:val="32"/>
    </w:rPr>
  </w:style>
  <w:style w:type="paragraph" w:customStyle="1" w:styleId="22">
    <w:name w:val="谢新喜2级"/>
    <w:basedOn w:val="2"/>
    <w:link w:val="2Char0"/>
    <w:autoRedefine/>
    <w:rsid w:val="00F6607F"/>
    <w:pPr>
      <w:snapToGrid w:val="0"/>
      <w:spacing w:before="0" w:after="0" w:line="360" w:lineRule="auto"/>
    </w:pPr>
    <w:rPr>
      <w:rFonts w:eastAsia="宋体"/>
      <w:bCs w:val="0"/>
      <w:sz w:val="28"/>
      <w:szCs w:val="28"/>
    </w:rPr>
  </w:style>
  <w:style w:type="character" w:customStyle="1" w:styleId="2Char">
    <w:name w:val="标题 2 Char"/>
    <w:basedOn w:val="a1"/>
    <w:link w:val="2"/>
    <w:rsid w:val="007001F0"/>
    <w:rPr>
      <w:rFonts w:ascii="Arial" w:eastAsia="黑体" w:hAnsi="Arial"/>
      <w:b/>
      <w:bCs/>
      <w:kern w:val="2"/>
      <w:sz w:val="32"/>
      <w:szCs w:val="32"/>
      <w:lang w:val="en-US" w:eastAsia="zh-CN" w:bidi="ar-SA"/>
    </w:rPr>
  </w:style>
  <w:style w:type="character" w:customStyle="1" w:styleId="2Char0">
    <w:name w:val="谢新喜2级 Char"/>
    <w:basedOn w:val="2Char"/>
    <w:link w:val="22"/>
    <w:rsid w:val="00F6607F"/>
    <w:rPr>
      <w:rFonts w:eastAsia="宋体"/>
      <w:sz w:val="28"/>
      <w:szCs w:val="28"/>
    </w:rPr>
  </w:style>
  <w:style w:type="paragraph" w:styleId="a8">
    <w:name w:val="header"/>
    <w:basedOn w:val="a"/>
    <w:link w:val="Char1"/>
    <w:uiPriority w:val="99"/>
    <w:rsid w:val="003E5AFF"/>
    <w:pPr>
      <w:pBdr>
        <w:bottom w:val="single" w:sz="6" w:space="1" w:color="auto"/>
      </w:pBdr>
      <w:tabs>
        <w:tab w:val="center" w:pos="4153"/>
        <w:tab w:val="right" w:pos="8306"/>
      </w:tabs>
      <w:snapToGrid w:val="0"/>
      <w:jc w:val="center"/>
    </w:pPr>
    <w:rPr>
      <w:sz w:val="18"/>
      <w:szCs w:val="18"/>
    </w:rPr>
  </w:style>
  <w:style w:type="paragraph" w:customStyle="1" w:styleId="30">
    <w:name w:val="谢新喜3级"/>
    <w:basedOn w:val="3"/>
    <w:link w:val="3Char0"/>
    <w:autoRedefine/>
    <w:rsid w:val="00F8048D"/>
    <w:pPr>
      <w:spacing w:before="60" w:after="60" w:line="360" w:lineRule="auto"/>
    </w:pPr>
    <w:rPr>
      <w:sz w:val="28"/>
    </w:rPr>
  </w:style>
  <w:style w:type="paragraph" w:styleId="a9">
    <w:name w:val="Balloon Text"/>
    <w:basedOn w:val="a"/>
    <w:semiHidden/>
    <w:rsid w:val="00361D86"/>
    <w:rPr>
      <w:sz w:val="18"/>
      <w:szCs w:val="18"/>
    </w:rPr>
  </w:style>
  <w:style w:type="paragraph" w:styleId="31">
    <w:name w:val="toc 3"/>
    <w:basedOn w:val="a"/>
    <w:next w:val="a"/>
    <w:autoRedefine/>
    <w:uiPriority w:val="39"/>
    <w:rsid w:val="00986B3C"/>
    <w:pPr>
      <w:ind w:left="839"/>
    </w:pPr>
    <w:rPr>
      <w:sz w:val="28"/>
    </w:rPr>
  </w:style>
  <w:style w:type="paragraph" w:styleId="aa">
    <w:name w:val="Plain Text"/>
    <w:aliases w:val="普通文字,纯文本 Char,普通文字 Char Char Char,普通文字 Char Char Char Char,普通文字 Char Char,普通文字 Char,普通文字 Char Char Char Char Char Char Char Char Char Char Char Char Char Char Char Char Char Char Char,普通文字 Char Char Char Char Char Char Char Char"/>
    <w:basedOn w:val="a"/>
    <w:rsid w:val="001B0A8E"/>
    <w:rPr>
      <w:rFonts w:ascii="宋体" w:hAnsi="Courier New" w:cs="Courier New"/>
      <w:szCs w:val="21"/>
    </w:rPr>
  </w:style>
  <w:style w:type="character" w:customStyle="1" w:styleId="3Char">
    <w:name w:val="标题 3 Char"/>
    <w:basedOn w:val="a1"/>
    <w:link w:val="3"/>
    <w:rsid w:val="00005D12"/>
    <w:rPr>
      <w:rFonts w:ascii="Plotter" w:eastAsia="宋体" w:hAnsi="Plotter"/>
      <w:b/>
      <w:bCs/>
      <w:kern w:val="2"/>
      <w:sz w:val="32"/>
      <w:szCs w:val="32"/>
      <w:lang w:val="en-US" w:eastAsia="zh-CN" w:bidi="ar-SA"/>
    </w:rPr>
  </w:style>
  <w:style w:type="character" w:customStyle="1" w:styleId="3Char0">
    <w:name w:val="谢新喜3级 Char"/>
    <w:basedOn w:val="3Char"/>
    <w:link w:val="30"/>
    <w:rsid w:val="00005D12"/>
    <w:rPr>
      <w:sz w:val="28"/>
    </w:rPr>
  </w:style>
  <w:style w:type="paragraph" w:customStyle="1" w:styleId="15">
    <w:name w:val="样式 宋体 四号 行距: 1.5 倍行距"/>
    <w:basedOn w:val="a"/>
    <w:next w:val="aa"/>
    <w:rsid w:val="00971C6A"/>
    <w:pPr>
      <w:spacing w:line="360" w:lineRule="auto"/>
    </w:pPr>
    <w:rPr>
      <w:rFonts w:ascii="宋体" w:hAnsi="宋体" w:cs="宋体"/>
      <w:kern w:val="0"/>
      <w:sz w:val="28"/>
      <w:szCs w:val="20"/>
    </w:rPr>
  </w:style>
  <w:style w:type="paragraph" w:customStyle="1" w:styleId="210">
    <w:name w:val="样式 首行缩进:  2 字符1"/>
    <w:basedOn w:val="a"/>
    <w:link w:val="21Char"/>
    <w:rsid w:val="009B4C4F"/>
    <w:pPr>
      <w:spacing w:line="520" w:lineRule="exact"/>
      <w:ind w:firstLineChars="200" w:firstLine="480"/>
    </w:pPr>
    <w:rPr>
      <w:rFonts w:ascii="Times New Roman" w:hAnsi="Times New Roman" w:cs="宋体"/>
      <w:sz w:val="24"/>
      <w:szCs w:val="20"/>
    </w:rPr>
  </w:style>
  <w:style w:type="character" w:customStyle="1" w:styleId="21Char">
    <w:name w:val="样式 首行缩进:  2 字符1 Char"/>
    <w:basedOn w:val="a1"/>
    <w:link w:val="210"/>
    <w:rsid w:val="009B4C4F"/>
    <w:rPr>
      <w:rFonts w:eastAsia="宋体" w:cs="宋体"/>
      <w:kern w:val="2"/>
      <w:sz w:val="24"/>
      <w:lang w:val="en-US" w:eastAsia="zh-CN" w:bidi="ar-SA"/>
    </w:rPr>
  </w:style>
  <w:style w:type="paragraph" w:customStyle="1" w:styleId="Char10">
    <w:name w:val="Char1"/>
    <w:basedOn w:val="a"/>
    <w:autoRedefine/>
    <w:rsid w:val="009B4C4F"/>
    <w:pPr>
      <w:jc w:val="center"/>
    </w:pPr>
    <w:rPr>
      <w:rFonts w:ascii="宋体" w:hAnsi="宋体"/>
      <w:sz w:val="32"/>
      <w:szCs w:val="32"/>
    </w:rPr>
  </w:style>
  <w:style w:type="table" w:styleId="ab">
    <w:name w:val="Table Grid"/>
    <w:basedOn w:val="a2"/>
    <w:rsid w:val="007E71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459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c">
    <w:name w:val="Hyperlink"/>
    <w:basedOn w:val="a1"/>
    <w:uiPriority w:val="99"/>
    <w:unhideWhenUsed/>
    <w:rsid w:val="00C459B7"/>
    <w:rPr>
      <w:color w:val="0000FF" w:themeColor="hyperlink"/>
      <w:u w:val="single"/>
    </w:rPr>
  </w:style>
  <w:style w:type="character" w:customStyle="1" w:styleId="Char1">
    <w:name w:val="页眉 Char"/>
    <w:basedOn w:val="a1"/>
    <w:link w:val="a8"/>
    <w:uiPriority w:val="99"/>
    <w:rsid w:val="009A57EB"/>
    <w:rPr>
      <w:rFonts w:ascii="Plotter" w:hAnsi="Plotter"/>
      <w:kern w:val="2"/>
      <w:sz w:val="18"/>
      <w:szCs w:val="18"/>
    </w:rPr>
  </w:style>
  <w:style w:type="character" w:customStyle="1" w:styleId="Char0">
    <w:name w:val="页脚 Char"/>
    <w:basedOn w:val="a1"/>
    <w:link w:val="a5"/>
    <w:uiPriority w:val="99"/>
    <w:rsid w:val="009A57EB"/>
    <w:rPr>
      <w:rFonts w:ascii="Plotter" w:hAnsi="Plotte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1D6D7E-3634-4C84-996E-158F8000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21</Pages>
  <Words>1804</Words>
  <Characters>10288</Characters>
  <Application>Microsoft Office Word</Application>
  <DocSecurity>0</DocSecurity>
  <Lines>85</Lines>
  <Paragraphs>24</Paragraphs>
  <ScaleCrop>false</ScaleCrop>
  <Company>1688</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二、普通模板工程</dc:title>
  <dc:subject/>
  <dc:creator>user</dc:creator>
  <cp:keywords/>
  <dc:description/>
  <cp:lastModifiedBy>LB</cp:lastModifiedBy>
  <cp:revision>14</cp:revision>
  <cp:lastPrinted>2017-06-01T06:09:00Z</cp:lastPrinted>
  <dcterms:created xsi:type="dcterms:W3CDTF">2017-05-17T07:56:00Z</dcterms:created>
  <dcterms:modified xsi:type="dcterms:W3CDTF">2017-06-14T10:18:00Z</dcterms:modified>
</cp:coreProperties>
</file>