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ackground w:color="ffffff">
    <v:background id="_x0000_s1025" filled="t"/>
  </w:background>
  <w:body>
    <w:p w:rsidR="001514D3" w:rsidRPr="001B64D8" w:rsidP="001514D3">
      <w:pPr>
        <w:pStyle w:val="Heading3"/>
        <w:snapToGrid w:val="0"/>
        <w:spacing w:before="210" w:after="210" w:line="480" w:lineRule="auto"/>
        <w:jc w:val="distribute"/>
        <w:rPr>
          <w:rFonts w:cs="宋体"/>
          <w:szCs w:val="24"/>
        </w:rPr>
      </w:pPr>
      <w:bookmarkStart w:id="0" w:name="_Toc417628766"/>
      <w:r w:rsidRPr="00874F77">
        <w:rPr>
          <w:rFonts w:cs="宋体" w:hint="eastAsia"/>
          <w:szCs w:val="24"/>
          <w:highlight w:val="yellow"/>
        </w:rPr>
        <w:t>§</w:t>
      </w:r>
      <w:r w:rsidRPr="00874F77">
        <w:rPr>
          <w:rFonts w:cs="宋体" w:hint="eastAsia"/>
          <w:szCs w:val="24"/>
          <w:highlight w:val="yellow"/>
        </w:rPr>
        <w:t>5.6</w:t>
      </w:r>
      <w:r w:rsidRPr="001B64D8">
        <w:rPr>
          <w:rFonts w:cs="宋体" w:hint="eastAsia"/>
          <w:szCs w:val="24"/>
        </w:rPr>
        <w:t xml:space="preserve"> 高压旋喷桩施工方案（三重管）</w:t>
      </w:r>
      <w:bookmarkEnd w:id="0"/>
    </w:p>
    <w:p w:rsidR="001514D3" w:rsidRPr="00874F77" w:rsidP="001514D3">
      <w:pPr>
        <w:widowControl/>
        <w:spacing w:before="150" w:after="150"/>
        <w:ind w:firstLine="480" w:firstLineChars="200"/>
        <w:rPr>
          <w:rFonts w:ascii="宋体" w:hAnsi="宋体"/>
          <w:sz w:val="24"/>
          <w:szCs w:val="24"/>
        </w:rPr>
      </w:pPr>
      <w:r w:rsidRPr="00874F77">
        <w:rPr>
          <w:rFonts w:ascii="宋体" w:hAnsi="宋体" w:hint="eastAsia"/>
          <w:sz w:val="24"/>
          <w:szCs w:val="24"/>
          <w:highlight w:val="yellow"/>
        </w:rPr>
        <w:t>5.6.1</w:t>
      </w:r>
      <w:r w:rsidRPr="00874F77">
        <w:rPr>
          <w:rFonts w:ascii="宋体" w:hAnsi="宋体" w:hint="eastAsia"/>
          <w:sz w:val="24"/>
          <w:szCs w:val="24"/>
        </w:rPr>
        <w:t xml:space="preserve"> 施工原理</w:t>
      </w:r>
    </w:p>
    <w:p w:rsidR="001514D3" w:rsidRPr="00874F77" w:rsidP="00874F77">
      <w:pPr>
        <w:widowControl/>
        <w:spacing w:before="150" w:after="150"/>
        <w:ind w:firstLine="480" w:firstLineChars="200"/>
        <w:rPr>
          <w:rFonts w:ascii="宋体" w:hAnsi="宋体" w:hint="eastAsia"/>
          <w:sz w:val="24"/>
          <w:szCs w:val="24"/>
        </w:rPr>
      </w:pPr>
      <w:r w:rsidRPr="00874F77">
        <w:rPr>
          <w:rFonts w:ascii="宋体" w:hAnsi="宋体" w:hint="eastAsia"/>
          <w:sz w:val="24"/>
          <w:szCs w:val="24"/>
        </w:rPr>
        <w:t>高压喷射注浆法，是利用钻机把带有特制喷嘴的注浆管钻进至土层的预定位置后，以高压设备使浆液或水成为</w:t>
      </w:r>
      <w:r w:rsidRPr="00874F77">
        <w:rPr>
          <w:rFonts w:ascii="宋体" w:hAnsi="宋体"/>
          <w:sz w:val="24"/>
          <w:szCs w:val="24"/>
        </w:rPr>
        <w:t>25</w:t>
      </w:r>
      <w:r w:rsidRPr="00874F77">
        <w:rPr>
          <w:rFonts w:ascii="宋体" w:hAnsi="宋体" w:hint="eastAsia"/>
          <w:sz w:val="24"/>
          <w:szCs w:val="24"/>
        </w:rPr>
        <w:t>～</w:t>
      </w:r>
      <w:r w:rsidRPr="00874F77">
        <w:rPr>
          <w:rFonts w:ascii="宋体" w:hAnsi="宋体"/>
          <w:sz w:val="24"/>
          <w:szCs w:val="24"/>
        </w:rPr>
        <w:t>30MPa</w:t>
      </w:r>
      <w:r w:rsidRPr="00874F77">
        <w:rPr>
          <w:rFonts w:ascii="宋体" w:hAnsi="宋体" w:hint="eastAsia"/>
          <w:sz w:val="24"/>
          <w:szCs w:val="24"/>
        </w:rPr>
        <w:t>左右的高压流从喷嘴中喷射出来，冲击破坏土体。钻杆一边以一定速度（</w:t>
      </w:r>
      <w:r w:rsidRPr="00874F77">
        <w:rPr>
          <w:rFonts w:ascii="宋体" w:hAnsi="宋体"/>
          <w:sz w:val="24"/>
          <w:szCs w:val="24"/>
        </w:rPr>
        <w:t>15cm/min</w:t>
      </w:r>
      <w:r w:rsidRPr="00874F77">
        <w:rPr>
          <w:rFonts w:ascii="宋体" w:hAnsi="宋体" w:hint="eastAsia"/>
          <w:sz w:val="24"/>
          <w:szCs w:val="24"/>
        </w:rPr>
        <w:t>）渐渐向上提升，使浆液与土粒强制混合，待浆液凝固后，便在土中形成一个具有一定强度的固结体。</w:t>
      </w:r>
    </w:p>
    <w:p w:rsidR="001514D3" w:rsidRPr="00874F77" w:rsidP="001514D3">
      <w:pPr>
        <w:widowControl/>
        <w:spacing w:before="150" w:after="150"/>
        <w:ind w:firstLine="480" w:firstLineChars="200"/>
        <w:rPr>
          <w:rFonts w:ascii="宋体" w:hAnsi="宋体" w:hint="eastAsia"/>
          <w:sz w:val="24"/>
          <w:szCs w:val="24"/>
        </w:rPr>
      </w:pPr>
      <w:r w:rsidRPr="00874F77">
        <w:rPr>
          <w:rFonts w:ascii="宋体" w:hAnsi="宋体" w:cs="Arial" w:hint="eastAsia"/>
          <w:sz w:val="24"/>
          <w:szCs w:val="24"/>
        </w:rPr>
        <w:t>固结体的形状与喷射流移动方向有关，一般分为旋转喷射（旋喷）、定向喷射（定喷）</w:t>
      </w:r>
      <w:r w:rsidRPr="00874F77">
        <w:rPr>
          <w:rFonts w:ascii="宋体" w:hAnsi="宋体" w:cs="Arial"/>
          <w:sz w:val="24"/>
          <w:szCs w:val="24"/>
        </w:rPr>
        <w:t xml:space="preserve"> </w:t>
      </w:r>
      <w:r w:rsidRPr="00874F77">
        <w:rPr>
          <w:rFonts w:ascii="宋体" w:hAnsi="宋体" w:cs="Arial" w:hint="eastAsia"/>
          <w:sz w:val="24"/>
          <w:szCs w:val="24"/>
        </w:rPr>
        <w:t>和摆动喷射（摆喷）三种注浆方式，作为地基加固，本工程采用旋喷注浆的形式。</w:t>
      </w:r>
    </w:p>
    <w:p w:rsidR="001514D3" w:rsidRPr="00874F77" w:rsidP="001514D3">
      <w:pPr>
        <w:widowControl/>
        <w:spacing w:before="150" w:after="150"/>
        <w:ind w:firstLine="480" w:firstLineChars="200"/>
        <w:rPr>
          <w:rFonts w:ascii="宋体" w:hAnsi="宋体"/>
          <w:sz w:val="24"/>
          <w:szCs w:val="24"/>
        </w:rPr>
      </w:pPr>
      <w:r w:rsidRPr="00874F77">
        <w:rPr>
          <w:rFonts w:ascii="宋体" w:hAnsi="宋体" w:hint="eastAsia"/>
          <w:sz w:val="24"/>
          <w:szCs w:val="24"/>
          <w:highlight w:val="yellow"/>
        </w:rPr>
        <w:t>5.6.2</w:t>
      </w:r>
      <w:r w:rsidRPr="00874F77">
        <w:rPr>
          <w:rFonts w:ascii="宋体" w:hAnsi="宋体" w:hint="eastAsia"/>
          <w:sz w:val="24"/>
          <w:szCs w:val="24"/>
        </w:rPr>
        <w:t xml:space="preserve"> 施工工艺流程</w:t>
      </w:r>
      <w:bookmarkStart w:id="1" w:name="_Hlk413425994"/>
    </w:p>
    <w:p w:rsidR="001514D3" w:rsidRPr="00874F77" w:rsidP="001514D3">
      <w:pPr>
        <w:widowControl/>
        <w:adjustRightInd/>
        <w:spacing w:before="150" w:after="150"/>
        <w:ind w:firstLine="480" w:firstLineChars="200"/>
        <w:textAlignment w:val="auto"/>
        <w:rPr>
          <w:rFonts w:ascii="宋体" w:hAnsi="宋体" w:hint="eastAsia"/>
          <w:sz w:val="24"/>
          <w:szCs w:val="24"/>
        </w:rPr>
      </w:pPr>
      <w:bookmarkEnd w:id="1"/>
      <w:r w:rsidRPr="00874F77">
        <w:rPr>
          <w:rFonts w:ascii="宋体" w:hAnsi="宋体" w:hint="eastAsia"/>
          <w:sz w:val="24"/>
          <w:szCs w:val="24"/>
          <w:highlight w:val="yellow"/>
        </w:rPr>
        <w:t>5.6</w:t>
      </w:r>
      <w:r w:rsidRPr="00532BDA">
        <w:rPr>
          <w:rFonts w:ascii="宋体" w:hAnsi="宋体" w:hint="eastAsia"/>
          <w:sz w:val="24"/>
          <w:szCs w:val="24"/>
          <w:highlight w:val="yellow"/>
        </w:rPr>
        <w:t>.</w:t>
      </w:r>
      <w:r w:rsidRPr="00532BDA" w:rsidR="001B06A2">
        <w:rPr>
          <w:rFonts w:ascii="宋体" w:hAnsi="宋体" w:hint="eastAsia"/>
          <w:sz w:val="24"/>
          <w:szCs w:val="24"/>
          <w:highlight w:val="yellow"/>
        </w:rPr>
        <w:t>3</w:t>
      </w:r>
      <w:r w:rsidRPr="00874F77">
        <w:rPr>
          <w:rFonts w:ascii="宋体" w:hAnsi="宋体" w:hint="eastAsia"/>
          <w:sz w:val="24"/>
          <w:szCs w:val="24"/>
        </w:rPr>
        <w:t xml:space="preserve"> 资源配置</w:t>
      </w:r>
    </w:p>
    <w:p w:rsidR="001B06A2" w:rsidRPr="00874F77" w:rsidP="001B06A2">
      <w:pPr>
        <w:ind w:firstLine="480" w:firstLineChars="200"/>
        <w:rPr>
          <w:rFonts w:ascii="宋体" w:hAnsi="宋体" w:hint="eastAsia"/>
          <w:sz w:val="24"/>
          <w:szCs w:val="24"/>
        </w:rPr>
      </w:pPr>
      <w:r w:rsidRPr="00874F77">
        <w:rPr>
          <w:rFonts w:ascii="宋体" w:hAnsi="宋体" w:hint="eastAsia"/>
          <w:sz w:val="24"/>
          <w:szCs w:val="24"/>
        </w:rPr>
        <w:t>1、材料选择与准备</w:t>
      </w:r>
    </w:p>
    <w:p w:rsidR="001B06A2" w:rsidRPr="00874F77" w:rsidP="001B06A2">
      <w:pPr>
        <w:ind w:firstLine="480" w:firstLineChars="200"/>
        <w:rPr>
          <w:rFonts w:ascii="宋体" w:hAnsi="宋体"/>
          <w:sz w:val="24"/>
          <w:szCs w:val="24"/>
        </w:rPr>
      </w:pPr>
      <w:r w:rsidRPr="00874F77">
        <w:rPr>
          <w:rFonts w:ascii="宋体" w:hAnsi="宋体" w:hint="eastAsia"/>
          <w:sz w:val="24"/>
          <w:szCs w:val="24"/>
        </w:rPr>
        <w:t>旋喷注浆是靠高压液流的冲击力破坏土层并与土体混合成新的固体，根据喷射工艺要求，浆液应具备以下特性：注浆液具有良好的可喷性；有足够的稳定性；浆液中气体应少；能调解浆液的胶凝时间；优良好的力学性能；无毒、无臭、；结实率高。水灰比一般采用1：1~1.5：1的水泥浆液。在喷浆之前按施工要求准备好足够的合格的水泥浆液。</w:t>
      </w:r>
    </w:p>
    <w:p w:rsidR="001514D3" w:rsidRPr="00874F77" w:rsidP="001514D3">
      <w:pPr>
        <w:widowControl/>
        <w:adjustRightInd/>
        <w:spacing w:before="150" w:after="150"/>
        <w:ind w:firstLine="480" w:firstLineChars="200"/>
        <w:textAlignment w:val="auto"/>
        <w:rPr>
          <w:rFonts w:ascii="宋体" w:hAnsi="宋体"/>
          <w:sz w:val="24"/>
          <w:szCs w:val="24"/>
        </w:rPr>
      </w:pPr>
      <w:r w:rsidRPr="00874F77" w:rsidR="001B06A2">
        <w:rPr>
          <w:rFonts w:ascii="宋体" w:hAnsi="宋体" w:hint="eastAsia"/>
          <w:sz w:val="24"/>
          <w:szCs w:val="24"/>
        </w:rPr>
        <w:t>2</w:t>
      </w:r>
      <w:r w:rsidRPr="00874F77">
        <w:rPr>
          <w:rFonts w:ascii="宋体" w:hAnsi="宋体" w:hint="eastAsia"/>
          <w:sz w:val="24"/>
          <w:szCs w:val="24"/>
        </w:rPr>
        <w:t>、劳动力计划</w:t>
      </w:r>
    </w:p>
    <w:p w:rsidR="001514D3" w:rsidRPr="00874F77" w:rsidP="001B06A2">
      <w:pPr>
        <w:widowControl/>
        <w:adjustRightInd/>
        <w:spacing w:before="150" w:after="150"/>
        <w:ind w:firstLine="480" w:firstLineChars="200"/>
        <w:textAlignment w:val="auto"/>
        <w:rPr>
          <w:rFonts w:ascii="宋体" w:hAnsi="宋体"/>
          <w:sz w:val="24"/>
          <w:szCs w:val="24"/>
        </w:rPr>
      </w:pPr>
      <w:r w:rsidRPr="00874F77">
        <w:rPr>
          <w:rFonts w:ascii="宋体" w:hAnsi="宋体" w:hint="eastAsia"/>
          <w:sz w:val="24"/>
          <w:szCs w:val="24"/>
        </w:rPr>
        <w:t>劳动力具体分工如下表，表中为每班组人员配置，工地施工采用2班制在施工中应各司其职，认真负责，相互协作，相互监督。钻孔人员必须作好现场钻孔记录，取得第一手地质资料，以便注浆人员根据地质资料及时调整注浆参数。注浆记录人员必须把当班的记录及时整理。司泵人员应随时注意注浆压力变化，值班技术员及时记录并根据地质情况调整注浆压力及施工工艺参数。</w:t>
      </w:r>
    </w:p>
    <w:tbl>
      <w:tblPr>
        <w:tblStyle w:val="TableNormal"/>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6"/>
        <w:gridCol w:w="1212"/>
        <w:gridCol w:w="1564"/>
        <w:gridCol w:w="3827"/>
        <w:gridCol w:w="993"/>
      </w:tblGrid>
      <w:tr w:rsidTr="001514D3">
        <w:tblPrEx>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76" w:type="dxa"/>
          </w:tcPr>
          <w:p w:rsidR="001514D3" w:rsidRPr="00874F77" w:rsidP="001514D3">
            <w:pPr>
              <w:widowControl/>
              <w:adjustRightInd/>
              <w:spacing w:before="150" w:after="150" w:line="240" w:lineRule="atLeast"/>
              <w:jc w:val="center"/>
              <w:textAlignment w:val="auto"/>
              <w:rPr>
                <w:rFonts w:ascii="宋体" w:hAnsi="宋体"/>
                <w:sz w:val="24"/>
                <w:szCs w:val="24"/>
              </w:rPr>
            </w:pPr>
            <w:r w:rsidRPr="00874F77">
              <w:rPr>
                <w:rFonts w:ascii="宋体" w:hAnsi="宋体" w:hint="eastAsia"/>
                <w:sz w:val="24"/>
                <w:szCs w:val="24"/>
              </w:rPr>
              <w:t>序号</w:t>
            </w:r>
          </w:p>
        </w:tc>
        <w:tc>
          <w:tcPr>
            <w:tcW w:w="1212" w:type="dxa"/>
          </w:tcPr>
          <w:p w:rsidR="001514D3" w:rsidRPr="00874F77" w:rsidP="001514D3">
            <w:pPr>
              <w:widowControl/>
              <w:adjustRightInd/>
              <w:spacing w:before="150" w:after="150" w:line="240" w:lineRule="atLeast"/>
              <w:jc w:val="center"/>
              <w:textAlignment w:val="auto"/>
              <w:rPr>
                <w:rFonts w:ascii="宋体" w:hAnsi="宋体"/>
                <w:sz w:val="24"/>
                <w:szCs w:val="24"/>
              </w:rPr>
            </w:pPr>
            <w:r w:rsidRPr="00874F77">
              <w:rPr>
                <w:rFonts w:ascii="宋体" w:hAnsi="宋体" w:hint="eastAsia"/>
                <w:sz w:val="24"/>
                <w:szCs w:val="24"/>
              </w:rPr>
              <w:t>工程</w:t>
            </w:r>
          </w:p>
        </w:tc>
        <w:tc>
          <w:tcPr>
            <w:tcW w:w="1564" w:type="dxa"/>
          </w:tcPr>
          <w:p w:rsidR="001514D3" w:rsidRPr="00874F77" w:rsidP="001514D3">
            <w:pPr>
              <w:widowControl/>
              <w:adjustRightInd/>
              <w:spacing w:before="150" w:after="150" w:line="240" w:lineRule="atLeast"/>
              <w:jc w:val="center"/>
              <w:textAlignment w:val="auto"/>
              <w:rPr>
                <w:rFonts w:ascii="宋体" w:hAnsi="宋体"/>
                <w:sz w:val="24"/>
                <w:szCs w:val="24"/>
              </w:rPr>
            </w:pPr>
            <w:r w:rsidRPr="00874F77">
              <w:rPr>
                <w:rFonts w:ascii="宋体" w:hAnsi="宋体" w:hint="eastAsia"/>
                <w:sz w:val="24"/>
                <w:szCs w:val="24"/>
              </w:rPr>
              <w:t>人数（每班）</w:t>
            </w:r>
          </w:p>
        </w:tc>
        <w:tc>
          <w:tcPr>
            <w:tcW w:w="3827" w:type="dxa"/>
          </w:tcPr>
          <w:p w:rsidR="001514D3" w:rsidRPr="00874F77" w:rsidP="001514D3">
            <w:pPr>
              <w:widowControl/>
              <w:adjustRightInd/>
              <w:spacing w:before="150" w:after="150" w:line="240" w:lineRule="atLeast"/>
              <w:jc w:val="center"/>
              <w:textAlignment w:val="auto"/>
              <w:rPr>
                <w:rFonts w:ascii="宋体" w:hAnsi="宋体"/>
                <w:sz w:val="24"/>
                <w:szCs w:val="24"/>
              </w:rPr>
            </w:pPr>
            <w:r w:rsidRPr="00874F77">
              <w:rPr>
                <w:rFonts w:ascii="宋体" w:hAnsi="宋体" w:hint="eastAsia"/>
                <w:sz w:val="24"/>
                <w:szCs w:val="24"/>
              </w:rPr>
              <w:t>职责</w:t>
            </w:r>
          </w:p>
        </w:tc>
        <w:tc>
          <w:tcPr>
            <w:tcW w:w="993" w:type="dxa"/>
          </w:tcPr>
          <w:p w:rsidR="001514D3" w:rsidRPr="00874F77" w:rsidP="001514D3">
            <w:pPr>
              <w:widowControl/>
              <w:adjustRightInd/>
              <w:spacing w:before="150" w:after="150" w:line="240" w:lineRule="atLeast"/>
              <w:jc w:val="center"/>
              <w:textAlignment w:val="auto"/>
              <w:rPr>
                <w:rFonts w:ascii="宋体" w:hAnsi="宋体"/>
                <w:sz w:val="24"/>
                <w:szCs w:val="24"/>
              </w:rPr>
            </w:pPr>
            <w:r w:rsidRPr="00874F77">
              <w:rPr>
                <w:rFonts w:ascii="宋体" w:hAnsi="宋体" w:hint="eastAsia"/>
                <w:sz w:val="24"/>
                <w:szCs w:val="24"/>
              </w:rPr>
              <w:t>备注</w:t>
            </w:r>
          </w:p>
        </w:tc>
      </w:tr>
      <w:tr w:rsidTr="001514D3">
        <w:tblPrEx>
          <w:tblW w:w="8472" w:type="dxa"/>
          <w:tblLook w:val="01E0"/>
        </w:tblPrEx>
        <w:tc>
          <w:tcPr>
            <w:tcW w:w="876" w:type="dxa"/>
          </w:tcPr>
          <w:p w:rsidR="001514D3" w:rsidRPr="00874F77" w:rsidP="001514D3">
            <w:pPr>
              <w:widowControl/>
              <w:adjustRightInd/>
              <w:spacing w:before="150" w:after="150" w:line="240" w:lineRule="atLeast"/>
              <w:jc w:val="center"/>
              <w:textAlignment w:val="auto"/>
              <w:rPr>
                <w:rFonts w:ascii="宋体" w:hAnsi="宋体"/>
                <w:sz w:val="24"/>
                <w:szCs w:val="24"/>
              </w:rPr>
            </w:pPr>
            <w:r w:rsidRPr="00874F77">
              <w:rPr>
                <w:rFonts w:ascii="宋体" w:hAnsi="宋体" w:hint="eastAsia"/>
                <w:sz w:val="24"/>
                <w:szCs w:val="24"/>
              </w:rPr>
              <w:t>1</w:t>
            </w:r>
          </w:p>
        </w:tc>
        <w:tc>
          <w:tcPr>
            <w:tcW w:w="1212" w:type="dxa"/>
          </w:tcPr>
          <w:p w:rsidR="001514D3" w:rsidRPr="00874F77" w:rsidP="001514D3">
            <w:pPr>
              <w:widowControl/>
              <w:adjustRightInd/>
              <w:spacing w:before="150" w:after="150" w:line="240" w:lineRule="atLeast"/>
              <w:jc w:val="center"/>
              <w:textAlignment w:val="auto"/>
              <w:rPr>
                <w:rFonts w:ascii="宋体" w:hAnsi="宋体"/>
                <w:sz w:val="24"/>
                <w:szCs w:val="24"/>
              </w:rPr>
            </w:pPr>
            <w:r w:rsidRPr="00874F77">
              <w:rPr>
                <w:rFonts w:ascii="宋体" w:hAnsi="宋体" w:hint="eastAsia"/>
                <w:sz w:val="24"/>
                <w:szCs w:val="24"/>
              </w:rPr>
              <w:t>现场负责</w:t>
            </w:r>
          </w:p>
        </w:tc>
        <w:tc>
          <w:tcPr>
            <w:tcW w:w="1564" w:type="dxa"/>
          </w:tcPr>
          <w:p w:rsidR="001514D3" w:rsidRPr="00874F77" w:rsidP="001514D3">
            <w:pPr>
              <w:widowControl/>
              <w:adjustRightInd/>
              <w:spacing w:before="150" w:after="150" w:line="240" w:lineRule="atLeast"/>
              <w:jc w:val="center"/>
              <w:textAlignment w:val="auto"/>
              <w:rPr>
                <w:rFonts w:ascii="宋体" w:hAnsi="宋体"/>
                <w:sz w:val="24"/>
                <w:szCs w:val="24"/>
              </w:rPr>
            </w:pPr>
            <w:r w:rsidRPr="00874F77">
              <w:rPr>
                <w:rFonts w:ascii="宋体" w:hAnsi="宋体" w:hint="eastAsia"/>
                <w:sz w:val="24"/>
                <w:szCs w:val="24"/>
              </w:rPr>
              <w:t>1</w:t>
            </w:r>
          </w:p>
        </w:tc>
        <w:tc>
          <w:tcPr>
            <w:tcW w:w="3827" w:type="dxa"/>
          </w:tcPr>
          <w:p w:rsidR="001514D3" w:rsidRPr="00874F77" w:rsidP="001514D3">
            <w:pPr>
              <w:widowControl/>
              <w:adjustRightInd/>
              <w:spacing w:before="150" w:after="150" w:line="240" w:lineRule="atLeast"/>
              <w:jc w:val="center"/>
              <w:textAlignment w:val="auto"/>
              <w:rPr>
                <w:rFonts w:ascii="宋体" w:hAnsi="宋体"/>
                <w:sz w:val="24"/>
                <w:szCs w:val="24"/>
              </w:rPr>
            </w:pPr>
            <w:r w:rsidRPr="00874F77">
              <w:rPr>
                <w:rFonts w:ascii="宋体" w:hAnsi="宋体" w:hint="eastAsia"/>
                <w:sz w:val="24"/>
                <w:szCs w:val="24"/>
              </w:rPr>
              <w:t>做好管理工作，负责劳动力安排</w:t>
            </w:r>
          </w:p>
        </w:tc>
        <w:tc>
          <w:tcPr>
            <w:tcW w:w="993" w:type="dxa"/>
          </w:tcPr>
          <w:p/>
        </w:tc>
      </w:tr>
      <w:tr w:rsidTr="001514D3">
        <w:tblPrEx>
          <w:tblW w:w="8472" w:type="dxa"/>
          <w:tblLook w:val="01E0"/>
        </w:tblPrEx>
        <w:tc>
          <w:tcPr>
            <w:tcW w:w="876" w:type="dxa"/>
          </w:tcPr>
          <w:p w:rsidR="005F152B" w:rsidRPr="00874F77" w:rsidP="001514D3">
            <w:pPr>
              <w:widowControl/>
              <w:adjustRightInd/>
              <w:spacing w:before="150" w:after="150" w:line="240" w:lineRule="atLeast"/>
              <w:jc w:val="center"/>
              <w:textAlignment w:val="auto"/>
              <w:rPr>
                <w:rFonts w:ascii="宋体" w:hAnsi="宋体"/>
                <w:sz w:val="24"/>
                <w:szCs w:val="24"/>
              </w:rPr>
            </w:pPr>
            <w:r w:rsidRPr="00874F77">
              <w:rPr>
                <w:rFonts w:ascii="宋体" w:hAnsi="宋体" w:hint="eastAsia"/>
                <w:sz w:val="24"/>
                <w:szCs w:val="24"/>
              </w:rPr>
              <w:t>2</w:t>
            </w:r>
          </w:p>
        </w:tc>
        <w:tc>
          <w:tcPr>
            <w:tcW w:w="1212" w:type="dxa"/>
          </w:tcPr>
          <w:p w:rsidR="005F152B" w:rsidRPr="00874F77" w:rsidP="00583CD2">
            <w:pPr>
              <w:widowControl/>
              <w:adjustRightInd/>
              <w:spacing w:before="150" w:after="150" w:line="240" w:lineRule="atLeast"/>
              <w:jc w:val="center"/>
              <w:textAlignment w:val="auto"/>
              <w:rPr>
                <w:rFonts w:ascii="宋体" w:hAnsi="宋体"/>
                <w:sz w:val="24"/>
                <w:szCs w:val="24"/>
              </w:rPr>
            </w:pPr>
            <w:r w:rsidRPr="00874F77">
              <w:rPr>
                <w:rFonts w:ascii="宋体" w:hAnsi="宋体" w:hint="eastAsia"/>
                <w:sz w:val="24"/>
                <w:szCs w:val="24"/>
              </w:rPr>
              <w:t>质检员</w:t>
            </w:r>
          </w:p>
        </w:tc>
        <w:tc>
          <w:tcPr>
            <w:tcW w:w="1564" w:type="dxa"/>
          </w:tcPr>
          <w:p w:rsidR="005F152B" w:rsidRPr="00874F77" w:rsidP="00583CD2">
            <w:pPr>
              <w:widowControl/>
              <w:adjustRightInd/>
              <w:spacing w:before="150" w:after="150" w:line="240" w:lineRule="atLeast"/>
              <w:jc w:val="center"/>
              <w:textAlignment w:val="auto"/>
              <w:rPr>
                <w:rFonts w:ascii="宋体" w:hAnsi="宋体"/>
                <w:sz w:val="24"/>
                <w:szCs w:val="24"/>
              </w:rPr>
            </w:pPr>
            <w:r w:rsidRPr="00874F77">
              <w:rPr>
                <w:rFonts w:ascii="宋体" w:hAnsi="宋体" w:hint="eastAsia"/>
                <w:sz w:val="24"/>
                <w:szCs w:val="24"/>
              </w:rPr>
              <w:t>1</w:t>
            </w:r>
          </w:p>
        </w:tc>
        <w:tc>
          <w:tcPr>
            <w:tcW w:w="3827" w:type="dxa"/>
          </w:tcPr>
          <w:p w:rsidR="005F152B" w:rsidRPr="00874F77" w:rsidP="00583CD2">
            <w:pPr>
              <w:widowControl/>
              <w:adjustRightInd/>
              <w:spacing w:before="150" w:after="150" w:line="240" w:lineRule="atLeast"/>
              <w:jc w:val="center"/>
              <w:textAlignment w:val="auto"/>
              <w:rPr>
                <w:rFonts w:ascii="宋体" w:hAnsi="宋体"/>
                <w:sz w:val="24"/>
                <w:szCs w:val="24"/>
              </w:rPr>
            </w:pPr>
            <w:r w:rsidRPr="00874F77">
              <w:rPr>
                <w:rFonts w:ascii="宋体" w:hAnsi="宋体" w:hint="eastAsia"/>
                <w:sz w:val="24"/>
                <w:szCs w:val="24"/>
              </w:rPr>
              <w:t>负责现场技术指导和质量检查</w:t>
            </w:r>
          </w:p>
        </w:tc>
        <w:tc>
          <w:tcPr>
            <w:tcW w:w="993" w:type="dxa"/>
          </w:tcPr>
          <w:p/>
        </w:tc>
      </w:tr>
      <w:tr w:rsidTr="001514D3">
        <w:tblPrEx>
          <w:tblW w:w="8472" w:type="dxa"/>
          <w:tblLook w:val="01E0"/>
        </w:tblPrEx>
        <w:tc>
          <w:tcPr>
            <w:tcW w:w="876" w:type="dxa"/>
          </w:tcPr>
          <w:p w:rsidR="005F152B" w:rsidRPr="00874F77" w:rsidP="001514D3">
            <w:pPr>
              <w:widowControl/>
              <w:adjustRightInd/>
              <w:spacing w:before="150" w:after="150" w:line="240" w:lineRule="atLeast"/>
              <w:jc w:val="center"/>
              <w:textAlignment w:val="auto"/>
              <w:rPr>
                <w:rFonts w:ascii="宋体" w:hAnsi="宋体" w:hint="eastAsia"/>
                <w:sz w:val="24"/>
                <w:szCs w:val="24"/>
              </w:rPr>
            </w:pPr>
            <w:r w:rsidRPr="00874F77">
              <w:rPr>
                <w:rFonts w:ascii="宋体" w:hAnsi="宋体" w:hint="eastAsia"/>
                <w:sz w:val="24"/>
                <w:szCs w:val="24"/>
              </w:rPr>
              <w:t>3</w:t>
            </w:r>
          </w:p>
        </w:tc>
        <w:tc>
          <w:tcPr>
            <w:tcW w:w="1212" w:type="dxa"/>
          </w:tcPr>
          <w:p w:rsidR="005F152B" w:rsidRPr="00874F77" w:rsidP="00583CD2">
            <w:pPr>
              <w:widowControl/>
              <w:adjustRightInd/>
              <w:spacing w:before="150" w:after="150" w:line="240" w:lineRule="atLeast"/>
              <w:jc w:val="center"/>
              <w:textAlignment w:val="auto"/>
              <w:rPr>
                <w:rFonts w:ascii="宋体" w:hAnsi="宋体"/>
                <w:sz w:val="24"/>
                <w:szCs w:val="24"/>
              </w:rPr>
            </w:pPr>
            <w:r w:rsidRPr="00874F77">
              <w:rPr>
                <w:rFonts w:ascii="宋体" w:hAnsi="宋体" w:hint="eastAsia"/>
                <w:sz w:val="24"/>
                <w:szCs w:val="24"/>
              </w:rPr>
              <w:t>机修工</w:t>
            </w:r>
          </w:p>
        </w:tc>
        <w:tc>
          <w:tcPr>
            <w:tcW w:w="1564" w:type="dxa"/>
          </w:tcPr>
          <w:p w:rsidR="005F152B" w:rsidRPr="00874F77" w:rsidP="00583CD2">
            <w:pPr>
              <w:widowControl/>
              <w:adjustRightInd/>
              <w:spacing w:before="150" w:after="150" w:line="240" w:lineRule="atLeast"/>
              <w:jc w:val="center"/>
              <w:textAlignment w:val="auto"/>
              <w:rPr>
                <w:rFonts w:ascii="宋体" w:hAnsi="宋体"/>
                <w:sz w:val="24"/>
                <w:szCs w:val="24"/>
              </w:rPr>
            </w:pPr>
            <w:r w:rsidRPr="00874F77">
              <w:rPr>
                <w:rFonts w:ascii="宋体" w:hAnsi="宋体" w:hint="eastAsia"/>
                <w:sz w:val="24"/>
                <w:szCs w:val="24"/>
              </w:rPr>
              <w:t>1</w:t>
            </w:r>
          </w:p>
        </w:tc>
        <w:tc>
          <w:tcPr>
            <w:tcW w:w="3827" w:type="dxa"/>
          </w:tcPr>
          <w:p w:rsidR="005F152B" w:rsidRPr="00874F77" w:rsidP="00583CD2">
            <w:pPr>
              <w:widowControl/>
              <w:adjustRightInd/>
              <w:spacing w:before="150" w:after="150" w:line="240" w:lineRule="atLeast"/>
              <w:jc w:val="center"/>
              <w:textAlignment w:val="auto"/>
              <w:rPr>
                <w:rFonts w:ascii="宋体" w:hAnsi="宋体"/>
                <w:sz w:val="24"/>
                <w:szCs w:val="24"/>
              </w:rPr>
            </w:pPr>
            <w:r w:rsidRPr="00874F77">
              <w:rPr>
                <w:rFonts w:ascii="宋体" w:hAnsi="宋体" w:hint="eastAsia"/>
                <w:sz w:val="24"/>
                <w:szCs w:val="24"/>
              </w:rPr>
              <w:t>负责排除机械故障和管路的清洗</w:t>
            </w:r>
          </w:p>
        </w:tc>
        <w:tc>
          <w:tcPr>
            <w:tcW w:w="993" w:type="dxa"/>
          </w:tcPr>
          <w:p/>
        </w:tc>
      </w:tr>
      <w:tr w:rsidTr="001514D3">
        <w:tblPrEx>
          <w:tblW w:w="8472" w:type="dxa"/>
          <w:tblLook w:val="01E0"/>
        </w:tblPrEx>
        <w:tc>
          <w:tcPr>
            <w:tcW w:w="876" w:type="dxa"/>
          </w:tcPr>
          <w:p w:rsidR="005F152B" w:rsidRPr="00874F77" w:rsidP="001514D3">
            <w:pPr>
              <w:widowControl/>
              <w:adjustRightInd/>
              <w:spacing w:before="150" w:after="150" w:line="240" w:lineRule="atLeast"/>
              <w:jc w:val="center"/>
              <w:textAlignment w:val="auto"/>
              <w:rPr>
                <w:rFonts w:ascii="宋体" w:hAnsi="宋体"/>
                <w:sz w:val="24"/>
                <w:szCs w:val="24"/>
              </w:rPr>
            </w:pPr>
            <w:r w:rsidRPr="00874F77">
              <w:rPr>
                <w:rFonts w:ascii="宋体" w:hAnsi="宋体" w:hint="eastAsia"/>
                <w:sz w:val="24"/>
                <w:szCs w:val="24"/>
              </w:rPr>
              <w:t>4</w:t>
            </w:r>
          </w:p>
        </w:tc>
        <w:tc>
          <w:tcPr>
            <w:tcW w:w="1212" w:type="dxa"/>
          </w:tcPr>
          <w:p w:rsidR="005F152B" w:rsidRPr="00874F77" w:rsidP="00583CD2">
            <w:pPr>
              <w:widowControl/>
              <w:adjustRightInd/>
              <w:spacing w:before="150" w:after="150" w:line="240" w:lineRule="atLeast"/>
              <w:jc w:val="center"/>
              <w:textAlignment w:val="auto"/>
              <w:rPr>
                <w:rFonts w:ascii="宋体" w:hAnsi="宋体"/>
                <w:sz w:val="24"/>
                <w:szCs w:val="24"/>
              </w:rPr>
            </w:pPr>
            <w:r w:rsidRPr="00874F77">
              <w:rPr>
                <w:rFonts w:ascii="宋体" w:hAnsi="宋体" w:hint="eastAsia"/>
                <w:sz w:val="24"/>
                <w:szCs w:val="24"/>
              </w:rPr>
              <w:t>钻工</w:t>
            </w:r>
          </w:p>
        </w:tc>
        <w:tc>
          <w:tcPr>
            <w:tcW w:w="1564" w:type="dxa"/>
          </w:tcPr>
          <w:p w:rsidR="005F152B" w:rsidRPr="00874F77" w:rsidP="00583CD2">
            <w:pPr>
              <w:widowControl/>
              <w:adjustRightInd/>
              <w:spacing w:before="150" w:after="150" w:line="240" w:lineRule="atLeast"/>
              <w:jc w:val="center"/>
              <w:textAlignment w:val="auto"/>
              <w:rPr>
                <w:rFonts w:ascii="宋体" w:hAnsi="宋体"/>
                <w:sz w:val="24"/>
                <w:szCs w:val="24"/>
              </w:rPr>
            </w:pPr>
            <w:r w:rsidRPr="00874F77">
              <w:rPr>
                <w:rFonts w:ascii="宋体" w:hAnsi="宋体" w:hint="eastAsia"/>
                <w:sz w:val="24"/>
                <w:szCs w:val="24"/>
              </w:rPr>
              <w:t>2</w:t>
            </w:r>
          </w:p>
        </w:tc>
        <w:tc>
          <w:tcPr>
            <w:tcW w:w="3827" w:type="dxa"/>
          </w:tcPr>
          <w:p w:rsidR="005F152B" w:rsidRPr="00874F77" w:rsidP="00583CD2">
            <w:pPr>
              <w:widowControl/>
              <w:adjustRightInd/>
              <w:spacing w:before="150" w:after="150" w:line="240" w:lineRule="atLeast"/>
              <w:jc w:val="center"/>
              <w:textAlignment w:val="auto"/>
              <w:rPr>
                <w:rFonts w:ascii="宋体" w:hAnsi="宋体"/>
                <w:sz w:val="24"/>
                <w:szCs w:val="24"/>
              </w:rPr>
            </w:pPr>
            <w:r w:rsidRPr="00874F77">
              <w:rPr>
                <w:rFonts w:ascii="宋体" w:hAnsi="宋体" w:hint="eastAsia"/>
                <w:sz w:val="24"/>
                <w:szCs w:val="24"/>
              </w:rPr>
              <w:t>负责旋喷机的操作及注浆施工记录</w:t>
            </w:r>
          </w:p>
        </w:tc>
        <w:tc>
          <w:tcPr>
            <w:tcW w:w="993" w:type="dxa"/>
          </w:tcPr>
          <w:p/>
        </w:tc>
      </w:tr>
      <w:tr w:rsidTr="001514D3">
        <w:tblPrEx>
          <w:tblW w:w="8472" w:type="dxa"/>
          <w:tblLook w:val="01E0"/>
        </w:tblPrEx>
        <w:tc>
          <w:tcPr>
            <w:tcW w:w="876" w:type="dxa"/>
          </w:tcPr>
          <w:p w:rsidR="005F152B" w:rsidRPr="00874F77" w:rsidP="001514D3">
            <w:pPr>
              <w:widowControl/>
              <w:adjustRightInd/>
              <w:spacing w:before="150" w:after="150" w:line="240" w:lineRule="atLeast"/>
              <w:jc w:val="center"/>
              <w:textAlignment w:val="auto"/>
              <w:rPr>
                <w:rFonts w:ascii="宋体" w:hAnsi="宋体"/>
                <w:sz w:val="24"/>
                <w:szCs w:val="24"/>
              </w:rPr>
            </w:pPr>
            <w:r w:rsidRPr="00874F77">
              <w:rPr>
                <w:rFonts w:ascii="宋体" w:hAnsi="宋体" w:hint="eastAsia"/>
                <w:sz w:val="24"/>
                <w:szCs w:val="24"/>
              </w:rPr>
              <w:t>5</w:t>
            </w:r>
          </w:p>
        </w:tc>
        <w:tc>
          <w:tcPr>
            <w:tcW w:w="1212" w:type="dxa"/>
          </w:tcPr>
          <w:p w:rsidR="005F152B" w:rsidRPr="00874F77" w:rsidP="00583CD2">
            <w:pPr>
              <w:widowControl/>
              <w:adjustRightInd/>
              <w:spacing w:before="150" w:after="150" w:line="240" w:lineRule="atLeast"/>
              <w:jc w:val="center"/>
              <w:textAlignment w:val="auto"/>
              <w:rPr>
                <w:rFonts w:ascii="宋体" w:hAnsi="宋体"/>
                <w:sz w:val="24"/>
                <w:szCs w:val="24"/>
              </w:rPr>
            </w:pPr>
            <w:r w:rsidRPr="00874F77">
              <w:rPr>
                <w:rFonts w:ascii="宋体" w:hAnsi="宋体" w:hint="eastAsia"/>
                <w:sz w:val="24"/>
                <w:szCs w:val="24"/>
              </w:rPr>
              <w:t>制浆工</w:t>
            </w:r>
          </w:p>
        </w:tc>
        <w:tc>
          <w:tcPr>
            <w:tcW w:w="1564" w:type="dxa"/>
          </w:tcPr>
          <w:p w:rsidR="005F152B" w:rsidRPr="00874F77" w:rsidP="00583CD2">
            <w:pPr>
              <w:widowControl/>
              <w:adjustRightInd/>
              <w:spacing w:before="150" w:after="150" w:line="240" w:lineRule="atLeast"/>
              <w:jc w:val="center"/>
              <w:textAlignment w:val="auto"/>
              <w:rPr>
                <w:rFonts w:ascii="宋体" w:hAnsi="宋体"/>
                <w:sz w:val="24"/>
                <w:szCs w:val="24"/>
              </w:rPr>
            </w:pPr>
            <w:r w:rsidRPr="00874F77">
              <w:rPr>
                <w:rFonts w:ascii="宋体" w:hAnsi="宋体" w:hint="eastAsia"/>
                <w:sz w:val="24"/>
                <w:szCs w:val="24"/>
              </w:rPr>
              <w:t>2</w:t>
            </w:r>
          </w:p>
        </w:tc>
        <w:tc>
          <w:tcPr>
            <w:tcW w:w="3827" w:type="dxa"/>
          </w:tcPr>
          <w:p w:rsidR="005F152B" w:rsidRPr="00874F77" w:rsidP="00583CD2">
            <w:pPr>
              <w:widowControl/>
              <w:adjustRightInd/>
              <w:spacing w:before="150" w:after="150" w:line="240" w:lineRule="atLeast"/>
              <w:jc w:val="center"/>
              <w:textAlignment w:val="auto"/>
              <w:rPr>
                <w:rFonts w:ascii="宋体" w:hAnsi="宋体"/>
                <w:sz w:val="24"/>
                <w:szCs w:val="24"/>
              </w:rPr>
            </w:pPr>
            <w:r w:rsidRPr="00874F77">
              <w:rPr>
                <w:rFonts w:ascii="宋体" w:hAnsi="宋体" w:hint="eastAsia"/>
                <w:sz w:val="24"/>
                <w:szCs w:val="24"/>
              </w:rPr>
              <w:t>负责浆液的配置</w:t>
            </w:r>
          </w:p>
        </w:tc>
        <w:tc>
          <w:tcPr>
            <w:tcW w:w="993" w:type="dxa"/>
          </w:tcPr>
          <w:p/>
        </w:tc>
      </w:tr>
      <w:tr w:rsidTr="001514D3">
        <w:tblPrEx>
          <w:tblW w:w="8472" w:type="dxa"/>
          <w:tblLook w:val="01E0"/>
        </w:tblPrEx>
        <w:tc>
          <w:tcPr>
            <w:tcW w:w="876" w:type="dxa"/>
          </w:tcPr>
          <w:p w:rsidR="005F152B" w:rsidRPr="00874F77" w:rsidP="001514D3">
            <w:pPr>
              <w:widowControl/>
              <w:adjustRightInd/>
              <w:spacing w:before="150" w:after="150" w:line="240" w:lineRule="atLeast"/>
              <w:jc w:val="center"/>
              <w:textAlignment w:val="auto"/>
              <w:rPr>
                <w:rFonts w:ascii="宋体" w:hAnsi="宋体" w:hint="eastAsia"/>
                <w:sz w:val="24"/>
                <w:szCs w:val="24"/>
              </w:rPr>
            </w:pPr>
            <w:r w:rsidRPr="00874F77">
              <w:rPr>
                <w:rFonts w:ascii="宋体" w:hAnsi="宋体" w:hint="eastAsia"/>
                <w:sz w:val="24"/>
                <w:szCs w:val="24"/>
              </w:rPr>
              <w:t>6</w:t>
            </w:r>
          </w:p>
        </w:tc>
        <w:tc>
          <w:tcPr>
            <w:tcW w:w="1212" w:type="dxa"/>
          </w:tcPr>
          <w:p w:rsidR="005F152B" w:rsidRPr="00874F77" w:rsidP="00583CD2">
            <w:pPr>
              <w:widowControl/>
              <w:adjustRightInd/>
              <w:spacing w:before="150" w:after="150" w:line="240" w:lineRule="atLeast"/>
              <w:jc w:val="center"/>
              <w:textAlignment w:val="auto"/>
              <w:rPr>
                <w:rFonts w:ascii="宋体" w:hAnsi="宋体"/>
                <w:sz w:val="24"/>
                <w:szCs w:val="24"/>
              </w:rPr>
            </w:pPr>
            <w:r w:rsidRPr="00874F77">
              <w:rPr>
                <w:rFonts w:ascii="宋体" w:hAnsi="宋体" w:hint="eastAsia"/>
                <w:sz w:val="24"/>
                <w:szCs w:val="24"/>
              </w:rPr>
              <w:t>普工</w:t>
            </w:r>
          </w:p>
        </w:tc>
        <w:tc>
          <w:tcPr>
            <w:tcW w:w="1564" w:type="dxa"/>
          </w:tcPr>
          <w:p w:rsidR="005F152B" w:rsidRPr="00874F77" w:rsidP="00583CD2">
            <w:pPr>
              <w:widowControl/>
              <w:adjustRightInd/>
              <w:spacing w:before="150" w:after="150" w:line="240" w:lineRule="atLeast"/>
              <w:jc w:val="center"/>
              <w:textAlignment w:val="auto"/>
              <w:rPr>
                <w:rFonts w:ascii="宋体" w:hAnsi="宋体"/>
                <w:sz w:val="24"/>
                <w:szCs w:val="24"/>
              </w:rPr>
            </w:pPr>
            <w:r w:rsidRPr="00874F77">
              <w:rPr>
                <w:rFonts w:ascii="宋体" w:hAnsi="宋体" w:hint="eastAsia"/>
                <w:sz w:val="24"/>
                <w:szCs w:val="24"/>
              </w:rPr>
              <w:t>2</w:t>
            </w:r>
          </w:p>
        </w:tc>
        <w:tc>
          <w:tcPr>
            <w:tcW w:w="3827" w:type="dxa"/>
          </w:tcPr>
          <w:p w:rsidR="005F152B" w:rsidRPr="00874F77" w:rsidP="00583CD2">
            <w:pPr>
              <w:widowControl/>
              <w:adjustRightInd/>
              <w:spacing w:before="150" w:after="150" w:line="240" w:lineRule="atLeast"/>
              <w:jc w:val="center"/>
              <w:textAlignment w:val="auto"/>
              <w:rPr>
                <w:rFonts w:ascii="宋体" w:hAnsi="宋体"/>
                <w:sz w:val="24"/>
                <w:szCs w:val="24"/>
              </w:rPr>
            </w:pPr>
            <w:r w:rsidRPr="00874F77">
              <w:rPr>
                <w:rFonts w:ascii="宋体" w:hAnsi="宋体" w:hint="eastAsia"/>
                <w:sz w:val="24"/>
                <w:szCs w:val="24"/>
              </w:rPr>
              <w:t>负责浆液的配置、材料运送</w:t>
            </w:r>
          </w:p>
        </w:tc>
        <w:tc>
          <w:tcPr>
            <w:tcW w:w="993" w:type="dxa"/>
          </w:tcPr>
          <w:p/>
        </w:tc>
      </w:tr>
      <w:tr w:rsidTr="001514D3">
        <w:tblPrEx>
          <w:tblW w:w="8472" w:type="dxa"/>
          <w:tblLook w:val="01E0"/>
        </w:tblPrEx>
        <w:tc>
          <w:tcPr>
            <w:tcW w:w="2088" w:type="dxa"/>
            <w:gridSpan w:val="2"/>
          </w:tcPr>
          <w:p w:rsidR="005F152B" w:rsidRPr="00874F77" w:rsidP="001514D3">
            <w:pPr>
              <w:widowControl/>
              <w:adjustRightInd/>
              <w:spacing w:before="150" w:after="150" w:line="240" w:lineRule="atLeast"/>
              <w:jc w:val="center"/>
              <w:textAlignment w:val="auto"/>
              <w:rPr>
                <w:rFonts w:ascii="宋体" w:hAnsi="宋体"/>
                <w:sz w:val="24"/>
                <w:szCs w:val="24"/>
              </w:rPr>
            </w:pPr>
            <w:r w:rsidRPr="00874F77">
              <w:rPr>
                <w:rFonts w:ascii="宋体" w:hAnsi="宋体" w:hint="eastAsia"/>
                <w:sz w:val="24"/>
                <w:szCs w:val="24"/>
              </w:rPr>
              <w:t>合计</w:t>
            </w:r>
          </w:p>
        </w:tc>
        <w:tc>
          <w:tcPr>
            <w:tcW w:w="1564" w:type="dxa"/>
          </w:tcPr>
          <w:p w:rsidR="005F152B" w:rsidRPr="00874F77" w:rsidP="001514D3">
            <w:pPr>
              <w:widowControl/>
              <w:adjustRightInd/>
              <w:spacing w:before="150" w:after="150" w:line="240" w:lineRule="atLeast"/>
              <w:jc w:val="center"/>
              <w:textAlignment w:val="auto"/>
              <w:rPr>
                <w:rFonts w:ascii="宋体" w:hAnsi="宋体"/>
                <w:sz w:val="24"/>
                <w:szCs w:val="24"/>
              </w:rPr>
            </w:pPr>
            <w:r w:rsidRPr="00874F77">
              <w:rPr>
                <w:rFonts w:ascii="宋体" w:hAnsi="宋体" w:hint="eastAsia"/>
                <w:sz w:val="24"/>
                <w:szCs w:val="24"/>
              </w:rPr>
              <w:t>9</w:t>
            </w:r>
          </w:p>
        </w:tc>
        <w:tc>
          <w:tcPr>
            <w:tcW w:w="3827" w:type="dxa"/>
          </w:tcPr>
          <w:p/>
        </w:tc>
        <w:tc>
          <w:tcPr>
            <w:tcW w:w="993" w:type="dxa"/>
          </w:tcPr>
          <w:p/>
        </w:tc>
      </w:tr>
    </w:tbl>
    <w:p w:rsidR="001514D3" w:rsidRPr="00874F77" w:rsidP="001514D3">
      <w:pPr>
        <w:widowControl/>
        <w:adjustRightInd/>
        <w:spacing w:before="150" w:after="150"/>
        <w:ind w:firstLine="480" w:firstLineChars="200"/>
        <w:textAlignment w:val="auto"/>
        <w:rPr>
          <w:rFonts w:ascii="宋体" w:hAnsi="宋体"/>
          <w:sz w:val="24"/>
          <w:szCs w:val="24"/>
        </w:rPr>
      </w:pPr>
      <w:r w:rsidRPr="00874F77" w:rsidR="001B06A2">
        <w:rPr>
          <w:rFonts w:ascii="宋体" w:hAnsi="宋体" w:hint="eastAsia"/>
          <w:sz w:val="24"/>
          <w:szCs w:val="24"/>
        </w:rPr>
        <w:t>3</w:t>
      </w:r>
      <w:r w:rsidRPr="00874F77">
        <w:rPr>
          <w:rFonts w:ascii="宋体" w:hAnsi="宋体" w:hint="eastAsia"/>
          <w:sz w:val="24"/>
          <w:szCs w:val="24"/>
        </w:rPr>
        <w:t>、主要机械设备</w:t>
      </w:r>
    </w:p>
    <w:p w:rsidR="001514D3" w:rsidRPr="00874F77" w:rsidP="001514D3">
      <w:pPr>
        <w:widowControl/>
        <w:adjustRightInd/>
        <w:spacing w:before="150" w:after="150"/>
        <w:ind w:firstLine="480" w:firstLineChars="200"/>
        <w:textAlignment w:val="auto"/>
        <w:rPr>
          <w:rFonts w:ascii="宋体" w:hAnsi="宋体" w:hint="eastAsia"/>
          <w:sz w:val="24"/>
          <w:szCs w:val="24"/>
        </w:rPr>
      </w:pPr>
      <w:r w:rsidRPr="00874F77">
        <w:rPr>
          <w:rFonts w:ascii="宋体" w:hAnsi="宋体" w:hint="eastAsia"/>
          <w:sz w:val="24"/>
          <w:szCs w:val="24"/>
        </w:rPr>
        <w:t>旋喷桩施工采用XY-150地质钻机引孔，XP-30B型旋喷机作业。主要施工机械设备如下表所示。</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3"/>
        <w:gridCol w:w="1679"/>
        <w:gridCol w:w="2316"/>
        <w:gridCol w:w="1680"/>
        <w:gridCol w:w="1680"/>
      </w:tblGrid>
      <w:tr w:rsidTr="001514D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1173" w:type="dxa"/>
          </w:tcPr>
          <w:p w:rsidR="001514D3" w:rsidRPr="00874F77" w:rsidP="001514D3">
            <w:pPr>
              <w:widowControl/>
              <w:adjustRightInd/>
              <w:spacing w:before="150" w:after="150" w:line="240" w:lineRule="atLeast"/>
              <w:jc w:val="center"/>
              <w:textAlignment w:val="auto"/>
              <w:rPr>
                <w:rFonts w:ascii="宋体" w:hAnsi="宋体"/>
                <w:sz w:val="24"/>
                <w:szCs w:val="24"/>
              </w:rPr>
            </w:pPr>
            <w:r w:rsidRPr="00874F77">
              <w:rPr>
                <w:rFonts w:ascii="宋体" w:hAnsi="宋体" w:hint="eastAsia"/>
                <w:sz w:val="24"/>
                <w:szCs w:val="24"/>
              </w:rPr>
              <w:t>序号</w:t>
            </w:r>
          </w:p>
        </w:tc>
        <w:tc>
          <w:tcPr>
            <w:tcW w:w="1679" w:type="dxa"/>
          </w:tcPr>
          <w:p w:rsidR="001514D3" w:rsidRPr="00874F77" w:rsidP="001514D3">
            <w:pPr>
              <w:widowControl/>
              <w:adjustRightInd/>
              <w:spacing w:before="150" w:after="150" w:line="240" w:lineRule="atLeast"/>
              <w:jc w:val="center"/>
              <w:textAlignment w:val="auto"/>
              <w:rPr>
                <w:rFonts w:ascii="宋体" w:hAnsi="宋体"/>
                <w:sz w:val="24"/>
                <w:szCs w:val="24"/>
              </w:rPr>
            </w:pPr>
            <w:r w:rsidRPr="00874F77">
              <w:rPr>
                <w:rFonts w:ascii="宋体" w:hAnsi="宋体" w:hint="eastAsia"/>
                <w:sz w:val="24"/>
                <w:szCs w:val="24"/>
              </w:rPr>
              <w:t>设备名称</w:t>
            </w:r>
          </w:p>
        </w:tc>
        <w:tc>
          <w:tcPr>
            <w:tcW w:w="2310" w:type="dxa"/>
          </w:tcPr>
          <w:p w:rsidR="001514D3" w:rsidRPr="00874F77" w:rsidP="001514D3">
            <w:pPr>
              <w:widowControl/>
              <w:adjustRightInd/>
              <w:spacing w:before="150" w:after="150" w:line="240" w:lineRule="atLeast"/>
              <w:jc w:val="center"/>
              <w:textAlignment w:val="auto"/>
              <w:rPr>
                <w:rFonts w:ascii="宋体" w:hAnsi="宋体"/>
                <w:sz w:val="24"/>
                <w:szCs w:val="24"/>
              </w:rPr>
            </w:pPr>
            <w:r w:rsidRPr="00874F77">
              <w:rPr>
                <w:rFonts w:ascii="宋体" w:hAnsi="宋体" w:hint="eastAsia"/>
                <w:sz w:val="24"/>
                <w:szCs w:val="24"/>
              </w:rPr>
              <w:t>规格型号</w:t>
            </w:r>
          </w:p>
        </w:tc>
        <w:tc>
          <w:tcPr>
            <w:tcW w:w="1680" w:type="dxa"/>
          </w:tcPr>
          <w:p w:rsidR="001514D3" w:rsidRPr="00874F77" w:rsidP="001514D3">
            <w:pPr>
              <w:widowControl/>
              <w:adjustRightInd/>
              <w:spacing w:before="150" w:after="150" w:line="240" w:lineRule="atLeast"/>
              <w:jc w:val="center"/>
              <w:textAlignment w:val="auto"/>
              <w:rPr>
                <w:rFonts w:ascii="宋体" w:hAnsi="宋体"/>
                <w:sz w:val="24"/>
                <w:szCs w:val="24"/>
              </w:rPr>
            </w:pPr>
            <w:r w:rsidRPr="00874F77">
              <w:rPr>
                <w:rFonts w:ascii="宋体" w:hAnsi="宋体" w:hint="eastAsia"/>
                <w:sz w:val="24"/>
                <w:szCs w:val="24"/>
              </w:rPr>
              <w:t>单位</w:t>
            </w:r>
          </w:p>
        </w:tc>
        <w:tc>
          <w:tcPr>
            <w:tcW w:w="1680" w:type="dxa"/>
          </w:tcPr>
          <w:p w:rsidR="001514D3" w:rsidRPr="00874F77" w:rsidP="001514D3">
            <w:pPr>
              <w:widowControl/>
              <w:adjustRightInd/>
              <w:spacing w:before="150" w:after="150" w:line="240" w:lineRule="atLeast"/>
              <w:jc w:val="center"/>
              <w:textAlignment w:val="auto"/>
              <w:rPr>
                <w:rFonts w:ascii="宋体" w:hAnsi="宋体"/>
                <w:sz w:val="24"/>
                <w:szCs w:val="24"/>
              </w:rPr>
            </w:pPr>
            <w:r w:rsidRPr="00874F77">
              <w:rPr>
                <w:rFonts w:ascii="宋体" w:hAnsi="宋体" w:hint="eastAsia"/>
                <w:sz w:val="24"/>
                <w:szCs w:val="24"/>
              </w:rPr>
              <w:t>数量</w:t>
            </w:r>
          </w:p>
        </w:tc>
      </w:tr>
      <w:tr w:rsidTr="001514D3">
        <w:tblPrEx>
          <w:tblW w:w="0" w:type="auto"/>
          <w:jc w:val="center"/>
          <w:tblLook w:val="01E0"/>
        </w:tblPrEx>
        <w:trPr>
          <w:jc w:val="center"/>
        </w:trPr>
        <w:tc>
          <w:tcPr>
            <w:tcW w:w="1173" w:type="dxa"/>
          </w:tcPr>
          <w:p w:rsidR="001514D3" w:rsidRPr="00874F77" w:rsidP="001514D3">
            <w:pPr>
              <w:widowControl/>
              <w:adjustRightInd/>
              <w:spacing w:before="150" w:after="150" w:line="240" w:lineRule="atLeast"/>
              <w:jc w:val="center"/>
              <w:textAlignment w:val="auto"/>
              <w:rPr>
                <w:rFonts w:ascii="宋体" w:hAnsi="宋体"/>
                <w:sz w:val="24"/>
                <w:szCs w:val="24"/>
              </w:rPr>
            </w:pPr>
            <w:r w:rsidRPr="00874F77">
              <w:rPr>
                <w:rFonts w:ascii="宋体" w:hAnsi="宋体" w:hint="eastAsia"/>
                <w:sz w:val="24"/>
                <w:szCs w:val="24"/>
              </w:rPr>
              <w:t>1</w:t>
            </w:r>
          </w:p>
        </w:tc>
        <w:tc>
          <w:tcPr>
            <w:tcW w:w="1679" w:type="dxa"/>
          </w:tcPr>
          <w:p w:rsidR="001514D3" w:rsidRPr="00874F77" w:rsidP="001514D3">
            <w:pPr>
              <w:widowControl/>
              <w:adjustRightInd/>
              <w:spacing w:before="150" w:after="150" w:line="240" w:lineRule="atLeast"/>
              <w:jc w:val="center"/>
              <w:textAlignment w:val="auto"/>
              <w:rPr>
                <w:rFonts w:ascii="宋体" w:hAnsi="宋体"/>
                <w:sz w:val="24"/>
                <w:szCs w:val="24"/>
              </w:rPr>
            </w:pPr>
            <w:r w:rsidRPr="00874F77">
              <w:rPr>
                <w:rFonts w:ascii="宋体" w:hAnsi="宋体" w:hint="eastAsia"/>
                <w:sz w:val="24"/>
                <w:szCs w:val="24"/>
              </w:rPr>
              <w:t>地质钻机</w:t>
            </w:r>
          </w:p>
        </w:tc>
        <w:tc>
          <w:tcPr>
            <w:tcW w:w="2310" w:type="dxa"/>
          </w:tcPr>
          <w:p w:rsidR="001514D3" w:rsidRPr="00874F77" w:rsidP="001514D3">
            <w:pPr>
              <w:widowControl/>
              <w:adjustRightInd/>
              <w:spacing w:before="150" w:after="150" w:line="240" w:lineRule="atLeast"/>
              <w:jc w:val="center"/>
              <w:textAlignment w:val="auto"/>
              <w:rPr>
                <w:rFonts w:ascii="宋体" w:hAnsi="宋体"/>
                <w:sz w:val="24"/>
                <w:szCs w:val="24"/>
              </w:rPr>
            </w:pPr>
            <w:r w:rsidRPr="00874F77">
              <w:rPr>
                <w:rFonts w:ascii="宋体" w:hAnsi="宋体" w:hint="eastAsia"/>
                <w:sz w:val="24"/>
                <w:szCs w:val="24"/>
              </w:rPr>
              <w:t>XY-150</w:t>
            </w:r>
          </w:p>
        </w:tc>
        <w:tc>
          <w:tcPr>
            <w:tcW w:w="1680" w:type="dxa"/>
          </w:tcPr>
          <w:p w:rsidR="001514D3" w:rsidRPr="00874F77" w:rsidP="001514D3">
            <w:pPr>
              <w:widowControl/>
              <w:adjustRightInd/>
              <w:spacing w:before="150" w:after="150" w:line="240" w:lineRule="atLeast"/>
              <w:jc w:val="center"/>
              <w:textAlignment w:val="auto"/>
              <w:rPr>
                <w:rFonts w:ascii="宋体" w:hAnsi="宋体"/>
                <w:sz w:val="24"/>
                <w:szCs w:val="24"/>
              </w:rPr>
            </w:pPr>
            <w:r w:rsidRPr="00874F77">
              <w:rPr>
                <w:rFonts w:ascii="宋体" w:hAnsi="宋体" w:hint="eastAsia"/>
                <w:sz w:val="24"/>
                <w:szCs w:val="24"/>
              </w:rPr>
              <w:t>台</w:t>
            </w:r>
          </w:p>
        </w:tc>
        <w:tc>
          <w:tcPr>
            <w:tcW w:w="1680" w:type="dxa"/>
          </w:tcPr>
          <w:p w:rsidR="001514D3" w:rsidRPr="00874F77" w:rsidP="001514D3">
            <w:pPr>
              <w:widowControl/>
              <w:adjustRightInd/>
              <w:spacing w:before="150" w:after="150" w:line="240" w:lineRule="atLeast"/>
              <w:jc w:val="center"/>
              <w:textAlignment w:val="auto"/>
              <w:rPr>
                <w:rFonts w:ascii="宋体" w:hAnsi="宋体"/>
                <w:sz w:val="24"/>
                <w:szCs w:val="24"/>
              </w:rPr>
            </w:pPr>
            <w:r w:rsidRPr="00874F77">
              <w:rPr>
                <w:rFonts w:ascii="宋体" w:hAnsi="宋体" w:hint="eastAsia"/>
                <w:sz w:val="24"/>
                <w:szCs w:val="24"/>
              </w:rPr>
              <w:t>2</w:t>
            </w:r>
          </w:p>
        </w:tc>
      </w:tr>
      <w:tr w:rsidTr="001514D3">
        <w:tblPrEx>
          <w:tblW w:w="0" w:type="auto"/>
          <w:jc w:val="center"/>
          <w:tblLook w:val="01E0"/>
        </w:tblPrEx>
        <w:trPr>
          <w:jc w:val="center"/>
        </w:trPr>
        <w:tc>
          <w:tcPr>
            <w:tcW w:w="1173" w:type="dxa"/>
          </w:tcPr>
          <w:p w:rsidR="001514D3" w:rsidRPr="00874F77" w:rsidP="001514D3">
            <w:pPr>
              <w:widowControl/>
              <w:adjustRightInd/>
              <w:spacing w:before="150" w:after="150" w:line="240" w:lineRule="atLeast"/>
              <w:jc w:val="center"/>
              <w:textAlignment w:val="auto"/>
              <w:rPr>
                <w:rFonts w:ascii="宋体" w:hAnsi="宋体"/>
                <w:sz w:val="24"/>
                <w:szCs w:val="24"/>
              </w:rPr>
            </w:pPr>
            <w:r w:rsidRPr="00874F77">
              <w:rPr>
                <w:rFonts w:ascii="宋体" w:hAnsi="宋体" w:hint="eastAsia"/>
                <w:sz w:val="24"/>
                <w:szCs w:val="24"/>
              </w:rPr>
              <w:t>2</w:t>
            </w:r>
          </w:p>
        </w:tc>
        <w:tc>
          <w:tcPr>
            <w:tcW w:w="1679" w:type="dxa"/>
          </w:tcPr>
          <w:p w:rsidR="001514D3" w:rsidRPr="00874F77" w:rsidP="001514D3">
            <w:pPr>
              <w:widowControl/>
              <w:adjustRightInd/>
              <w:spacing w:before="150" w:after="150" w:line="240" w:lineRule="atLeast"/>
              <w:jc w:val="center"/>
              <w:textAlignment w:val="auto"/>
              <w:rPr>
                <w:rFonts w:ascii="宋体" w:hAnsi="宋体"/>
                <w:sz w:val="24"/>
                <w:szCs w:val="24"/>
              </w:rPr>
            </w:pPr>
            <w:r w:rsidRPr="00874F77">
              <w:rPr>
                <w:rFonts w:ascii="宋体" w:hAnsi="宋体" w:hint="eastAsia"/>
                <w:sz w:val="24"/>
                <w:szCs w:val="24"/>
              </w:rPr>
              <w:t>高喷台车</w:t>
            </w:r>
          </w:p>
        </w:tc>
        <w:tc>
          <w:tcPr>
            <w:tcW w:w="2310" w:type="dxa"/>
          </w:tcPr>
          <w:p w:rsidR="001514D3" w:rsidRPr="00874F77" w:rsidP="001514D3">
            <w:pPr>
              <w:widowControl/>
              <w:adjustRightInd/>
              <w:spacing w:before="150" w:after="150" w:line="240" w:lineRule="atLeast"/>
              <w:jc w:val="center"/>
              <w:textAlignment w:val="auto"/>
              <w:rPr>
                <w:rFonts w:ascii="宋体" w:hAnsi="宋体"/>
                <w:sz w:val="24"/>
                <w:szCs w:val="24"/>
              </w:rPr>
            </w:pPr>
            <w:r w:rsidRPr="00874F77">
              <w:rPr>
                <w:rFonts w:ascii="宋体" w:hAnsi="宋体" w:hint="eastAsia"/>
                <w:sz w:val="24"/>
                <w:szCs w:val="24"/>
              </w:rPr>
              <w:t>XP-30B</w:t>
            </w:r>
          </w:p>
        </w:tc>
        <w:tc>
          <w:tcPr>
            <w:tcW w:w="1680" w:type="dxa"/>
          </w:tcPr>
          <w:p w:rsidR="001514D3" w:rsidRPr="00874F77" w:rsidP="001514D3">
            <w:pPr>
              <w:widowControl/>
              <w:adjustRightInd/>
              <w:spacing w:before="150" w:after="150" w:line="240" w:lineRule="atLeast"/>
              <w:jc w:val="center"/>
              <w:textAlignment w:val="auto"/>
              <w:rPr>
                <w:rFonts w:ascii="宋体" w:hAnsi="宋体"/>
                <w:sz w:val="24"/>
                <w:szCs w:val="24"/>
              </w:rPr>
            </w:pPr>
            <w:r w:rsidRPr="00874F77">
              <w:rPr>
                <w:rFonts w:ascii="宋体" w:hAnsi="宋体" w:hint="eastAsia"/>
                <w:sz w:val="24"/>
                <w:szCs w:val="24"/>
              </w:rPr>
              <w:t>台</w:t>
            </w:r>
          </w:p>
        </w:tc>
        <w:tc>
          <w:tcPr>
            <w:tcW w:w="1680" w:type="dxa"/>
          </w:tcPr>
          <w:p w:rsidR="001514D3" w:rsidRPr="00874F77" w:rsidP="001514D3">
            <w:pPr>
              <w:widowControl/>
              <w:adjustRightInd/>
              <w:spacing w:before="150" w:after="150" w:line="240" w:lineRule="atLeast"/>
              <w:jc w:val="center"/>
              <w:textAlignment w:val="auto"/>
              <w:rPr>
                <w:rFonts w:ascii="宋体" w:hAnsi="宋体"/>
                <w:sz w:val="24"/>
                <w:szCs w:val="24"/>
              </w:rPr>
            </w:pPr>
            <w:r w:rsidRPr="00874F77">
              <w:rPr>
                <w:rFonts w:ascii="宋体" w:hAnsi="宋体" w:hint="eastAsia"/>
                <w:sz w:val="24"/>
                <w:szCs w:val="24"/>
              </w:rPr>
              <w:t>2</w:t>
            </w:r>
          </w:p>
        </w:tc>
      </w:tr>
      <w:tr w:rsidTr="001514D3">
        <w:tblPrEx>
          <w:tblW w:w="0" w:type="auto"/>
          <w:jc w:val="center"/>
          <w:tblLook w:val="01E0"/>
        </w:tblPrEx>
        <w:trPr>
          <w:jc w:val="center"/>
        </w:trPr>
        <w:tc>
          <w:tcPr>
            <w:tcW w:w="1173" w:type="dxa"/>
          </w:tcPr>
          <w:p w:rsidR="001514D3" w:rsidRPr="00874F77" w:rsidP="001514D3">
            <w:pPr>
              <w:widowControl/>
              <w:adjustRightInd/>
              <w:spacing w:before="150" w:after="150" w:line="240" w:lineRule="atLeast"/>
              <w:jc w:val="center"/>
              <w:textAlignment w:val="auto"/>
              <w:rPr>
                <w:rFonts w:ascii="宋体" w:hAnsi="宋体"/>
                <w:sz w:val="24"/>
                <w:szCs w:val="24"/>
              </w:rPr>
            </w:pPr>
            <w:r w:rsidRPr="00874F77">
              <w:rPr>
                <w:rFonts w:ascii="宋体" w:hAnsi="宋体" w:hint="eastAsia"/>
                <w:sz w:val="24"/>
                <w:szCs w:val="24"/>
              </w:rPr>
              <w:t>3</w:t>
            </w:r>
          </w:p>
        </w:tc>
        <w:tc>
          <w:tcPr>
            <w:tcW w:w="1679" w:type="dxa"/>
          </w:tcPr>
          <w:p w:rsidR="001514D3" w:rsidRPr="00874F77" w:rsidP="001514D3">
            <w:pPr>
              <w:widowControl/>
              <w:adjustRightInd/>
              <w:spacing w:before="150" w:after="150" w:line="240" w:lineRule="atLeast"/>
              <w:jc w:val="center"/>
              <w:textAlignment w:val="auto"/>
              <w:rPr>
                <w:rFonts w:ascii="宋体" w:hAnsi="宋体"/>
                <w:sz w:val="24"/>
                <w:szCs w:val="24"/>
              </w:rPr>
            </w:pPr>
            <w:r w:rsidRPr="00874F77">
              <w:rPr>
                <w:rFonts w:ascii="宋体" w:hAnsi="宋体" w:hint="eastAsia"/>
                <w:sz w:val="24"/>
                <w:szCs w:val="24"/>
              </w:rPr>
              <w:t>高压泵</w:t>
            </w:r>
          </w:p>
        </w:tc>
        <w:tc>
          <w:tcPr>
            <w:tcW w:w="2310" w:type="dxa"/>
          </w:tcPr>
          <w:p w:rsidR="001514D3" w:rsidRPr="00874F77" w:rsidP="001514D3">
            <w:pPr>
              <w:widowControl/>
              <w:adjustRightInd/>
              <w:spacing w:before="150" w:after="150" w:line="240" w:lineRule="atLeast"/>
              <w:jc w:val="center"/>
              <w:textAlignment w:val="auto"/>
              <w:rPr>
                <w:rFonts w:ascii="宋体" w:hAnsi="宋体"/>
                <w:sz w:val="24"/>
                <w:szCs w:val="24"/>
              </w:rPr>
            </w:pPr>
            <w:r w:rsidRPr="00874F77">
              <w:rPr>
                <w:rFonts w:ascii="宋体" w:hAnsi="宋体" w:hint="eastAsia"/>
                <w:sz w:val="24"/>
                <w:szCs w:val="24"/>
              </w:rPr>
              <w:t>3DZ-5Z栓塞泵</w:t>
            </w:r>
          </w:p>
        </w:tc>
        <w:tc>
          <w:tcPr>
            <w:tcW w:w="1680" w:type="dxa"/>
          </w:tcPr>
          <w:p w:rsidR="001514D3" w:rsidRPr="00874F77" w:rsidP="001514D3">
            <w:pPr>
              <w:widowControl/>
              <w:adjustRightInd/>
              <w:spacing w:before="150" w:after="150" w:line="240" w:lineRule="atLeast"/>
              <w:jc w:val="center"/>
              <w:textAlignment w:val="auto"/>
              <w:rPr>
                <w:rFonts w:ascii="宋体" w:hAnsi="宋体"/>
                <w:sz w:val="24"/>
                <w:szCs w:val="24"/>
              </w:rPr>
            </w:pPr>
            <w:r w:rsidRPr="00874F77">
              <w:rPr>
                <w:rFonts w:ascii="宋体" w:hAnsi="宋体" w:hint="eastAsia"/>
                <w:sz w:val="24"/>
                <w:szCs w:val="24"/>
              </w:rPr>
              <w:t>台</w:t>
            </w:r>
          </w:p>
        </w:tc>
        <w:tc>
          <w:tcPr>
            <w:tcW w:w="1680" w:type="dxa"/>
          </w:tcPr>
          <w:p w:rsidR="001514D3" w:rsidRPr="00874F77" w:rsidP="001514D3">
            <w:pPr>
              <w:widowControl/>
              <w:adjustRightInd/>
              <w:spacing w:before="150" w:after="150" w:line="240" w:lineRule="atLeast"/>
              <w:jc w:val="center"/>
              <w:textAlignment w:val="auto"/>
              <w:rPr>
                <w:rFonts w:ascii="宋体" w:hAnsi="宋体"/>
                <w:sz w:val="24"/>
                <w:szCs w:val="24"/>
              </w:rPr>
            </w:pPr>
            <w:r w:rsidRPr="00874F77">
              <w:rPr>
                <w:rFonts w:ascii="宋体" w:hAnsi="宋体" w:hint="eastAsia"/>
                <w:sz w:val="24"/>
                <w:szCs w:val="24"/>
              </w:rPr>
              <w:t>2</w:t>
            </w:r>
          </w:p>
        </w:tc>
      </w:tr>
      <w:tr w:rsidTr="001514D3">
        <w:tblPrEx>
          <w:tblW w:w="0" w:type="auto"/>
          <w:jc w:val="center"/>
          <w:tblLook w:val="01E0"/>
        </w:tblPrEx>
        <w:trPr>
          <w:jc w:val="center"/>
        </w:trPr>
        <w:tc>
          <w:tcPr>
            <w:tcW w:w="1173" w:type="dxa"/>
          </w:tcPr>
          <w:p w:rsidR="001514D3" w:rsidRPr="00874F77" w:rsidP="001514D3">
            <w:pPr>
              <w:widowControl/>
              <w:adjustRightInd/>
              <w:spacing w:before="150" w:after="150" w:line="240" w:lineRule="atLeast"/>
              <w:jc w:val="center"/>
              <w:textAlignment w:val="auto"/>
              <w:rPr>
                <w:rFonts w:ascii="宋体" w:hAnsi="宋体"/>
                <w:sz w:val="24"/>
                <w:szCs w:val="24"/>
              </w:rPr>
            </w:pPr>
            <w:r w:rsidRPr="00874F77">
              <w:rPr>
                <w:rFonts w:ascii="宋体" w:hAnsi="宋体" w:hint="eastAsia"/>
                <w:sz w:val="24"/>
                <w:szCs w:val="24"/>
              </w:rPr>
              <w:t>4</w:t>
            </w:r>
          </w:p>
        </w:tc>
        <w:tc>
          <w:tcPr>
            <w:tcW w:w="1679" w:type="dxa"/>
          </w:tcPr>
          <w:p w:rsidR="001514D3" w:rsidRPr="00874F77" w:rsidP="001514D3">
            <w:pPr>
              <w:widowControl/>
              <w:adjustRightInd/>
              <w:spacing w:before="150" w:after="150" w:line="240" w:lineRule="atLeast"/>
              <w:jc w:val="center"/>
              <w:textAlignment w:val="auto"/>
              <w:rPr>
                <w:rFonts w:ascii="宋体" w:hAnsi="宋体"/>
                <w:sz w:val="24"/>
                <w:szCs w:val="24"/>
              </w:rPr>
            </w:pPr>
            <w:r w:rsidRPr="00874F77">
              <w:rPr>
                <w:rFonts w:ascii="宋体" w:hAnsi="宋体" w:hint="eastAsia"/>
                <w:sz w:val="24"/>
                <w:szCs w:val="24"/>
              </w:rPr>
              <w:t>灌浆泵</w:t>
            </w:r>
          </w:p>
        </w:tc>
        <w:tc>
          <w:tcPr>
            <w:tcW w:w="2310" w:type="dxa"/>
          </w:tcPr>
          <w:p w:rsidR="001514D3" w:rsidRPr="00874F77" w:rsidP="001514D3">
            <w:pPr>
              <w:widowControl/>
              <w:adjustRightInd/>
              <w:spacing w:before="150" w:after="150" w:line="240" w:lineRule="atLeast"/>
              <w:jc w:val="center"/>
              <w:textAlignment w:val="auto"/>
              <w:rPr>
                <w:rFonts w:ascii="宋体" w:hAnsi="宋体"/>
                <w:sz w:val="24"/>
                <w:szCs w:val="24"/>
              </w:rPr>
            </w:pPr>
            <w:r w:rsidRPr="00874F77">
              <w:rPr>
                <w:rFonts w:ascii="宋体" w:hAnsi="宋体" w:hint="eastAsia"/>
                <w:sz w:val="24"/>
                <w:szCs w:val="24"/>
              </w:rPr>
              <w:t>HB-80</w:t>
            </w:r>
          </w:p>
        </w:tc>
        <w:tc>
          <w:tcPr>
            <w:tcW w:w="1680" w:type="dxa"/>
          </w:tcPr>
          <w:p w:rsidR="001514D3" w:rsidRPr="00874F77" w:rsidP="001514D3">
            <w:pPr>
              <w:widowControl/>
              <w:adjustRightInd/>
              <w:spacing w:before="150" w:after="150" w:line="240" w:lineRule="atLeast"/>
              <w:jc w:val="center"/>
              <w:textAlignment w:val="auto"/>
              <w:rPr>
                <w:rFonts w:ascii="宋体" w:hAnsi="宋体"/>
                <w:sz w:val="24"/>
                <w:szCs w:val="24"/>
              </w:rPr>
            </w:pPr>
            <w:r w:rsidRPr="00874F77">
              <w:rPr>
                <w:rFonts w:ascii="宋体" w:hAnsi="宋体" w:hint="eastAsia"/>
                <w:sz w:val="24"/>
                <w:szCs w:val="24"/>
              </w:rPr>
              <w:t>台</w:t>
            </w:r>
          </w:p>
        </w:tc>
        <w:tc>
          <w:tcPr>
            <w:tcW w:w="1680" w:type="dxa"/>
          </w:tcPr>
          <w:p w:rsidR="001514D3" w:rsidRPr="00874F77" w:rsidP="001514D3">
            <w:pPr>
              <w:widowControl/>
              <w:adjustRightInd/>
              <w:spacing w:before="150" w:after="150" w:line="240" w:lineRule="atLeast"/>
              <w:jc w:val="center"/>
              <w:textAlignment w:val="auto"/>
              <w:rPr>
                <w:rFonts w:ascii="宋体" w:hAnsi="宋体"/>
                <w:sz w:val="24"/>
                <w:szCs w:val="24"/>
              </w:rPr>
            </w:pPr>
            <w:r w:rsidRPr="00874F77">
              <w:rPr>
                <w:rFonts w:ascii="宋体" w:hAnsi="宋体" w:hint="eastAsia"/>
                <w:sz w:val="24"/>
                <w:szCs w:val="24"/>
              </w:rPr>
              <w:t>2</w:t>
            </w:r>
          </w:p>
        </w:tc>
      </w:tr>
      <w:tr w:rsidTr="001514D3">
        <w:tblPrEx>
          <w:tblW w:w="0" w:type="auto"/>
          <w:jc w:val="center"/>
          <w:tblLook w:val="01E0"/>
        </w:tblPrEx>
        <w:trPr>
          <w:jc w:val="center"/>
        </w:trPr>
        <w:tc>
          <w:tcPr>
            <w:tcW w:w="1173" w:type="dxa"/>
          </w:tcPr>
          <w:p w:rsidR="001514D3" w:rsidRPr="00874F77" w:rsidP="001514D3">
            <w:pPr>
              <w:widowControl/>
              <w:adjustRightInd/>
              <w:spacing w:before="150" w:after="150" w:line="240" w:lineRule="atLeast"/>
              <w:jc w:val="center"/>
              <w:textAlignment w:val="auto"/>
              <w:rPr>
                <w:rFonts w:ascii="宋体" w:hAnsi="宋体"/>
                <w:sz w:val="24"/>
                <w:szCs w:val="24"/>
              </w:rPr>
            </w:pPr>
            <w:r w:rsidRPr="00874F77">
              <w:rPr>
                <w:rFonts w:ascii="宋体" w:hAnsi="宋体" w:hint="eastAsia"/>
                <w:sz w:val="24"/>
                <w:szCs w:val="24"/>
              </w:rPr>
              <w:t>5</w:t>
            </w:r>
          </w:p>
        </w:tc>
        <w:tc>
          <w:tcPr>
            <w:tcW w:w="1679" w:type="dxa"/>
          </w:tcPr>
          <w:p w:rsidR="001514D3" w:rsidRPr="00874F77" w:rsidP="001514D3">
            <w:pPr>
              <w:widowControl/>
              <w:adjustRightInd/>
              <w:spacing w:before="150" w:after="150" w:line="240" w:lineRule="atLeast"/>
              <w:jc w:val="center"/>
              <w:textAlignment w:val="auto"/>
              <w:rPr>
                <w:rFonts w:ascii="宋体" w:hAnsi="宋体"/>
                <w:sz w:val="24"/>
                <w:szCs w:val="24"/>
              </w:rPr>
            </w:pPr>
            <w:r w:rsidRPr="00874F77">
              <w:rPr>
                <w:rFonts w:ascii="宋体" w:hAnsi="宋体" w:hint="eastAsia"/>
                <w:sz w:val="24"/>
                <w:szCs w:val="24"/>
              </w:rPr>
              <w:t>空压机</w:t>
            </w:r>
          </w:p>
        </w:tc>
        <w:tc>
          <w:tcPr>
            <w:tcW w:w="2310" w:type="dxa"/>
          </w:tcPr>
          <w:p w:rsidR="001514D3" w:rsidRPr="00874F77" w:rsidP="001514D3">
            <w:pPr>
              <w:widowControl/>
              <w:adjustRightInd/>
              <w:spacing w:before="150" w:after="150" w:line="240" w:lineRule="atLeast"/>
              <w:jc w:val="center"/>
              <w:textAlignment w:val="auto"/>
              <w:rPr>
                <w:rFonts w:ascii="宋体" w:hAnsi="宋体"/>
                <w:sz w:val="24"/>
                <w:szCs w:val="24"/>
              </w:rPr>
            </w:pPr>
            <w:r w:rsidRPr="00874F77">
              <w:rPr>
                <w:rFonts w:ascii="宋体" w:hAnsi="宋体" w:hint="eastAsia"/>
                <w:sz w:val="24"/>
                <w:szCs w:val="24"/>
              </w:rPr>
              <w:t>P-0.8Mpa,Q</w:t>
            </w:r>
            <w:smartTag w:uri="urn:schemas-microsoft-com:office:smarttags" w:element="chmetcnv">
              <w:smartTagPr>
                <w:attr w:name="HasSpace" w:val="False"/>
                <w:attr w:name="Negative" w:val="True"/>
                <w:attr w:name="NumberType" w:val="1"/>
                <w:attr w:name="SourceValue" w:val="6"/>
                <w:attr w:name="TCSC" w:val="0"/>
                <w:attr w:name="UnitName" w:val="m3"/>
              </w:smartTagPr>
              <w:r w:rsidRPr="00874F77">
                <w:rPr>
                  <w:rFonts w:ascii="宋体" w:hAnsi="宋体" w:hint="eastAsia"/>
                  <w:sz w:val="24"/>
                  <w:szCs w:val="24"/>
                </w:rPr>
                <w:t>-6m</w:t>
              </w:r>
              <w:r w:rsidRPr="00874F77">
                <w:rPr>
                  <w:rFonts w:ascii="宋体" w:hAnsi="宋体" w:hint="eastAsia"/>
                  <w:sz w:val="24"/>
                  <w:szCs w:val="24"/>
                  <w:vertAlign w:val="superscript"/>
                </w:rPr>
                <w:t>3</w:t>
              </w:r>
            </w:smartTag>
            <w:r w:rsidRPr="00874F77">
              <w:rPr>
                <w:rFonts w:ascii="宋体" w:hAnsi="宋体" w:hint="eastAsia"/>
                <w:sz w:val="24"/>
                <w:szCs w:val="24"/>
              </w:rPr>
              <w:t>/min</w:t>
            </w:r>
          </w:p>
        </w:tc>
        <w:tc>
          <w:tcPr>
            <w:tcW w:w="1680" w:type="dxa"/>
          </w:tcPr>
          <w:p w:rsidR="001514D3" w:rsidRPr="00874F77" w:rsidP="001514D3">
            <w:pPr>
              <w:widowControl/>
              <w:adjustRightInd/>
              <w:spacing w:before="150" w:after="150" w:line="240" w:lineRule="atLeast"/>
              <w:jc w:val="center"/>
              <w:textAlignment w:val="auto"/>
              <w:rPr>
                <w:rFonts w:ascii="宋体" w:hAnsi="宋体"/>
                <w:sz w:val="24"/>
                <w:szCs w:val="24"/>
              </w:rPr>
            </w:pPr>
            <w:r w:rsidRPr="00874F77">
              <w:rPr>
                <w:rFonts w:ascii="宋体" w:hAnsi="宋体" w:hint="eastAsia"/>
                <w:sz w:val="24"/>
                <w:szCs w:val="24"/>
              </w:rPr>
              <w:t>台</w:t>
            </w:r>
          </w:p>
        </w:tc>
        <w:tc>
          <w:tcPr>
            <w:tcW w:w="1680" w:type="dxa"/>
          </w:tcPr>
          <w:p w:rsidR="001514D3" w:rsidRPr="00874F77" w:rsidP="001514D3">
            <w:pPr>
              <w:widowControl/>
              <w:adjustRightInd/>
              <w:spacing w:before="150" w:after="150" w:line="240" w:lineRule="atLeast"/>
              <w:jc w:val="center"/>
              <w:textAlignment w:val="auto"/>
              <w:rPr>
                <w:rFonts w:ascii="宋体" w:hAnsi="宋体"/>
                <w:sz w:val="24"/>
                <w:szCs w:val="24"/>
              </w:rPr>
            </w:pPr>
            <w:r w:rsidRPr="00874F77">
              <w:rPr>
                <w:rFonts w:ascii="宋体" w:hAnsi="宋体" w:hint="eastAsia"/>
                <w:sz w:val="24"/>
                <w:szCs w:val="24"/>
              </w:rPr>
              <w:t>2</w:t>
            </w:r>
          </w:p>
        </w:tc>
      </w:tr>
      <w:tr w:rsidTr="001514D3">
        <w:tblPrEx>
          <w:tblW w:w="0" w:type="auto"/>
          <w:jc w:val="center"/>
          <w:tblLook w:val="01E0"/>
        </w:tblPrEx>
        <w:trPr>
          <w:jc w:val="center"/>
        </w:trPr>
        <w:tc>
          <w:tcPr>
            <w:tcW w:w="1173" w:type="dxa"/>
          </w:tcPr>
          <w:p w:rsidR="001514D3" w:rsidRPr="00874F77" w:rsidP="001514D3">
            <w:pPr>
              <w:widowControl/>
              <w:adjustRightInd/>
              <w:spacing w:before="150" w:after="150" w:line="240" w:lineRule="atLeast"/>
              <w:jc w:val="center"/>
              <w:textAlignment w:val="auto"/>
              <w:rPr>
                <w:rFonts w:ascii="宋体" w:hAnsi="宋体"/>
                <w:sz w:val="24"/>
                <w:szCs w:val="24"/>
              </w:rPr>
            </w:pPr>
            <w:r w:rsidRPr="00874F77">
              <w:rPr>
                <w:rFonts w:ascii="宋体" w:hAnsi="宋体" w:hint="eastAsia"/>
                <w:sz w:val="24"/>
                <w:szCs w:val="24"/>
              </w:rPr>
              <w:t>6</w:t>
            </w:r>
          </w:p>
        </w:tc>
        <w:tc>
          <w:tcPr>
            <w:tcW w:w="1679" w:type="dxa"/>
          </w:tcPr>
          <w:p w:rsidR="001514D3" w:rsidRPr="00874F77" w:rsidP="001514D3">
            <w:pPr>
              <w:widowControl/>
              <w:adjustRightInd/>
              <w:spacing w:before="150" w:after="150" w:line="240" w:lineRule="atLeast"/>
              <w:jc w:val="center"/>
              <w:textAlignment w:val="auto"/>
              <w:rPr>
                <w:rFonts w:ascii="宋体" w:hAnsi="宋体"/>
                <w:sz w:val="24"/>
                <w:szCs w:val="24"/>
              </w:rPr>
            </w:pPr>
            <w:r w:rsidRPr="00874F77">
              <w:rPr>
                <w:rFonts w:ascii="宋体" w:hAnsi="宋体" w:hint="eastAsia"/>
                <w:sz w:val="24"/>
                <w:szCs w:val="24"/>
              </w:rPr>
              <w:t>泥浆泵</w:t>
            </w:r>
          </w:p>
        </w:tc>
        <w:tc>
          <w:tcPr>
            <w:tcW w:w="2310" w:type="dxa"/>
          </w:tcPr>
          <w:p w:rsidR="001514D3" w:rsidRPr="00874F77" w:rsidP="001514D3">
            <w:pPr>
              <w:widowControl/>
              <w:adjustRightInd/>
              <w:spacing w:before="150" w:after="150" w:line="240" w:lineRule="atLeast"/>
              <w:jc w:val="center"/>
              <w:textAlignment w:val="auto"/>
              <w:rPr>
                <w:rFonts w:ascii="宋体" w:hAnsi="宋体"/>
                <w:sz w:val="24"/>
                <w:szCs w:val="24"/>
              </w:rPr>
            </w:pPr>
            <w:r w:rsidRPr="00874F77">
              <w:rPr>
                <w:rFonts w:ascii="宋体" w:hAnsi="宋体" w:hint="eastAsia"/>
                <w:sz w:val="24"/>
                <w:szCs w:val="24"/>
              </w:rPr>
              <w:t>BW-150</w:t>
            </w:r>
          </w:p>
        </w:tc>
        <w:tc>
          <w:tcPr>
            <w:tcW w:w="1680" w:type="dxa"/>
          </w:tcPr>
          <w:p w:rsidR="001514D3" w:rsidRPr="00874F77" w:rsidP="001514D3">
            <w:pPr>
              <w:widowControl/>
              <w:adjustRightInd/>
              <w:spacing w:before="150" w:after="150" w:line="240" w:lineRule="atLeast"/>
              <w:jc w:val="center"/>
              <w:textAlignment w:val="auto"/>
              <w:rPr>
                <w:rFonts w:ascii="宋体" w:hAnsi="宋体"/>
                <w:sz w:val="24"/>
                <w:szCs w:val="24"/>
              </w:rPr>
            </w:pPr>
            <w:r w:rsidRPr="00874F77">
              <w:rPr>
                <w:rFonts w:ascii="宋体" w:hAnsi="宋体" w:hint="eastAsia"/>
                <w:sz w:val="24"/>
                <w:szCs w:val="24"/>
              </w:rPr>
              <w:t>台</w:t>
            </w:r>
          </w:p>
        </w:tc>
        <w:tc>
          <w:tcPr>
            <w:tcW w:w="1680" w:type="dxa"/>
          </w:tcPr>
          <w:p w:rsidR="001514D3" w:rsidRPr="00874F77" w:rsidP="001514D3">
            <w:pPr>
              <w:widowControl/>
              <w:adjustRightInd/>
              <w:spacing w:before="150" w:after="150" w:line="240" w:lineRule="atLeast"/>
              <w:jc w:val="center"/>
              <w:textAlignment w:val="auto"/>
              <w:rPr>
                <w:rFonts w:ascii="宋体" w:hAnsi="宋体"/>
                <w:sz w:val="24"/>
                <w:szCs w:val="24"/>
              </w:rPr>
            </w:pPr>
            <w:r w:rsidRPr="00874F77">
              <w:rPr>
                <w:rFonts w:ascii="宋体" w:hAnsi="宋体" w:hint="eastAsia"/>
                <w:sz w:val="24"/>
                <w:szCs w:val="24"/>
              </w:rPr>
              <w:t>2</w:t>
            </w:r>
          </w:p>
        </w:tc>
      </w:tr>
      <w:tr w:rsidTr="001514D3">
        <w:tblPrEx>
          <w:tblW w:w="0" w:type="auto"/>
          <w:jc w:val="center"/>
          <w:tblLook w:val="01E0"/>
        </w:tblPrEx>
        <w:trPr>
          <w:jc w:val="center"/>
        </w:trPr>
        <w:tc>
          <w:tcPr>
            <w:tcW w:w="1173" w:type="dxa"/>
          </w:tcPr>
          <w:p w:rsidR="001514D3" w:rsidRPr="00874F77" w:rsidP="001514D3">
            <w:pPr>
              <w:widowControl/>
              <w:adjustRightInd/>
              <w:spacing w:before="150" w:after="150" w:line="240" w:lineRule="auto"/>
              <w:jc w:val="center"/>
              <w:textAlignment w:val="auto"/>
              <w:rPr>
                <w:rFonts w:ascii="宋体" w:hAnsi="宋体"/>
                <w:sz w:val="24"/>
                <w:szCs w:val="24"/>
              </w:rPr>
            </w:pPr>
            <w:r w:rsidRPr="00874F77">
              <w:rPr>
                <w:rFonts w:ascii="宋体" w:hAnsi="宋体" w:hint="eastAsia"/>
                <w:sz w:val="24"/>
                <w:szCs w:val="24"/>
              </w:rPr>
              <w:t>7</w:t>
            </w:r>
          </w:p>
        </w:tc>
        <w:tc>
          <w:tcPr>
            <w:tcW w:w="1679" w:type="dxa"/>
          </w:tcPr>
          <w:p w:rsidR="001514D3" w:rsidRPr="00874F77" w:rsidP="001514D3">
            <w:pPr>
              <w:widowControl/>
              <w:adjustRightInd/>
              <w:spacing w:before="150" w:after="150" w:line="240" w:lineRule="auto"/>
              <w:jc w:val="center"/>
              <w:textAlignment w:val="auto"/>
              <w:rPr>
                <w:rFonts w:ascii="宋体" w:hAnsi="宋体"/>
                <w:sz w:val="24"/>
                <w:szCs w:val="24"/>
              </w:rPr>
            </w:pPr>
            <w:r w:rsidRPr="00874F77">
              <w:rPr>
                <w:rFonts w:ascii="宋体" w:hAnsi="宋体" w:hint="eastAsia"/>
                <w:sz w:val="24"/>
                <w:szCs w:val="24"/>
              </w:rPr>
              <w:t>拌浆机</w:t>
            </w:r>
          </w:p>
        </w:tc>
        <w:tc>
          <w:tcPr>
            <w:tcW w:w="2310" w:type="dxa"/>
          </w:tcPr>
          <w:p w:rsidR="001514D3" w:rsidRPr="00874F77" w:rsidP="001514D3">
            <w:pPr>
              <w:widowControl/>
              <w:adjustRightInd/>
              <w:spacing w:before="150" w:after="150" w:line="240" w:lineRule="auto"/>
              <w:jc w:val="center"/>
              <w:textAlignment w:val="auto"/>
              <w:rPr>
                <w:rFonts w:ascii="宋体" w:hAnsi="宋体"/>
                <w:sz w:val="24"/>
                <w:szCs w:val="24"/>
              </w:rPr>
            </w:pPr>
            <w:r w:rsidRPr="00874F77">
              <w:rPr>
                <w:rFonts w:ascii="宋体" w:hAnsi="宋体" w:hint="eastAsia"/>
                <w:sz w:val="24"/>
                <w:szCs w:val="24"/>
              </w:rPr>
              <w:t>WJG-80</w:t>
            </w:r>
          </w:p>
        </w:tc>
        <w:tc>
          <w:tcPr>
            <w:tcW w:w="1680" w:type="dxa"/>
          </w:tcPr>
          <w:p w:rsidR="001514D3" w:rsidRPr="00874F77" w:rsidP="001514D3">
            <w:pPr>
              <w:widowControl/>
              <w:adjustRightInd/>
              <w:spacing w:before="150" w:after="150" w:line="240" w:lineRule="atLeast"/>
              <w:jc w:val="center"/>
              <w:textAlignment w:val="auto"/>
              <w:rPr>
                <w:rFonts w:ascii="宋体" w:hAnsi="宋体"/>
                <w:sz w:val="24"/>
                <w:szCs w:val="24"/>
              </w:rPr>
            </w:pPr>
            <w:r w:rsidRPr="00874F77">
              <w:rPr>
                <w:rFonts w:ascii="宋体" w:hAnsi="宋体" w:hint="eastAsia"/>
                <w:sz w:val="24"/>
                <w:szCs w:val="24"/>
              </w:rPr>
              <w:t>台</w:t>
            </w:r>
          </w:p>
        </w:tc>
        <w:tc>
          <w:tcPr>
            <w:tcW w:w="1680" w:type="dxa"/>
          </w:tcPr>
          <w:p w:rsidR="001514D3" w:rsidRPr="00874F77" w:rsidP="001514D3">
            <w:pPr>
              <w:widowControl/>
              <w:adjustRightInd/>
              <w:spacing w:before="150" w:after="150" w:line="240" w:lineRule="auto"/>
              <w:jc w:val="center"/>
              <w:textAlignment w:val="auto"/>
              <w:rPr>
                <w:rFonts w:ascii="宋体" w:hAnsi="宋体"/>
                <w:sz w:val="24"/>
                <w:szCs w:val="24"/>
              </w:rPr>
            </w:pPr>
            <w:r w:rsidRPr="00874F77">
              <w:rPr>
                <w:rFonts w:ascii="宋体" w:hAnsi="宋体" w:hint="eastAsia"/>
                <w:sz w:val="24"/>
                <w:szCs w:val="24"/>
              </w:rPr>
              <w:t>2</w:t>
            </w:r>
          </w:p>
        </w:tc>
      </w:tr>
    </w:tbl>
    <w:p w:rsidR="001514D3" w:rsidRPr="00874F77" w:rsidP="001514D3">
      <w:pPr>
        <w:snapToGrid w:val="0"/>
        <w:spacing w:line="520" w:lineRule="exact"/>
        <w:ind w:firstLine="480" w:firstLineChars="200"/>
        <w:textAlignment w:val="auto"/>
        <w:rPr>
          <w:rFonts w:ascii="宋体" w:hAnsi="宋体" w:cs="宋体" w:hint="eastAsia"/>
          <w:color w:val="333333"/>
          <w:kern w:val="0"/>
          <w:sz w:val="24"/>
          <w:szCs w:val="24"/>
        </w:rPr>
      </w:pPr>
      <w:r w:rsidRPr="00874F77">
        <w:rPr>
          <w:rFonts w:ascii="宋体" w:hAnsi="宋体" w:cs="宋体" w:hint="eastAsia"/>
          <w:color w:val="333333"/>
          <w:kern w:val="0"/>
          <w:sz w:val="24"/>
          <w:szCs w:val="24"/>
          <w:highlight w:val="yellow"/>
        </w:rPr>
        <w:t>5.6.</w:t>
      </w:r>
      <w:r w:rsidRPr="00874F77" w:rsidR="005F152B">
        <w:rPr>
          <w:rFonts w:ascii="宋体" w:hAnsi="宋体" w:cs="宋体" w:hint="eastAsia"/>
          <w:color w:val="333333"/>
          <w:kern w:val="0"/>
          <w:sz w:val="24"/>
          <w:szCs w:val="24"/>
          <w:highlight w:val="yellow"/>
        </w:rPr>
        <w:t>4</w:t>
      </w:r>
      <w:r w:rsidRPr="00874F77">
        <w:rPr>
          <w:rFonts w:ascii="宋体" w:hAnsi="宋体" w:cs="宋体" w:hint="eastAsia"/>
          <w:color w:val="333333"/>
          <w:kern w:val="0"/>
          <w:sz w:val="24"/>
          <w:szCs w:val="24"/>
        </w:rPr>
        <w:t xml:space="preserve"> 旋喷参数的确定</w:t>
      </w:r>
    </w:p>
    <w:p w:rsidR="001514D3" w:rsidRPr="00874F77" w:rsidP="001514D3">
      <w:pPr>
        <w:snapToGrid w:val="0"/>
        <w:spacing w:line="520" w:lineRule="exact"/>
        <w:ind w:firstLine="480" w:firstLineChars="200"/>
        <w:textAlignment w:val="auto"/>
        <w:rPr>
          <w:rFonts w:ascii="宋体" w:hAnsi="宋体" w:cs="宋体" w:hint="eastAsia"/>
          <w:color w:val="333333"/>
          <w:kern w:val="0"/>
          <w:sz w:val="24"/>
          <w:szCs w:val="24"/>
        </w:rPr>
      </w:pPr>
      <w:r w:rsidRPr="00874F77">
        <w:rPr>
          <w:rFonts w:ascii="宋体" w:hAnsi="宋体" w:cs="宋体" w:hint="eastAsia"/>
          <w:color w:val="333333"/>
          <w:kern w:val="0"/>
          <w:sz w:val="24"/>
          <w:szCs w:val="24"/>
        </w:rPr>
        <w:t>1、压力参数的确定</w:t>
      </w:r>
    </w:p>
    <w:p w:rsidR="001514D3" w:rsidRPr="00874F77" w:rsidP="001514D3">
      <w:pPr>
        <w:snapToGrid w:val="0"/>
        <w:spacing w:line="520" w:lineRule="exact"/>
        <w:ind w:firstLine="480" w:firstLineChars="200"/>
        <w:textAlignment w:val="auto"/>
        <w:rPr>
          <w:rFonts w:ascii="宋体" w:hAnsi="宋体" w:cs="宋体" w:hint="eastAsia"/>
          <w:color w:val="333333"/>
          <w:kern w:val="0"/>
          <w:sz w:val="24"/>
          <w:szCs w:val="24"/>
        </w:rPr>
      </w:pPr>
      <w:r w:rsidRPr="00874F77">
        <w:rPr>
          <w:rFonts w:ascii="宋体" w:hAnsi="宋体" w:cs="宋体" w:hint="eastAsia"/>
          <w:color w:val="333333"/>
          <w:kern w:val="0"/>
          <w:sz w:val="24"/>
          <w:szCs w:val="24"/>
        </w:rPr>
        <w:t>一般情况下采用加大泵压力来增加其流量及流速，进而增大喷射力。根据以往经验，本工程压力选择为：0~</w:t>
      </w:r>
      <w:smartTag w:uri="urn:schemas-microsoft-com:office:smarttags" w:element="chmetcnv">
        <w:smartTagPr>
          <w:attr w:name="HasSpace" w:val="False"/>
          <w:attr w:name="Negative" w:val="False"/>
          <w:attr w:name="NumberType" w:val="1"/>
          <w:attr w:name="SourceValue" w:val="3"/>
          <w:attr w:name="TCSC" w:val="0"/>
          <w:attr w:name="UnitName" w:val="米"/>
        </w:smartTagPr>
        <w:r w:rsidRPr="00874F77">
          <w:rPr>
            <w:rFonts w:ascii="宋体" w:hAnsi="宋体" w:cs="宋体" w:hint="eastAsia"/>
            <w:color w:val="333333"/>
            <w:kern w:val="0"/>
            <w:sz w:val="24"/>
            <w:szCs w:val="24"/>
          </w:rPr>
          <w:t>3米</w:t>
        </w:r>
      </w:smartTag>
      <w:r w:rsidRPr="00874F77">
        <w:rPr>
          <w:rFonts w:ascii="宋体" w:hAnsi="宋体" w:cs="宋体" w:hint="eastAsia"/>
          <w:color w:val="333333"/>
          <w:kern w:val="0"/>
          <w:sz w:val="24"/>
          <w:szCs w:val="24"/>
        </w:rPr>
        <w:t>时，采用25Mpa，</w:t>
      </w:r>
      <w:smartTag w:uri="urn:schemas-microsoft-com:office:smarttags" w:element="chmetcnv">
        <w:smartTagPr>
          <w:attr w:name="HasSpace" w:val="False"/>
          <w:attr w:name="Negative" w:val="False"/>
          <w:attr w:name="NumberType" w:val="1"/>
          <w:attr w:name="SourceValue" w:val="3"/>
          <w:attr w:name="TCSC" w:val="0"/>
          <w:attr w:name="UnitName" w:val="米"/>
        </w:smartTagPr>
        <w:r w:rsidRPr="00874F77">
          <w:rPr>
            <w:rFonts w:ascii="宋体" w:hAnsi="宋体" w:cs="宋体" w:hint="eastAsia"/>
            <w:color w:val="333333"/>
            <w:kern w:val="0"/>
            <w:sz w:val="24"/>
            <w:szCs w:val="24"/>
          </w:rPr>
          <w:t>3米</w:t>
        </w:r>
      </w:smartTag>
      <w:r w:rsidRPr="00874F77">
        <w:rPr>
          <w:rFonts w:ascii="宋体" w:hAnsi="宋体" w:cs="宋体" w:hint="eastAsia"/>
          <w:color w:val="333333"/>
          <w:kern w:val="0"/>
          <w:sz w:val="24"/>
          <w:szCs w:val="24"/>
        </w:rPr>
        <w:t>以下时采用23</w:t>
      </w:r>
      <w:r w:rsidRPr="00874F77">
        <w:rPr>
          <w:rFonts w:ascii="宋体" w:hAnsi="宋体" w:cs="宋体" w:hint="eastAsia"/>
          <w:color w:val="333333"/>
          <w:kern w:val="0"/>
          <w:sz w:val="24"/>
          <w:szCs w:val="24"/>
        </w:rPr>
        <w:t>Mpa。</w:t>
      </w:r>
    </w:p>
    <w:p w:rsidR="001514D3" w:rsidRPr="00874F77" w:rsidP="001514D3">
      <w:pPr>
        <w:snapToGrid w:val="0"/>
        <w:spacing w:line="520" w:lineRule="exact"/>
        <w:ind w:firstLine="480" w:firstLineChars="200"/>
        <w:textAlignment w:val="auto"/>
        <w:rPr>
          <w:rFonts w:ascii="宋体" w:hAnsi="宋体" w:cs="宋体" w:hint="eastAsia"/>
          <w:color w:val="333333"/>
          <w:kern w:val="0"/>
          <w:sz w:val="24"/>
          <w:szCs w:val="24"/>
        </w:rPr>
      </w:pPr>
      <w:r w:rsidRPr="00874F77">
        <w:rPr>
          <w:rFonts w:ascii="宋体" w:hAnsi="宋体" w:cs="宋体" w:hint="eastAsia"/>
          <w:color w:val="333333"/>
          <w:kern w:val="0"/>
          <w:sz w:val="24"/>
          <w:szCs w:val="24"/>
        </w:rPr>
        <w:t>2、旋转提升参数的确定</w:t>
      </w:r>
    </w:p>
    <w:p w:rsidR="001514D3" w:rsidRPr="00874F77" w:rsidP="001514D3">
      <w:pPr>
        <w:snapToGrid w:val="0"/>
        <w:spacing w:line="520" w:lineRule="exact"/>
        <w:ind w:firstLine="480" w:firstLineChars="200"/>
        <w:textAlignment w:val="auto"/>
        <w:rPr>
          <w:rFonts w:ascii="宋体" w:hAnsi="宋体" w:cs="宋体" w:hint="eastAsia"/>
          <w:color w:val="333333"/>
          <w:kern w:val="0"/>
          <w:sz w:val="24"/>
          <w:szCs w:val="24"/>
        </w:rPr>
      </w:pPr>
      <w:r w:rsidRPr="00874F77">
        <w:rPr>
          <w:rFonts w:ascii="宋体" w:hAnsi="宋体" w:cs="宋体" w:hint="eastAsia"/>
          <w:color w:val="333333"/>
          <w:kern w:val="0"/>
          <w:sz w:val="24"/>
          <w:szCs w:val="24"/>
        </w:rPr>
        <w:t>旋转、提升的速度与喷流半径有关，而有效半径与喷嘴的几何尺寸和喷射角度有相互联系，并直接影响喷流的特性。根据施工经验，旋喷提升速度宜控制在25~</w:t>
      </w:r>
      <w:smartTag w:uri="urn:schemas-microsoft-com:office:smarttags" w:element="chmetcnv">
        <w:smartTagPr>
          <w:attr w:name="HasSpace" w:val="False"/>
          <w:attr w:name="Negative" w:val="False"/>
          <w:attr w:name="NumberType" w:val="1"/>
          <w:attr w:name="SourceValue" w:val="28"/>
          <w:attr w:name="TCSC" w:val="0"/>
          <w:attr w:name="UnitName" w:val="cm"/>
        </w:smartTagPr>
        <w:r w:rsidRPr="00874F77">
          <w:rPr>
            <w:rFonts w:ascii="宋体" w:hAnsi="宋体" w:cs="宋体" w:hint="eastAsia"/>
            <w:color w:val="333333"/>
            <w:kern w:val="0"/>
            <w:sz w:val="24"/>
            <w:szCs w:val="24"/>
          </w:rPr>
          <w:t>28cm</w:t>
        </w:r>
      </w:smartTag>
      <w:r w:rsidRPr="00874F77">
        <w:rPr>
          <w:rFonts w:ascii="宋体" w:hAnsi="宋体" w:cs="宋体" w:hint="eastAsia"/>
          <w:color w:val="333333"/>
          <w:kern w:val="0"/>
          <w:sz w:val="24"/>
          <w:szCs w:val="24"/>
        </w:rPr>
        <w:t>/min范围内，旋转速度宜控制在20~28r/min范围内。其中在顶部</w:t>
      </w:r>
      <w:smartTag w:uri="urn:schemas-microsoft-com:office:smarttags" w:element="chmetcnv">
        <w:smartTagPr>
          <w:attr w:name="HasSpace" w:val="False"/>
          <w:attr w:name="Negative" w:val="False"/>
          <w:attr w:name="NumberType" w:val="1"/>
          <w:attr w:name="SourceValue" w:val="1"/>
          <w:attr w:name="TCSC" w:val="0"/>
          <w:attr w:name="UnitName" w:val="m"/>
        </w:smartTagPr>
        <w:r w:rsidRPr="00874F77">
          <w:rPr>
            <w:rFonts w:ascii="宋体" w:hAnsi="宋体" w:cs="宋体" w:hint="eastAsia"/>
            <w:color w:val="333333"/>
            <w:kern w:val="0"/>
            <w:sz w:val="24"/>
            <w:szCs w:val="24"/>
          </w:rPr>
          <w:t>1m</w:t>
        </w:r>
      </w:smartTag>
      <w:r w:rsidRPr="00874F77">
        <w:rPr>
          <w:rFonts w:ascii="宋体" w:hAnsi="宋体" w:cs="宋体" w:hint="eastAsia"/>
          <w:color w:val="333333"/>
          <w:kern w:val="0"/>
          <w:sz w:val="24"/>
          <w:szCs w:val="24"/>
        </w:rPr>
        <w:t>应选用较慢的转速和提升速度。一般为20~</w:t>
      </w:r>
      <w:smartTag w:uri="urn:schemas-microsoft-com:office:smarttags" w:element="chmetcnv">
        <w:smartTagPr>
          <w:attr w:name="HasSpace" w:val="False"/>
          <w:attr w:name="Negative" w:val="False"/>
          <w:attr w:name="NumberType" w:val="1"/>
          <w:attr w:name="SourceValue" w:val="23"/>
          <w:attr w:name="TCSC" w:val="0"/>
          <w:attr w:name="UnitName" w:val="cm"/>
        </w:smartTagPr>
        <w:r w:rsidRPr="00874F77">
          <w:rPr>
            <w:rFonts w:ascii="宋体" w:hAnsi="宋体" w:cs="宋体" w:hint="eastAsia"/>
            <w:color w:val="333333"/>
            <w:kern w:val="0"/>
            <w:sz w:val="24"/>
            <w:szCs w:val="24"/>
          </w:rPr>
          <w:t>23cm</w:t>
        </w:r>
      </w:smartTag>
      <w:r w:rsidRPr="00874F77">
        <w:rPr>
          <w:rFonts w:ascii="宋体" w:hAnsi="宋体" w:cs="宋体" w:hint="eastAsia"/>
          <w:color w:val="333333"/>
          <w:kern w:val="0"/>
          <w:sz w:val="24"/>
          <w:szCs w:val="24"/>
        </w:rPr>
        <w:t>/min速度提升，20r/min旋转。</w:t>
      </w:r>
    </w:p>
    <w:p w:rsidR="001514D3" w:rsidRPr="00874F77" w:rsidP="001514D3">
      <w:pPr>
        <w:snapToGrid w:val="0"/>
        <w:spacing w:line="520" w:lineRule="exact"/>
        <w:ind w:firstLine="480" w:firstLineChars="200"/>
        <w:textAlignment w:val="auto"/>
        <w:rPr>
          <w:rFonts w:ascii="宋体" w:hAnsi="宋体" w:cs="宋体" w:hint="eastAsia"/>
          <w:color w:val="333333"/>
          <w:kern w:val="0"/>
          <w:sz w:val="24"/>
          <w:szCs w:val="24"/>
        </w:rPr>
      </w:pPr>
      <w:r w:rsidRPr="00874F77">
        <w:rPr>
          <w:rFonts w:ascii="宋体" w:hAnsi="宋体" w:cs="宋体" w:hint="eastAsia"/>
          <w:color w:val="333333"/>
          <w:kern w:val="0"/>
          <w:sz w:val="24"/>
          <w:szCs w:val="24"/>
        </w:rPr>
        <w:t>3、喷嘴直径</w:t>
      </w:r>
    </w:p>
    <w:p w:rsidR="001514D3" w:rsidRPr="00874F77" w:rsidP="001514D3">
      <w:pPr>
        <w:snapToGrid w:val="0"/>
        <w:spacing w:line="520" w:lineRule="exact"/>
        <w:ind w:firstLine="480" w:firstLineChars="200"/>
        <w:textAlignment w:val="auto"/>
        <w:rPr>
          <w:rFonts w:ascii="宋体" w:hAnsi="宋体" w:cs="宋体" w:hint="eastAsia"/>
          <w:color w:val="333333"/>
          <w:kern w:val="0"/>
          <w:sz w:val="24"/>
          <w:szCs w:val="24"/>
        </w:rPr>
      </w:pPr>
      <w:r w:rsidRPr="00874F77">
        <w:rPr>
          <w:rFonts w:ascii="宋体" w:hAnsi="宋体" w:cs="宋体" w:hint="eastAsia"/>
          <w:color w:val="333333"/>
          <w:kern w:val="0"/>
          <w:sz w:val="24"/>
          <w:szCs w:val="24"/>
        </w:rPr>
        <w:t>喷嘴安装在钻头侧面，是旋喷注浆的关键部分，喷粉直径大小对喷射流速度影响很大。一般单管注浆中喷嘴直径选用2.0~</w:t>
      </w:r>
      <w:smartTag w:uri="urn:schemas-microsoft-com:office:smarttags" w:element="chmetcnv">
        <w:smartTagPr>
          <w:attr w:name="HasSpace" w:val="False"/>
          <w:attr w:name="Negative" w:val="False"/>
          <w:attr w:name="NumberType" w:val="1"/>
          <w:attr w:name="SourceValue" w:val="3.2"/>
          <w:attr w:name="TCSC" w:val="0"/>
          <w:attr w:name="UnitName" w:val="mm"/>
        </w:smartTagPr>
        <w:r w:rsidRPr="00874F77">
          <w:rPr>
            <w:rFonts w:ascii="宋体" w:hAnsi="宋体" w:cs="宋体" w:hint="eastAsia"/>
            <w:color w:val="333333"/>
            <w:kern w:val="0"/>
            <w:sz w:val="24"/>
            <w:szCs w:val="24"/>
          </w:rPr>
          <w:t>3.2mm</w:t>
        </w:r>
      </w:smartTag>
      <w:r w:rsidRPr="00874F77">
        <w:rPr>
          <w:rFonts w:ascii="宋体" w:hAnsi="宋体" w:cs="宋体" w:hint="eastAsia"/>
          <w:color w:val="333333"/>
          <w:kern w:val="0"/>
          <w:sz w:val="24"/>
          <w:szCs w:val="24"/>
        </w:rPr>
        <w:t>。</w:t>
      </w:r>
    </w:p>
    <w:p w:rsidR="005F152B" w:rsidRPr="00874F77" w:rsidP="001514D3">
      <w:pPr>
        <w:snapToGrid w:val="0"/>
        <w:spacing w:line="520" w:lineRule="exact"/>
        <w:ind w:firstLine="480" w:firstLineChars="200"/>
        <w:textAlignment w:val="auto"/>
        <w:rPr>
          <w:rFonts w:ascii="宋体" w:hAnsi="宋体" w:cs="宋体" w:hint="eastAsia"/>
          <w:color w:val="333333"/>
          <w:kern w:val="0"/>
          <w:sz w:val="24"/>
          <w:szCs w:val="24"/>
        </w:rPr>
      </w:pPr>
      <w:r w:rsidRPr="00874F77" w:rsidR="001B06A2">
        <w:rPr>
          <w:rFonts w:ascii="宋体" w:hAnsi="宋体" w:cs="宋体" w:hint="eastAsia"/>
          <w:color w:val="333333"/>
          <w:kern w:val="0"/>
          <w:sz w:val="24"/>
          <w:szCs w:val="24"/>
        </w:rPr>
        <w:t>4</w:t>
      </w:r>
      <w:r w:rsidRPr="00874F77" w:rsidR="001514D3">
        <w:rPr>
          <w:rFonts w:ascii="宋体" w:hAnsi="宋体" w:cs="宋体" w:hint="eastAsia"/>
          <w:color w:val="333333"/>
          <w:kern w:val="0"/>
          <w:sz w:val="24"/>
          <w:szCs w:val="24"/>
        </w:rPr>
        <w:t>、喷射直径的估计</w:t>
      </w:r>
    </w:p>
    <w:p w:rsidR="001514D3" w:rsidRPr="00874F77" w:rsidP="001514D3">
      <w:pPr>
        <w:snapToGrid w:val="0"/>
        <w:spacing w:line="520" w:lineRule="exact"/>
        <w:ind w:firstLine="480" w:firstLineChars="200"/>
        <w:textAlignment w:val="auto"/>
        <w:rPr>
          <w:rFonts w:ascii="宋体" w:hAnsi="宋体" w:cs="宋体" w:hint="eastAsia"/>
          <w:color w:val="333333"/>
          <w:kern w:val="0"/>
          <w:sz w:val="24"/>
          <w:szCs w:val="24"/>
        </w:rPr>
      </w:pPr>
      <w:r w:rsidRPr="00874F77">
        <w:rPr>
          <w:rFonts w:ascii="宋体" w:hAnsi="宋体" w:cs="宋体" w:hint="eastAsia"/>
          <w:color w:val="333333"/>
          <w:kern w:val="0"/>
          <w:sz w:val="24"/>
          <w:szCs w:val="24"/>
        </w:rPr>
        <w:t>旋喷后的固结体尺寸由以下因素决定：土的类别及密实程度，高压旋喷注浆方法，喷射技术。根据我国使用的水泥浆液，压力为20Mpa左右、喷嘴孔径2.0〈d〈</w:t>
      </w:r>
      <w:smartTag w:uri="urn:schemas-microsoft-com:office:smarttags" w:element="chmetcnv">
        <w:smartTagPr>
          <w:attr w:name="HasSpace" w:val="False"/>
          <w:attr w:name="Negative" w:val="False"/>
          <w:attr w:name="NumberType" w:val="1"/>
          <w:attr w:name="SourceValue" w:val="2.5"/>
          <w:attr w:name="TCSC" w:val="0"/>
          <w:attr w:name="UnitName" w:val="mm"/>
        </w:smartTagPr>
        <w:r w:rsidRPr="00874F77">
          <w:rPr>
            <w:rFonts w:ascii="宋体" w:hAnsi="宋体" w:cs="宋体" w:hint="eastAsia"/>
            <w:color w:val="333333"/>
            <w:kern w:val="0"/>
            <w:sz w:val="24"/>
            <w:szCs w:val="24"/>
          </w:rPr>
          <w:t>2.5mm</w:t>
        </w:r>
      </w:smartTag>
      <w:r w:rsidRPr="00874F77">
        <w:rPr>
          <w:rFonts w:ascii="宋体" w:hAnsi="宋体" w:cs="宋体" w:hint="eastAsia"/>
          <w:color w:val="333333"/>
          <w:kern w:val="0"/>
          <w:sz w:val="24"/>
          <w:szCs w:val="24"/>
        </w:rPr>
        <w:t>时。旋喷固结体直径（D）可按标贯次数（N）进行估计：</w:t>
        <w:cr/>
        <w:t>粘性土（适用于0〈N〈5〉：D</w:t>
      </w:r>
      <w:r w:rsidRPr="00874F77">
        <w:rPr>
          <w:rFonts w:ascii="宋体" w:hAnsi="宋体" w:cs="宋体" w:hint="eastAsia"/>
          <w:color w:val="333333"/>
          <w:kern w:val="0"/>
          <w:sz w:val="24"/>
          <w:szCs w:val="24"/>
        </w:rPr>
        <w:t>=0.65/154N2~1/154</w:t>
      </w:r>
      <w:r w:rsidRPr="00874F77">
        <w:rPr>
          <w:rFonts w:ascii="宋体" w:hAnsi="宋体" w:cs="宋体" w:hint="eastAsia"/>
          <w:color w:val="333333"/>
          <w:kern w:val="0"/>
          <w:sz w:val="24"/>
          <w:szCs w:val="24"/>
        </w:rPr>
        <w:t>N2</w:t>
        <w:cr/>
        <w:t>砂类土（适用于5〈N〈15〉：D=1/770（350+10N-</w:t>
      </w:r>
      <w:r w:rsidRPr="00874F77">
        <w:rPr>
          <w:rFonts w:ascii="宋体" w:hAnsi="宋体" w:cs="宋体" w:hint="eastAsia"/>
          <w:color w:val="333333"/>
          <w:kern w:val="0"/>
          <w:sz w:val="24"/>
          <w:szCs w:val="24"/>
        </w:rPr>
        <w:t>N2）</w:t>
      </w:r>
    </w:p>
    <w:p w:rsidR="001514D3" w:rsidRPr="00874F77" w:rsidP="001514D3">
      <w:pPr>
        <w:snapToGrid w:val="0"/>
        <w:spacing w:line="520" w:lineRule="exact"/>
        <w:ind w:firstLine="480" w:firstLineChars="200"/>
        <w:textAlignment w:val="auto"/>
        <w:rPr>
          <w:rFonts w:ascii="宋体" w:hAnsi="宋体" w:cs="宋体" w:hint="eastAsia"/>
          <w:color w:val="333333"/>
          <w:kern w:val="0"/>
          <w:sz w:val="24"/>
          <w:szCs w:val="24"/>
        </w:rPr>
      </w:pPr>
      <w:r w:rsidRPr="00874F77" w:rsidR="001B06A2">
        <w:rPr>
          <w:rFonts w:ascii="宋体" w:hAnsi="宋体" w:cs="宋体" w:hint="eastAsia"/>
          <w:color w:val="333333"/>
          <w:kern w:val="0"/>
          <w:sz w:val="24"/>
          <w:szCs w:val="24"/>
        </w:rPr>
        <w:t>5</w:t>
      </w:r>
      <w:r w:rsidRPr="00874F77">
        <w:rPr>
          <w:rFonts w:ascii="宋体" w:hAnsi="宋体" w:cs="宋体" w:hint="eastAsia"/>
          <w:color w:val="333333"/>
          <w:kern w:val="0"/>
          <w:sz w:val="24"/>
          <w:szCs w:val="24"/>
        </w:rPr>
        <w:t>、布孔形式</w:t>
      </w:r>
    </w:p>
    <w:p w:rsidR="001514D3" w:rsidRPr="00874F77" w:rsidP="001514D3">
      <w:pPr>
        <w:snapToGrid w:val="0"/>
        <w:spacing w:line="520" w:lineRule="exact"/>
        <w:ind w:firstLine="480" w:firstLineChars="200"/>
        <w:textAlignment w:val="auto"/>
        <w:rPr>
          <w:rFonts w:ascii="宋体" w:hAnsi="宋体" w:cs="宋体" w:hint="eastAsia"/>
          <w:color w:val="333333"/>
          <w:kern w:val="0"/>
          <w:sz w:val="24"/>
          <w:szCs w:val="24"/>
        </w:rPr>
      </w:pPr>
      <w:r w:rsidRPr="00874F77">
        <w:rPr>
          <w:rFonts w:ascii="宋体" w:hAnsi="宋体" w:cs="宋体" w:hint="eastAsia"/>
          <w:color w:val="333333"/>
          <w:kern w:val="0"/>
          <w:sz w:val="24"/>
          <w:szCs w:val="24"/>
        </w:rPr>
        <w:t>根据现场实际情况，</w:t>
      </w:r>
      <w:r w:rsidRPr="00874F77" w:rsidR="005F152B">
        <w:rPr>
          <w:rFonts w:ascii="宋体" w:hAnsi="宋体" w:cs="宋体" w:hint="eastAsia"/>
          <w:color w:val="333333"/>
          <w:kern w:val="0"/>
          <w:sz w:val="24"/>
          <w:szCs w:val="24"/>
        </w:rPr>
        <w:t>按施工图纸，合理</w:t>
      </w:r>
      <w:r w:rsidRPr="00874F77">
        <w:rPr>
          <w:rFonts w:ascii="宋体" w:hAnsi="宋体" w:cs="宋体" w:hint="eastAsia"/>
          <w:color w:val="333333"/>
          <w:kern w:val="0"/>
          <w:sz w:val="24"/>
          <w:szCs w:val="24"/>
        </w:rPr>
        <w:t>布孔</w:t>
      </w:r>
    </w:p>
    <w:p w:rsidR="001514D3" w:rsidRPr="00874F77" w:rsidP="001514D3">
      <w:pPr>
        <w:snapToGrid w:val="0"/>
        <w:spacing w:line="520" w:lineRule="exact"/>
        <w:ind w:firstLine="480" w:firstLineChars="200"/>
        <w:textAlignment w:val="auto"/>
        <w:rPr>
          <w:rFonts w:ascii="宋体" w:hAnsi="宋体"/>
          <w:sz w:val="24"/>
          <w:szCs w:val="24"/>
        </w:rPr>
      </w:pPr>
      <w:r w:rsidRPr="00874F77">
        <w:rPr>
          <w:rFonts w:ascii="宋体" w:hAnsi="宋体" w:hint="eastAsia"/>
          <w:sz w:val="24"/>
          <w:szCs w:val="24"/>
          <w:highlight w:val="yellow"/>
        </w:rPr>
        <w:t>5.6.</w:t>
      </w:r>
      <w:r w:rsidRPr="00874F77" w:rsidR="005F152B">
        <w:rPr>
          <w:rFonts w:ascii="宋体" w:hAnsi="宋体" w:hint="eastAsia"/>
          <w:sz w:val="24"/>
          <w:szCs w:val="24"/>
          <w:highlight w:val="yellow"/>
        </w:rPr>
        <w:t>5</w:t>
      </w:r>
      <w:r w:rsidRPr="00874F77">
        <w:rPr>
          <w:rFonts w:ascii="宋体" w:hAnsi="宋体" w:hint="eastAsia"/>
          <w:sz w:val="24"/>
          <w:szCs w:val="24"/>
        </w:rPr>
        <w:t xml:space="preserve"> 施工工艺参数</w:t>
      </w:r>
    </w:p>
    <w:p w:rsidR="001514D3" w:rsidRPr="00874F77" w:rsidP="001514D3">
      <w:pPr>
        <w:widowControl/>
        <w:adjustRightInd/>
        <w:spacing w:before="150" w:after="150"/>
        <w:ind w:firstLine="480" w:firstLineChars="200"/>
        <w:textAlignment w:val="auto"/>
        <w:rPr>
          <w:rFonts w:ascii="宋体" w:hAnsi="宋体"/>
          <w:sz w:val="24"/>
          <w:szCs w:val="24"/>
        </w:rPr>
      </w:pPr>
      <w:r w:rsidRPr="00874F77">
        <w:rPr>
          <w:rFonts w:ascii="宋体" w:hAnsi="宋体" w:hint="eastAsia"/>
          <w:sz w:val="24"/>
          <w:szCs w:val="24"/>
        </w:rPr>
        <w:t>施工工艺参数详见下表：</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35"/>
        <w:gridCol w:w="2736"/>
        <w:gridCol w:w="2736"/>
      </w:tblGrid>
      <w:tr w:rsidTr="003E0236">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601"/>
          <w:jc w:val="center"/>
        </w:trPr>
        <w:tc>
          <w:tcPr>
            <w:tcW w:w="5471" w:type="dxa"/>
            <w:gridSpan w:val="2"/>
            <w:vAlign w:val="center"/>
          </w:tcPr>
          <w:p w:rsidR="001514D3" w:rsidRPr="00874F77" w:rsidP="001514D3">
            <w:pPr>
              <w:widowControl/>
              <w:adjustRightInd/>
              <w:spacing w:before="150" w:after="150" w:line="240" w:lineRule="atLeast"/>
              <w:jc w:val="center"/>
              <w:textAlignment w:val="auto"/>
              <w:rPr>
                <w:rFonts w:ascii="宋体" w:hAnsi="宋体"/>
                <w:sz w:val="24"/>
                <w:szCs w:val="24"/>
              </w:rPr>
            </w:pPr>
            <w:r w:rsidRPr="00874F77">
              <w:rPr>
                <w:rFonts w:ascii="宋体" w:hAnsi="宋体" w:hint="eastAsia"/>
                <w:sz w:val="24"/>
                <w:szCs w:val="24"/>
              </w:rPr>
              <w:t>项目</w:t>
            </w:r>
          </w:p>
        </w:tc>
        <w:tc>
          <w:tcPr>
            <w:tcW w:w="2736" w:type="dxa"/>
          </w:tcPr>
          <w:p w:rsidR="001514D3" w:rsidRPr="00874F77" w:rsidP="001514D3">
            <w:pPr>
              <w:widowControl/>
              <w:adjustRightInd/>
              <w:spacing w:before="150" w:after="150" w:line="240" w:lineRule="atLeast"/>
              <w:jc w:val="center"/>
              <w:textAlignment w:val="auto"/>
              <w:rPr>
                <w:rFonts w:ascii="宋体" w:hAnsi="宋体"/>
                <w:sz w:val="24"/>
                <w:szCs w:val="24"/>
              </w:rPr>
            </w:pPr>
            <w:r w:rsidRPr="00874F77">
              <w:rPr>
                <w:rFonts w:ascii="宋体" w:hAnsi="宋体" w:hint="eastAsia"/>
                <w:sz w:val="24"/>
                <w:szCs w:val="24"/>
              </w:rPr>
              <w:t>技术参数</w:t>
            </w:r>
          </w:p>
        </w:tc>
      </w:tr>
      <w:tr w:rsidTr="003E0236">
        <w:tblPrEx>
          <w:tblW w:w="0" w:type="auto"/>
          <w:jc w:val="center"/>
          <w:tblLook w:val="01E0"/>
        </w:tblPrEx>
        <w:trPr>
          <w:trHeight w:val="616"/>
          <w:jc w:val="center"/>
        </w:trPr>
        <w:tc>
          <w:tcPr>
            <w:tcW w:w="2735" w:type="dxa"/>
            <w:vMerge w:val="restart"/>
            <w:vAlign w:val="center"/>
          </w:tcPr>
          <w:p w:rsidR="001514D3" w:rsidRPr="00874F77" w:rsidP="001514D3">
            <w:pPr>
              <w:widowControl/>
              <w:adjustRightInd/>
              <w:spacing w:before="150" w:after="150" w:line="240" w:lineRule="atLeast"/>
              <w:jc w:val="center"/>
              <w:textAlignment w:val="auto"/>
              <w:rPr>
                <w:rFonts w:ascii="宋体" w:hAnsi="宋体"/>
                <w:sz w:val="24"/>
                <w:szCs w:val="24"/>
              </w:rPr>
            </w:pPr>
            <w:r w:rsidRPr="00874F77">
              <w:rPr>
                <w:rFonts w:ascii="宋体" w:hAnsi="宋体" w:hint="eastAsia"/>
                <w:sz w:val="24"/>
                <w:szCs w:val="24"/>
              </w:rPr>
              <w:t>压缩空气</w:t>
            </w:r>
          </w:p>
        </w:tc>
        <w:tc>
          <w:tcPr>
            <w:tcW w:w="2736" w:type="dxa"/>
            <w:vAlign w:val="center"/>
          </w:tcPr>
          <w:p w:rsidR="001514D3" w:rsidRPr="00874F77" w:rsidP="001514D3">
            <w:pPr>
              <w:widowControl/>
              <w:adjustRightInd/>
              <w:spacing w:before="150" w:after="150" w:line="240" w:lineRule="atLeast"/>
              <w:jc w:val="center"/>
              <w:textAlignment w:val="auto"/>
              <w:rPr>
                <w:rFonts w:ascii="宋体" w:hAnsi="宋体"/>
                <w:sz w:val="24"/>
                <w:szCs w:val="24"/>
              </w:rPr>
            </w:pPr>
            <w:r w:rsidRPr="00874F77">
              <w:rPr>
                <w:rFonts w:ascii="宋体" w:hAnsi="宋体" w:hint="eastAsia"/>
                <w:sz w:val="24"/>
                <w:szCs w:val="24"/>
              </w:rPr>
              <w:t>气压（Mpa）</w:t>
            </w:r>
          </w:p>
        </w:tc>
        <w:tc>
          <w:tcPr>
            <w:tcW w:w="2736" w:type="dxa"/>
          </w:tcPr>
          <w:p w:rsidR="001514D3" w:rsidRPr="00874F77" w:rsidP="001514D3">
            <w:pPr>
              <w:widowControl/>
              <w:adjustRightInd/>
              <w:spacing w:before="150" w:after="150" w:line="240" w:lineRule="atLeast"/>
              <w:jc w:val="center"/>
              <w:textAlignment w:val="auto"/>
              <w:rPr>
                <w:rFonts w:ascii="宋体" w:hAnsi="宋体"/>
                <w:sz w:val="24"/>
                <w:szCs w:val="24"/>
              </w:rPr>
            </w:pPr>
            <w:r w:rsidRPr="00874F77">
              <w:rPr>
                <w:rFonts w:ascii="宋体" w:hAnsi="宋体" w:hint="eastAsia"/>
                <w:sz w:val="24"/>
                <w:szCs w:val="24"/>
              </w:rPr>
              <w:t>0.7</w:t>
            </w:r>
          </w:p>
        </w:tc>
      </w:tr>
      <w:tr w:rsidTr="003E0236">
        <w:tblPrEx>
          <w:tblW w:w="0" w:type="auto"/>
          <w:jc w:val="center"/>
          <w:tblLook w:val="01E0"/>
        </w:tblPrEx>
        <w:trPr>
          <w:trHeight w:val="144"/>
          <w:jc w:val="center"/>
        </w:trPr>
        <w:tc>
          <w:tcPr>
            <w:tcW w:w="2735" w:type="dxa"/>
            <w:vMerge/>
            <w:vAlign w:val="center"/>
          </w:tcPr>
          <w:p/>
        </w:tc>
        <w:tc>
          <w:tcPr>
            <w:tcW w:w="2736" w:type="dxa"/>
            <w:vAlign w:val="center"/>
          </w:tcPr>
          <w:p w:rsidR="001514D3" w:rsidRPr="00874F77" w:rsidP="001514D3">
            <w:pPr>
              <w:widowControl/>
              <w:adjustRightInd/>
              <w:spacing w:before="150" w:after="150" w:line="240" w:lineRule="atLeast"/>
              <w:jc w:val="center"/>
              <w:textAlignment w:val="auto"/>
              <w:rPr>
                <w:rFonts w:ascii="宋体" w:hAnsi="宋体"/>
                <w:sz w:val="24"/>
                <w:szCs w:val="24"/>
              </w:rPr>
            </w:pPr>
            <w:r w:rsidRPr="00874F77">
              <w:rPr>
                <w:rFonts w:ascii="宋体" w:hAnsi="宋体" w:hint="eastAsia"/>
                <w:sz w:val="24"/>
                <w:szCs w:val="24"/>
              </w:rPr>
              <w:t>气量(m</w:t>
            </w:r>
            <w:r w:rsidRPr="00874F77">
              <w:rPr>
                <w:rFonts w:ascii="宋体" w:hAnsi="宋体" w:hint="eastAsia"/>
                <w:sz w:val="24"/>
                <w:szCs w:val="24"/>
                <w:vertAlign w:val="superscript"/>
              </w:rPr>
              <w:t>3</w:t>
            </w:r>
            <w:r w:rsidRPr="00874F77">
              <w:rPr>
                <w:rFonts w:ascii="宋体" w:hAnsi="宋体" w:hint="eastAsia"/>
                <w:sz w:val="24"/>
                <w:szCs w:val="24"/>
              </w:rPr>
              <w:t>/min)</w:t>
            </w:r>
          </w:p>
        </w:tc>
        <w:tc>
          <w:tcPr>
            <w:tcW w:w="2736" w:type="dxa"/>
          </w:tcPr>
          <w:p w:rsidR="001514D3" w:rsidRPr="00874F77" w:rsidP="001514D3">
            <w:pPr>
              <w:widowControl/>
              <w:adjustRightInd/>
              <w:spacing w:before="150" w:after="150" w:line="240" w:lineRule="atLeast"/>
              <w:jc w:val="center"/>
              <w:textAlignment w:val="auto"/>
              <w:rPr>
                <w:rFonts w:ascii="宋体" w:hAnsi="宋体"/>
                <w:sz w:val="24"/>
                <w:szCs w:val="24"/>
              </w:rPr>
            </w:pPr>
            <w:r w:rsidRPr="00874F77">
              <w:rPr>
                <w:rFonts w:ascii="宋体" w:hAnsi="宋体" w:hint="eastAsia"/>
                <w:sz w:val="24"/>
                <w:szCs w:val="24"/>
              </w:rPr>
              <w:t>10</w:t>
            </w:r>
          </w:p>
        </w:tc>
      </w:tr>
      <w:tr w:rsidTr="003E0236">
        <w:tblPrEx>
          <w:tblW w:w="0" w:type="auto"/>
          <w:jc w:val="center"/>
          <w:tblLook w:val="01E0"/>
        </w:tblPrEx>
        <w:trPr>
          <w:trHeight w:val="601"/>
          <w:jc w:val="center"/>
        </w:trPr>
        <w:tc>
          <w:tcPr>
            <w:tcW w:w="2735" w:type="dxa"/>
            <w:vMerge w:val="restart"/>
            <w:vAlign w:val="center"/>
          </w:tcPr>
          <w:p w:rsidR="001514D3" w:rsidRPr="00874F77" w:rsidP="001514D3">
            <w:pPr>
              <w:widowControl/>
              <w:adjustRightInd/>
              <w:spacing w:before="150" w:after="150" w:line="240" w:lineRule="atLeast"/>
              <w:jc w:val="center"/>
              <w:textAlignment w:val="auto"/>
              <w:rPr>
                <w:rFonts w:ascii="宋体" w:hAnsi="宋体"/>
                <w:sz w:val="24"/>
                <w:szCs w:val="24"/>
              </w:rPr>
            </w:pPr>
            <w:r w:rsidRPr="00874F77">
              <w:rPr>
                <w:rFonts w:ascii="宋体" w:hAnsi="宋体" w:hint="eastAsia"/>
                <w:sz w:val="24"/>
                <w:szCs w:val="24"/>
              </w:rPr>
              <w:t>水</w:t>
            </w:r>
          </w:p>
        </w:tc>
        <w:tc>
          <w:tcPr>
            <w:tcW w:w="2736" w:type="dxa"/>
            <w:vAlign w:val="center"/>
          </w:tcPr>
          <w:p w:rsidR="001514D3" w:rsidRPr="00874F77" w:rsidP="001514D3">
            <w:pPr>
              <w:widowControl/>
              <w:adjustRightInd/>
              <w:spacing w:before="150" w:after="150" w:line="240" w:lineRule="atLeast"/>
              <w:jc w:val="center"/>
              <w:textAlignment w:val="auto"/>
              <w:rPr>
                <w:rFonts w:ascii="宋体" w:hAnsi="宋体"/>
                <w:sz w:val="24"/>
                <w:szCs w:val="24"/>
              </w:rPr>
            </w:pPr>
            <w:r w:rsidRPr="00874F77">
              <w:rPr>
                <w:rFonts w:ascii="宋体" w:hAnsi="宋体" w:hint="eastAsia"/>
                <w:sz w:val="24"/>
                <w:szCs w:val="24"/>
              </w:rPr>
              <w:t>压力（Mpa）</w:t>
            </w:r>
          </w:p>
        </w:tc>
        <w:tc>
          <w:tcPr>
            <w:tcW w:w="2736" w:type="dxa"/>
          </w:tcPr>
          <w:p w:rsidR="001514D3" w:rsidRPr="00874F77" w:rsidP="001514D3">
            <w:pPr>
              <w:widowControl/>
              <w:adjustRightInd/>
              <w:spacing w:before="150" w:after="150" w:line="240" w:lineRule="atLeast"/>
              <w:jc w:val="center"/>
              <w:textAlignment w:val="auto"/>
              <w:rPr>
                <w:rFonts w:ascii="宋体" w:hAnsi="宋体"/>
                <w:sz w:val="24"/>
                <w:szCs w:val="24"/>
              </w:rPr>
            </w:pPr>
            <w:r w:rsidRPr="00874F77">
              <w:rPr>
                <w:rFonts w:ascii="宋体" w:hAnsi="宋体" w:hint="eastAsia"/>
                <w:sz w:val="24"/>
                <w:szCs w:val="24"/>
              </w:rPr>
              <w:t>25</w:t>
            </w:r>
          </w:p>
        </w:tc>
      </w:tr>
      <w:tr w:rsidTr="003E0236">
        <w:tblPrEx>
          <w:tblW w:w="0" w:type="auto"/>
          <w:jc w:val="center"/>
          <w:tblLook w:val="01E0"/>
        </w:tblPrEx>
        <w:trPr>
          <w:trHeight w:val="144"/>
          <w:jc w:val="center"/>
        </w:trPr>
        <w:tc>
          <w:tcPr>
            <w:tcW w:w="2735" w:type="dxa"/>
            <w:vMerge/>
            <w:vAlign w:val="center"/>
          </w:tcPr>
          <w:p/>
        </w:tc>
        <w:tc>
          <w:tcPr>
            <w:tcW w:w="2736" w:type="dxa"/>
            <w:vAlign w:val="center"/>
          </w:tcPr>
          <w:p w:rsidR="001514D3" w:rsidRPr="00874F77" w:rsidP="001514D3">
            <w:pPr>
              <w:widowControl/>
              <w:adjustRightInd/>
              <w:spacing w:before="150" w:after="150" w:line="240" w:lineRule="atLeast"/>
              <w:jc w:val="center"/>
              <w:textAlignment w:val="auto"/>
              <w:rPr>
                <w:rFonts w:ascii="宋体" w:hAnsi="宋体"/>
                <w:sz w:val="24"/>
                <w:szCs w:val="24"/>
              </w:rPr>
            </w:pPr>
            <w:r w:rsidRPr="00874F77">
              <w:rPr>
                <w:rFonts w:ascii="宋体" w:hAnsi="宋体" w:hint="eastAsia"/>
                <w:sz w:val="24"/>
                <w:szCs w:val="24"/>
              </w:rPr>
              <w:t>流量(L/min)</w:t>
            </w:r>
          </w:p>
        </w:tc>
        <w:tc>
          <w:tcPr>
            <w:tcW w:w="2736" w:type="dxa"/>
          </w:tcPr>
          <w:p w:rsidR="001514D3" w:rsidRPr="00874F77" w:rsidP="001514D3">
            <w:pPr>
              <w:widowControl/>
              <w:adjustRightInd/>
              <w:spacing w:before="150" w:after="150" w:line="240" w:lineRule="atLeast"/>
              <w:jc w:val="center"/>
              <w:textAlignment w:val="auto"/>
              <w:rPr>
                <w:rFonts w:ascii="宋体" w:hAnsi="宋体"/>
                <w:sz w:val="24"/>
                <w:szCs w:val="24"/>
              </w:rPr>
            </w:pPr>
            <w:r w:rsidRPr="00874F77">
              <w:rPr>
                <w:rFonts w:ascii="宋体" w:hAnsi="宋体" w:hint="eastAsia"/>
                <w:sz w:val="24"/>
                <w:szCs w:val="24"/>
              </w:rPr>
              <w:t>80~120</w:t>
            </w:r>
          </w:p>
        </w:tc>
      </w:tr>
      <w:tr w:rsidTr="003E0236">
        <w:tblPrEx>
          <w:tblW w:w="0" w:type="auto"/>
          <w:jc w:val="center"/>
          <w:tblLook w:val="01E0"/>
        </w:tblPrEx>
        <w:trPr>
          <w:trHeight w:val="144"/>
          <w:jc w:val="center"/>
        </w:trPr>
        <w:tc>
          <w:tcPr>
            <w:tcW w:w="2735" w:type="dxa"/>
            <w:vMerge/>
            <w:vAlign w:val="center"/>
          </w:tcPr>
          <w:p/>
        </w:tc>
        <w:tc>
          <w:tcPr>
            <w:tcW w:w="2736" w:type="dxa"/>
            <w:vAlign w:val="center"/>
          </w:tcPr>
          <w:p w:rsidR="001514D3" w:rsidRPr="00874F77" w:rsidP="001514D3">
            <w:pPr>
              <w:widowControl/>
              <w:adjustRightInd/>
              <w:spacing w:before="150" w:after="150" w:line="240" w:lineRule="atLeast"/>
              <w:jc w:val="center"/>
              <w:textAlignment w:val="auto"/>
              <w:rPr>
                <w:rFonts w:ascii="宋体" w:hAnsi="宋体"/>
                <w:sz w:val="24"/>
                <w:szCs w:val="24"/>
              </w:rPr>
            </w:pPr>
            <w:r w:rsidRPr="00874F77">
              <w:rPr>
                <w:rFonts w:ascii="宋体" w:hAnsi="宋体" w:hint="eastAsia"/>
                <w:sz w:val="24"/>
                <w:szCs w:val="24"/>
              </w:rPr>
              <w:t>喷嘴直径(mm)</w:t>
            </w:r>
          </w:p>
        </w:tc>
        <w:tc>
          <w:tcPr>
            <w:tcW w:w="2736" w:type="dxa"/>
          </w:tcPr>
          <w:p w:rsidR="001514D3" w:rsidRPr="00874F77" w:rsidP="001514D3">
            <w:pPr>
              <w:widowControl/>
              <w:adjustRightInd/>
              <w:spacing w:before="150" w:after="150" w:line="240" w:lineRule="atLeast"/>
              <w:jc w:val="center"/>
              <w:textAlignment w:val="auto"/>
              <w:rPr>
                <w:rFonts w:ascii="宋体" w:hAnsi="宋体"/>
                <w:sz w:val="24"/>
                <w:szCs w:val="24"/>
              </w:rPr>
            </w:pPr>
            <w:r w:rsidRPr="00874F77">
              <w:rPr>
                <w:rFonts w:ascii="宋体" w:hAnsi="宋体" w:hint="eastAsia"/>
                <w:sz w:val="24"/>
                <w:szCs w:val="24"/>
              </w:rPr>
              <w:t>2~3.2</w:t>
            </w:r>
          </w:p>
        </w:tc>
      </w:tr>
      <w:tr w:rsidTr="003E0236">
        <w:tblPrEx>
          <w:tblW w:w="0" w:type="auto"/>
          <w:jc w:val="center"/>
          <w:tblLook w:val="01E0"/>
        </w:tblPrEx>
        <w:trPr>
          <w:trHeight w:val="601"/>
          <w:jc w:val="center"/>
        </w:trPr>
        <w:tc>
          <w:tcPr>
            <w:tcW w:w="2735" w:type="dxa"/>
            <w:vMerge w:val="restart"/>
            <w:vAlign w:val="center"/>
          </w:tcPr>
          <w:p w:rsidR="001514D3" w:rsidRPr="00874F77" w:rsidP="001514D3">
            <w:pPr>
              <w:widowControl/>
              <w:adjustRightInd/>
              <w:spacing w:before="150" w:after="150" w:line="240" w:lineRule="atLeast"/>
              <w:jc w:val="center"/>
              <w:textAlignment w:val="auto"/>
              <w:rPr>
                <w:rFonts w:ascii="宋体" w:hAnsi="宋体"/>
                <w:sz w:val="24"/>
                <w:szCs w:val="24"/>
              </w:rPr>
            </w:pPr>
            <w:r w:rsidRPr="00874F77">
              <w:rPr>
                <w:rFonts w:ascii="宋体" w:hAnsi="宋体" w:hint="eastAsia"/>
                <w:sz w:val="24"/>
                <w:szCs w:val="24"/>
              </w:rPr>
              <w:t>水泥浆</w:t>
            </w:r>
          </w:p>
        </w:tc>
        <w:tc>
          <w:tcPr>
            <w:tcW w:w="2736" w:type="dxa"/>
            <w:vAlign w:val="center"/>
          </w:tcPr>
          <w:p w:rsidR="001514D3" w:rsidRPr="00874F77" w:rsidP="001514D3">
            <w:pPr>
              <w:widowControl/>
              <w:adjustRightInd/>
              <w:spacing w:before="150" w:after="150" w:line="240" w:lineRule="atLeast"/>
              <w:jc w:val="center"/>
              <w:textAlignment w:val="auto"/>
              <w:rPr>
                <w:rFonts w:ascii="宋体" w:hAnsi="宋体"/>
                <w:sz w:val="24"/>
                <w:szCs w:val="24"/>
              </w:rPr>
            </w:pPr>
            <w:r w:rsidRPr="00874F77">
              <w:rPr>
                <w:rFonts w:ascii="宋体" w:hAnsi="宋体" w:hint="eastAsia"/>
                <w:sz w:val="24"/>
                <w:szCs w:val="24"/>
              </w:rPr>
              <w:t>压力（Mpa）</w:t>
            </w:r>
          </w:p>
        </w:tc>
        <w:tc>
          <w:tcPr>
            <w:tcW w:w="2736" w:type="dxa"/>
          </w:tcPr>
          <w:p w:rsidR="001514D3" w:rsidRPr="00874F77" w:rsidP="001514D3">
            <w:pPr>
              <w:widowControl/>
              <w:adjustRightInd/>
              <w:spacing w:before="150" w:after="150" w:line="240" w:lineRule="atLeast"/>
              <w:jc w:val="center"/>
              <w:textAlignment w:val="auto"/>
              <w:rPr>
                <w:rFonts w:ascii="宋体" w:hAnsi="宋体"/>
                <w:sz w:val="24"/>
                <w:szCs w:val="24"/>
              </w:rPr>
            </w:pPr>
            <w:r w:rsidRPr="00874F77">
              <w:rPr>
                <w:rFonts w:ascii="宋体" w:hAnsi="宋体" w:hint="eastAsia"/>
                <w:sz w:val="24"/>
                <w:szCs w:val="24"/>
              </w:rPr>
              <w:t>2</w:t>
            </w:r>
          </w:p>
        </w:tc>
      </w:tr>
      <w:tr w:rsidTr="003E0236">
        <w:tblPrEx>
          <w:tblW w:w="0" w:type="auto"/>
          <w:jc w:val="center"/>
          <w:tblLook w:val="01E0"/>
        </w:tblPrEx>
        <w:trPr>
          <w:trHeight w:val="144"/>
          <w:jc w:val="center"/>
        </w:trPr>
        <w:tc>
          <w:tcPr>
            <w:tcW w:w="2735" w:type="dxa"/>
            <w:vMerge/>
            <w:vAlign w:val="center"/>
          </w:tcPr>
          <w:p/>
        </w:tc>
        <w:tc>
          <w:tcPr>
            <w:tcW w:w="2736" w:type="dxa"/>
            <w:vAlign w:val="center"/>
          </w:tcPr>
          <w:p w:rsidR="001514D3" w:rsidRPr="00874F77" w:rsidP="001514D3">
            <w:pPr>
              <w:widowControl/>
              <w:adjustRightInd/>
              <w:spacing w:before="150" w:after="150" w:line="240" w:lineRule="atLeast"/>
              <w:jc w:val="center"/>
              <w:textAlignment w:val="auto"/>
              <w:rPr>
                <w:rFonts w:ascii="宋体" w:hAnsi="宋体"/>
                <w:sz w:val="24"/>
                <w:szCs w:val="24"/>
              </w:rPr>
            </w:pPr>
            <w:r w:rsidRPr="00874F77">
              <w:rPr>
                <w:rFonts w:ascii="宋体" w:hAnsi="宋体" w:hint="eastAsia"/>
                <w:sz w:val="24"/>
                <w:szCs w:val="24"/>
              </w:rPr>
              <w:t>流量(L/min)</w:t>
            </w:r>
          </w:p>
        </w:tc>
        <w:tc>
          <w:tcPr>
            <w:tcW w:w="2736" w:type="dxa"/>
          </w:tcPr>
          <w:p w:rsidR="001514D3" w:rsidRPr="00874F77" w:rsidP="001514D3">
            <w:pPr>
              <w:widowControl/>
              <w:adjustRightInd/>
              <w:spacing w:before="150" w:after="150" w:line="240" w:lineRule="atLeast"/>
              <w:jc w:val="center"/>
              <w:textAlignment w:val="auto"/>
              <w:rPr>
                <w:rFonts w:ascii="宋体" w:hAnsi="宋体"/>
                <w:sz w:val="24"/>
                <w:szCs w:val="24"/>
              </w:rPr>
            </w:pPr>
            <w:r w:rsidRPr="00874F77">
              <w:rPr>
                <w:rFonts w:ascii="宋体" w:hAnsi="宋体" w:hint="eastAsia"/>
                <w:sz w:val="24"/>
                <w:szCs w:val="24"/>
              </w:rPr>
              <w:t>70~100</w:t>
            </w:r>
          </w:p>
        </w:tc>
      </w:tr>
      <w:tr w:rsidTr="003E0236">
        <w:tblPrEx>
          <w:tblW w:w="0" w:type="auto"/>
          <w:jc w:val="center"/>
          <w:tblLook w:val="01E0"/>
        </w:tblPrEx>
        <w:trPr>
          <w:trHeight w:val="601"/>
          <w:jc w:val="center"/>
        </w:trPr>
        <w:tc>
          <w:tcPr>
            <w:tcW w:w="5471" w:type="dxa"/>
            <w:gridSpan w:val="2"/>
          </w:tcPr>
          <w:p w:rsidR="001514D3" w:rsidRPr="00874F77" w:rsidP="001514D3">
            <w:pPr>
              <w:widowControl/>
              <w:adjustRightInd/>
              <w:spacing w:before="150" w:after="150" w:line="240" w:lineRule="atLeast"/>
              <w:jc w:val="center"/>
              <w:textAlignment w:val="auto"/>
              <w:rPr>
                <w:rFonts w:ascii="宋体" w:hAnsi="宋体"/>
                <w:sz w:val="24"/>
                <w:szCs w:val="24"/>
              </w:rPr>
            </w:pPr>
            <w:r w:rsidRPr="00874F77">
              <w:rPr>
                <w:rFonts w:ascii="宋体" w:hAnsi="宋体" w:hint="eastAsia"/>
                <w:sz w:val="24"/>
                <w:szCs w:val="24"/>
              </w:rPr>
              <w:t>水灰比</w:t>
            </w:r>
          </w:p>
        </w:tc>
        <w:tc>
          <w:tcPr>
            <w:tcW w:w="2736" w:type="dxa"/>
          </w:tcPr>
          <w:p w:rsidR="001514D3" w:rsidRPr="00874F77" w:rsidP="001514D3">
            <w:pPr>
              <w:widowControl/>
              <w:adjustRightInd/>
              <w:spacing w:before="150" w:after="150" w:line="240" w:lineRule="atLeast"/>
              <w:jc w:val="center"/>
              <w:textAlignment w:val="auto"/>
              <w:rPr>
                <w:rFonts w:ascii="宋体" w:hAnsi="宋体"/>
                <w:sz w:val="24"/>
                <w:szCs w:val="24"/>
              </w:rPr>
            </w:pPr>
            <w:r w:rsidRPr="00874F77">
              <w:rPr>
                <w:rFonts w:ascii="宋体" w:hAnsi="宋体" w:hint="eastAsia"/>
                <w:sz w:val="24"/>
                <w:szCs w:val="24"/>
              </w:rPr>
              <w:t>1:1</w:t>
            </w:r>
          </w:p>
        </w:tc>
      </w:tr>
      <w:tr w:rsidTr="003E0236">
        <w:tblPrEx>
          <w:tblW w:w="0" w:type="auto"/>
          <w:jc w:val="center"/>
          <w:tblLook w:val="01E0"/>
        </w:tblPrEx>
        <w:trPr>
          <w:trHeight w:val="616"/>
          <w:jc w:val="center"/>
        </w:trPr>
        <w:tc>
          <w:tcPr>
            <w:tcW w:w="5471" w:type="dxa"/>
            <w:gridSpan w:val="2"/>
          </w:tcPr>
          <w:p w:rsidR="001514D3" w:rsidRPr="00874F77" w:rsidP="001514D3">
            <w:pPr>
              <w:widowControl/>
              <w:adjustRightInd/>
              <w:spacing w:before="150" w:after="150" w:line="240" w:lineRule="atLeast"/>
              <w:jc w:val="center"/>
              <w:textAlignment w:val="auto"/>
              <w:rPr>
                <w:rFonts w:ascii="宋体" w:hAnsi="宋体"/>
                <w:sz w:val="24"/>
                <w:szCs w:val="24"/>
              </w:rPr>
            </w:pPr>
            <w:r w:rsidRPr="00874F77">
              <w:rPr>
                <w:rFonts w:ascii="宋体" w:hAnsi="宋体" w:hint="eastAsia"/>
                <w:sz w:val="24"/>
                <w:szCs w:val="24"/>
              </w:rPr>
              <w:t>提升速度(m/min)</w:t>
            </w:r>
          </w:p>
        </w:tc>
        <w:tc>
          <w:tcPr>
            <w:tcW w:w="2736" w:type="dxa"/>
          </w:tcPr>
          <w:p w:rsidR="001514D3" w:rsidRPr="00874F77" w:rsidP="001514D3">
            <w:pPr>
              <w:widowControl/>
              <w:adjustRightInd/>
              <w:spacing w:before="150" w:after="150" w:line="240" w:lineRule="atLeast"/>
              <w:jc w:val="center"/>
              <w:textAlignment w:val="auto"/>
              <w:rPr>
                <w:rFonts w:ascii="宋体" w:hAnsi="宋体"/>
                <w:sz w:val="24"/>
                <w:szCs w:val="24"/>
              </w:rPr>
            </w:pPr>
            <w:r w:rsidRPr="00874F77">
              <w:rPr>
                <w:rFonts w:ascii="宋体" w:hAnsi="宋体" w:hint="eastAsia"/>
                <w:sz w:val="24"/>
                <w:szCs w:val="24"/>
              </w:rPr>
              <w:t>0.1~0.15</w:t>
            </w:r>
          </w:p>
        </w:tc>
      </w:tr>
      <w:tr w:rsidTr="003E0236">
        <w:tblPrEx>
          <w:tblW w:w="0" w:type="auto"/>
          <w:jc w:val="center"/>
          <w:tblLook w:val="01E0"/>
        </w:tblPrEx>
        <w:trPr>
          <w:trHeight w:val="616"/>
          <w:jc w:val="center"/>
        </w:trPr>
        <w:tc>
          <w:tcPr>
            <w:tcW w:w="5471" w:type="dxa"/>
            <w:gridSpan w:val="2"/>
          </w:tcPr>
          <w:p w:rsidR="001514D3" w:rsidRPr="00874F77" w:rsidP="001514D3">
            <w:pPr>
              <w:widowControl/>
              <w:adjustRightInd/>
              <w:spacing w:before="150" w:after="150" w:line="240" w:lineRule="atLeast"/>
              <w:jc w:val="center"/>
              <w:textAlignment w:val="auto"/>
              <w:rPr>
                <w:rFonts w:ascii="宋体" w:hAnsi="宋体"/>
                <w:sz w:val="24"/>
                <w:szCs w:val="24"/>
              </w:rPr>
            </w:pPr>
            <w:r w:rsidRPr="00874F77">
              <w:rPr>
                <w:rFonts w:ascii="宋体" w:hAnsi="宋体" w:hint="eastAsia"/>
                <w:sz w:val="24"/>
                <w:szCs w:val="24"/>
              </w:rPr>
              <w:t>旋转速度(r/min)</w:t>
            </w:r>
          </w:p>
        </w:tc>
        <w:tc>
          <w:tcPr>
            <w:tcW w:w="2736" w:type="dxa"/>
          </w:tcPr>
          <w:p w:rsidR="001514D3" w:rsidRPr="00874F77" w:rsidP="001514D3">
            <w:pPr>
              <w:widowControl/>
              <w:adjustRightInd/>
              <w:spacing w:before="150" w:after="150" w:line="240" w:lineRule="atLeast"/>
              <w:jc w:val="center"/>
              <w:textAlignment w:val="auto"/>
              <w:rPr>
                <w:rFonts w:ascii="宋体" w:hAnsi="宋体"/>
                <w:sz w:val="24"/>
                <w:szCs w:val="24"/>
              </w:rPr>
            </w:pPr>
            <w:r w:rsidRPr="00874F77">
              <w:rPr>
                <w:rFonts w:ascii="宋体" w:hAnsi="宋体" w:hint="eastAsia"/>
                <w:sz w:val="24"/>
                <w:szCs w:val="24"/>
              </w:rPr>
              <w:t>11~14</w:t>
            </w:r>
          </w:p>
        </w:tc>
      </w:tr>
    </w:tbl>
    <w:p w:rsidR="001514D3" w:rsidRPr="00874F77" w:rsidP="001514D3">
      <w:pPr>
        <w:widowControl/>
        <w:adjustRightInd/>
        <w:spacing w:before="150" w:after="150"/>
        <w:ind w:firstLine="480" w:firstLineChars="200"/>
        <w:textAlignment w:val="auto"/>
        <w:rPr>
          <w:rFonts w:ascii="宋体" w:hAnsi="宋体"/>
          <w:sz w:val="24"/>
          <w:szCs w:val="24"/>
        </w:rPr>
      </w:pPr>
      <w:r w:rsidRPr="00874F77">
        <w:rPr>
          <w:rFonts w:ascii="宋体" w:hAnsi="宋体" w:hint="eastAsia"/>
          <w:sz w:val="24"/>
          <w:szCs w:val="24"/>
        </w:rPr>
        <w:t>旋喷桩施工前进行试桩，根据实际情况以确定预定的浆液配比、喷射压力、喷浆量等技术参数。施工第一批桩（不少于3根）必须在监理人员监管下施工，以确定实际水泥投放量、浆液水灰比、浆液泵送时间、桩长以及垂直度控制方法，以便确定高压旋喷桩的正常施工控制标准，确保有效的止水。高压旋喷施工三天内，采用轻便动力触探进行成桩质量检测，数量不少于总桩数的2%，且不应少于5根。高压旋喷桩应在设计开挖龄期采用钻芯检测桩身完整性，钻芯数量不宜少于总桩数的2%，且不应少于5根。</w:t>
      </w:r>
    </w:p>
    <w:p w:rsidR="001514D3" w:rsidRPr="00874F77" w:rsidP="001514D3">
      <w:pPr>
        <w:widowControl/>
        <w:adjustRightInd/>
        <w:spacing w:before="150" w:after="150"/>
        <w:ind w:firstLine="480" w:firstLineChars="200"/>
        <w:textAlignment w:val="auto"/>
        <w:rPr>
          <w:rFonts w:ascii="宋体" w:hAnsi="宋体"/>
          <w:sz w:val="24"/>
          <w:szCs w:val="24"/>
        </w:rPr>
      </w:pPr>
      <w:r w:rsidRPr="00874F77">
        <w:rPr>
          <w:rFonts w:ascii="宋体" w:hAnsi="宋体" w:hint="eastAsia"/>
          <w:sz w:val="24"/>
          <w:szCs w:val="24"/>
        </w:rPr>
        <w:t>浆量计算：以单位时间喷射的浆量及喷射持续时间，计算出浆量，计算公式为：</w:t>
      </w:r>
    </w:p>
    <w:p w:rsidR="001514D3" w:rsidRPr="00874F77" w:rsidP="001514D3">
      <w:pPr>
        <w:widowControl/>
        <w:adjustRightInd/>
        <w:spacing w:before="150" w:after="150"/>
        <w:ind w:firstLine="480" w:firstLineChars="200"/>
        <w:textAlignment w:val="auto"/>
        <w:rPr>
          <w:rFonts w:ascii="宋体" w:hAnsi="宋体"/>
          <w:sz w:val="24"/>
          <w:szCs w:val="24"/>
        </w:rPr>
      </w:pPr>
      <w:r w:rsidRPr="00874F77">
        <w:rPr>
          <w:rFonts w:ascii="宋体" w:hAnsi="宋体" w:hint="eastAsia"/>
          <w:sz w:val="24"/>
          <w:szCs w:val="24"/>
        </w:rPr>
        <w:t>Q=（H/v）q(1+</w:t>
      </w:r>
      <w:r w:rsidRPr="00874F77">
        <w:rPr>
          <w:rFonts w:ascii="宋体" w:hAnsi="宋体" w:hint="eastAsia"/>
          <w:sz w:val="24"/>
          <w:szCs w:val="24"/>
        </w:rPr>
        <w:t>β</w:t>
      </w:r>
      <w:r w:rsidRPr="00874F77">
        <w:rPr>
          <w:rFonts w:ascii="宋体" w:hAnsi="宋体" w:hint="eastAsia"/>
          <w:sz w:val="24"/>
          <w:szCs w:val="24"/>
        </w:rPr>
        <w:t>)</w:t>
      </w:r>
    </w:p>
    <w:p w:rsidR="001514D3" w:rsidRPr="00874F77" w:rsidP="001514D3">
      <w:pPr>
        <w:widowControl/>
        <w:adjustRightInd/>
        <w:spacing w:before="150" w:after="150"/>
        <w:ind w:firstLine="480" w:firstLineChars="200"/>
        <w:textAlignment w:val="auto"/>
        <w:rPr>
          <w:rFonts w:ascii="宋体" w:hAnsi="宋体"/>
          <w:sz w:val="24"/>
          <w:szCs w:val="24"/>
        </w:rPr>
      </w:pPr>
      <w:r w:rsidRPr="00874F77">
        <w:rPr>
          <w:rFonts w:ascii="宋体" w:hAnsi="宋体" w:hint="eastAsia"/>
          <w:sz w:val="24"/>
          <w:szCs w:val="24"/>
        </w:rPr>
        <w:t>式中：Q</w:t>
      </w:r>
      <w:r w:rsidRPr="00874F77">
        <w:rPr>
          <w:rFonts w:ascii="宋体" w:hAnsi="宋体" w:hint="eastAsia"/>
          <w:sz w:val="24"/>
          <w:szCs w:val="24"/>
        </w:rPr>
        <w:t>——</w:t>
      </w:r>
      <w:r w:rsidRPr="00874F77">
        <w:rPr>
          <w:rFonts w:ascii="宋体" w:hAnsi="宋体" w:hint="eastAsia"/>
          <w:sz w:val="24"/>
          <w:szCs w:val="24"/>
        </w:rPr>
        <w:t>浆量（m</w:t>
      </w:r>
      <w:r w:rsidRPr="00874F77">
        <w:rPr>
          <w:rFonts w:ascii="宋体" w:hAnsi="宋体" w:hint="eastAsia"/>
          <w:sz w:val="24"/>
          <w:szCs w:val="24"/>
          <w:vertAlign w:val="superscript"/>
        </w:rPr>
        <w:t>3</w:t>
      </w:r>
      <w:r w:rsidRPr="00874F77">
        <w:rPr>
          <w:rFonts w:ascii="宋体" w:hAnsi="宋体" w:hint="eastAsia"/>
          <w:sz w:val="24"/>
          <w:szCs w:val="24"/>
        </w:rPr>
        <w:t>）</w:t>
      </w:r>
    </w:p>
    <w:p w:rsidR="001514D3" w:rsidRPr="00874F77" w:rsidP="001514D3">
      <w:pPr>
        <w:widowControl/>
        <w:adjustRightInd/>
        <w:spacing w:before="150" w:after="150"/>
        <w:ind w:firstLine="1200" w:firstLineChars="500"/>
        <w:textAlignment w:val="auto"/>
        <w:rPr>
          <w:rFonts w:ascii="宋体" w:hAnsi="宋体"/>
          <w:sz w:val="24"/>
          <w:szCs w:val="24"/>
        </w:rPr>
      </w:pPr>
      <w:r w:rsidRPr="00874F77">
        <w:rPr>
          <w:rFonts w:ascii="宋体" w:hAnsi="宋体" w:hint="eastAsia"/>
          <w:sz w:val="24"/>
          <w:szCs w:val="24"/>
        </w:rPr>
        <w:t>H</w:t>
      </w:r>
      <w:r w:rsidRPr="00874F77">
        <w:rPr>
          <w:rFonts w:ascii="宋体" w:hAnsi="宋体" w:hint="eastAsia"/>
          <w:sz w:val="24"/>
          <w:szCs w:val="24"/>
        </w:rPr>
        <w:t>——</w:t>
      </w:r>
      <w:r w:rsidRPr="00874F77">
        <w:rPr>
          <w:rFonts w:ascii="宋体" w:hAnsi="宋体" w:hint="eastAsia"/>
          <w:sz w:val="24"/>
          <w:szCs w:val="24"/>
        </w:rPr>
        <w:t>喷射长度（m）</w:t>
      </w:r>
    </w:p>
    <w:p w:rsidR="001514D3" w:rsidRPr="00874F77" w:rsidP="001514D3">
      <w:pPr>
        <w:widowControl/>
        <w:adjustRightInd/>
        <w:spacing w:before="150" w:after="150"/>
        <w:ind w:firstLine="1200" w:firstLineChars="500"/>
        <w:textAlignment w:val="auto"/>
        <w:rPr>
          <w:rFonts w:ascii="宋体" w:hAnsi="宋体"/>
          <w:sz w:val="24"/>
          <w:szCs w:val="24"/>
        </w:rPr>
      </w:pPr>
      <w:r w:rsidRPr="00874F77">
        <w:rPr>
          <w:rFonts w:ascii="宋体" w:hAnsi="宋体" w:hint="eastAsia"/>
          <w:sz w:val="24"/>
          <w:szCs w:val="24"/>
        </w:rPr>
        <w:t>q</w:t>
      </w:r>
      <w:r w:rsidRPr="00874F77">
        <w:rPr>
          <w:rFonts w:ascii="宋体" w:hAnsi="宋体" w:hint="eastAsia"/>
          <w:sz w:val="24"/>
          <w:szCs w:val="24"/>
        </w:rPr>
        <w:t>——</w:t>
      </w:r>
      <w:r w:rsidRPr="00874F77">
        <w:rPr>
          <w:rFonts w:ascii="宋体" w:hAnsi="宋体" w:hint="eastAsia"/>
          <w:sz w:val="24"/>
          <w:szCs w:val="24"/>
        </w:rPr>
        <w:t>单位时间喷浆量（m</w:t>
      </w:r>
      <w:r w:rsidRPr="00874F77">
        <w:rPr>
          <w:rFonts w:ascii="宋体" w:hAnsi="宋体" w:hint="eastAsia"/>
          <w:sz w:val="24"/>
          <w:szCs w:val="24"/>
          <w:vertAlign w:val="superscript"/>
        </w:rPr>
        <w:t>3</w:t>
      </w:r>
      <w:r w:rsidRPr="00874F77">
        <w:rPr>
          <w:rFonts w:ascii="宋体" w:hAnsi="宋体" w:hint="eastAsia"/>
          <w:sz w:val="24"/>
          <w:szCs w:val="24"/>
        </w:rPr>
        <w:t>/min）</w:t>
      </w:r>
    </w:p>
    <w:p w:rsidR="001514D3" w:rsidRPr="00874F77" w:rsidP="001514D3">
      <w:pPr>
        <w:widowControl/>
        <w:adjustRightInd/>
        <w:spacing w:before="150" w:after="150"/>
        <w:ind w:firstLine="1200" w:firstLineChars="500"/>
        <w:textAlignment w:val="auto"/>
        <w:rPr>
          <w:rFonts w:ascii="宋体" w:hAnsi="宋体"/>
          <w:sz w:val="24"/>
          <w:szCs w:val="24"/>
        </w:rPr>
      </w:pPr>
      <w:r w:rsidRPr="00874F77">
        <w:rPr>
          <w:rFonts w:ascii="宋体" w:hAnsi="宋体" w:hint="eastAsia"/>
          <w:sz w:val="24"/>
          <w:szCs w:val="24"/>
        </w:rPr>
        <w:t>β——</w:t>
      </w:r>
      <w:r w:rsidRPr="00874F77">
        <w:rPr>
          <w:rFonts w:ascii="宋体" w:hAnsi="宋体" w:hint="eastAsia"/>
          <w:sz w:val="24"/>
          <w:szCs w:val="24"/>
        </w:rPr>
        <w:t>损失系数，通常0.1~0.2；</w:t>
      </w:r>
    </w:p>
    <w:p w:rsidR="001514D3" w:rsidRPr="00874F77" w:rsidP="001514D3">
      <w:pPr>
        <w:widowControl/>
        <w:adjustRightInd/>
        <w:spacing w:before="150" w:after="150"/>
        <w:ind w:firstLine="1200" w:firstLineChars="500"/>
        <w:textAlignment w:val="auto"/>
        <w:rPr>
          <w:rFonts w:ascii="宋体" w:hAnsi="宋体"/>
          <w:sz w:val="24"/>
          <w:szCs w:val="24"/>
        </w:rPr>
      </w:pPr>
      <w:r w:rsidRPr="00874F77">
        <w:rPr>
          <w:rFonts w:ascii="宋体" w:hAnsi="宋体" w:hint="eastAsia"/>
          <w:sz w:val="24"/>
          <w:szCs w:val="24"/>
        </w:rPr>
        <w:t>v</w:t>
      </w:r>
      <w:r w:rsidRPr="00874F77">
        <w:rPr>
          <w:rFonts w:ascii="宋体" w:hAnsi="宋体" w:hint="eastAsia"/>
          <w:sz w:val="24"/>
          <w:szCs w:val="24"/>
        </w:rPr>
        <w:t>——</w:t>
      </w:r>
      <w:r w:rsidRPr="00874F77">
        <w:rPr>
          <w:rFonts w:ascii="宋体" w:hAnsi="宋体" w:hint="eastAsia"/>
          <w:sz w:val="24"/>
          <w:szCs w:val="24"/>
        </w:rPr>
        <w:t>提升速度（m/min）</w:t>
      </w:r>
    </w:p>
    <w:p w:rsidR="001514D3" w:rsidRPr="00874F77" w:rsidP="001514D3">
      <w:pPr>
        <w:widowControl/>
        <w:adjustRightInd/>
        <w:spacing w:before="150" w:after="150"/>
        <w:ind w:firstLine="480" w:firstLineChars="200"/>
        <w:textAlignment w:val="auto"/>
        <w:rPr>
          <w:rFonts w:ascii="宋体" w:hAnsi="宋体"/>
          <w:sz w:val="24"/>
          <w:szCs w:val="24"/>
        </w:rPr>
      </w:pPr>
      <w:r w:rsidRPr="00874F77">
        <w:rPr>
          <w:rFonts w:ascii="宋体" w:hAnsi="宋体" w:hint="eastAsia"/>
          <w:sz w:val="24"/>
          <w:szCs w:val="24"/>
        </w:rPr>
        <w:t>根据第一批桩参娄计算所需的喷浆量，以确定水泥使用数量。</w:t>
      </w:r>
    </w:p>
    <w:p w:rsidR="001514D3" w:rsidRPr="00874F77" w:rsidP="001514D3">
      <w:pPr>
        <w:widowControl/>
        <w:adjustRightInd/>
        <w:spacing w:before="150" w:after="150"/>
        <w:textAlignment w:val="auto"/>
        <w:rPr>
          <w:rFonts w:ascii="宋体" w:hAnsi="宋体"/>
          <w:sz w:val="24"/>
          <w:szCs w:val="24"/>
        </w:rPr>
      </w:pPr>
      <w:r w:rsidRPr="00874F77">
        <w:rPr>
          <w:rFonts w:ascii="宋体" w:hAnsi="宋体" w:hint="eastAsia"/>
          <w:sz w:val="24"/>
          <w:szCs w:val="24"/>
          <w:highlight w:val="yellow"/>
        </w:rPr>
        <w:t>5.6.</w:t>
      </w:r>
      <w:r w:rsidRPr="00874F77" w:rsidR="005F152B">
        <w:rPr>
          <w:rFonts w:ascii="宋体" w:hAnsi="宋体" w:hint="eastAsia"/>
          <w:sz w:val="24"/>
          <w:szCs w:val="24"/>
          <w:highlight w:val="yellow"/>
        </w:rPr>
        <w:t>6</w:t>
      </w:r>
      <w:r w:rsidRPr="00874F77">
        <w:rPr>
          <w:rFonts w:ascii="宋体" w:hAnsi="宋体" w:hint="eastAsia"/>
          <w:sz w:val="24"/>
          <w:szCs w:val="24"/>
        </w:rPr>
        <w:t xml:space="preserve"> 高压旋喷桩施工方法</w:t>
      </w:r>
    </w:p>
    <w:p w:rsidR="001514D3" w:rsidRPr="00874F77" w:rsidP="001514D3">
      <w:pPr>
        <w:widowControl/>
        <w:adjustRightInd/>
        <w:spacing w:before="150" w:after="150"/>
        <w:ind w:firstLine="480" w:firstLineChars="200"/>
        <w:textAlignment w:val="auto"/>
        <w:rPr>
          <w:rFonts w:ascii="宋体" w:hAnsi="宋体"/>
          <w:sz w:val="24"/>
          <w:szCs w:val="24"/>
        </w:rPr>
      </w:pPr>
      <w:r w:rsidRPr="00874F77">
        <w:rPr>
          <w:rFonts w:ascii="宋体" w:hAnsi="宋体" w:hint="eastAsia"/>
          <w:sz w:val="24"/>
          <w:szCs w:val="24"/>
        </w:rPr>
        <w:t>1、施工准备</w:t>
      </w:r>
    </w:p>
    <w:p w:rsidR="001514D3" w:rsidRPr="00874F77" w:rsidP="001514D3">
      <w:pPr>
        <w:widowControl/>
        <w:adjustRightInd/>
        <w:spacing w:before="150" w:after="150"/>
        <w:ind w:firstLine="480" w:firstLineChars="200"/>
        <w:textAlignment w:val="auto"/>
        <w:rPr>
          <w:rFonts w:ascii="宋体" w:hAnsi="宋体"/>
          <w:sz w:val="24"/>
          <w:szCs w:val="24"/>
        </w:rPr>
      </w:pPr>
      <w:r w:rsidRPr="00874F77">
        <w:rPr>
          <w:rFonts w:ascii="宋体" w:hAnsi="宋体" w:hint="eastAsia"/>
          <w:sz w:val="24"/>
          <w:szCs w:val="24"/>
        </w:rPr>
        <w:t>⑴</w:t>
      </w:r>
      <w:r w:rsidRPr="00874F77">
        <w:rPr>
          <w:rFonts w:ascii="宋体" w:hAnsi="宋体" w:hint="eastAsia"/>
          <w:sz w:val="24"/>
          <w:szCs w:val="24"/>
        </w:rPr>
        <w:t>场地整平</w:t>
      </w:r>
    </w:p>
    <w:p w:rsidR="001514D3" w:rsidRPr="00874F77" w:rsidP="001514D3">
      <w:pPr>
        <w:widowControl/>
        <w:adjustRightInd/>
        <w:spacing w:before="150" w:after="150"/>
        <w:ind w:firstLine="480" w:firstLineChars="200"/>
        <w:textAlignment w:val="auto"/>
        <w:rPr>
          <w:rFonts w:ascii="宋体" w:hAnsi="宋体"/>
          <w:sz w:val="24"/>
          <w:szCs w:val="24"/>
        </w:rPr>
      </w:pPr>
      <w:r w:rsidRPr="00874F77">
        <w:rPr>
          <w:rFonts w:ascii="宋体" w:hAnsi="宋体" w:hint="eastAsia"/>
          <w:sz w:val="24"/>
          <w:szCs w:val="24"/>
        </w:rPr>
        <w:t>正式进场施工前，认真做好现场三通一平工作，合理布置施工机械，输送管路和电力线路位置。</w:t>
      </w:r>
    </w:p>
    <w:p w:rsidR="001514D3" w:rsidRPr="00874F77" w:rsidP="001514D3">
      <w:pPr>
        <w:widowControl/>
        <w:adjustRightInd/>
        <w:spacing w:before="150" w:after="150"/>
        <w:ind w:firstLine="480" w:firstLineChars="200"/>
        <w:textAlignment w:val="auto"/>
        <w:rPr>
          <w:rFonts w:ascii="宋体" w:hAnsi="宋体"/>
          <w:sz w:val="24"/>
          <w:szCs w:val="24"/>
        </w:rPr>
      </w:pPr>
      <w:r w:rsidRPr="00874F77">
        <w:rPr>
          <w:rFonts w:ascii="宋体" w:hAnsi="宋体" w:hint="eastAsia"/>
          <w:sz w:val="24"/>
          <w:szCs w:val="24"/>
        </w:rPr>
        <w:t>⑵</w:t>
      </w:r>
      <w:r w:rsidRPr="00874F77">
        <w:rPr>
          <w:rFonts w:ascii="宋体" w:hAnsi="宋体" w:hint="eastAsia"/>
          <w:sz w:val="24"/>
          <w:szCs w:val="24"/>
        </w:rPr>
        <w:t>桩位放样</w:t>
      </w:r>
    </w:p>
    <w:p w:rsidR="001514D3" w:rsidRPr="00874F77" w:rsidP="001514D3">
      <w:pPr>
        <w:widowControl/>
        <w:adjustRightInd/>
        <w:spacing w:before="150" w:after="150"/>
        <w:ind w:firstLine="480" w:firstLineChars="200"/>
        <w:textAlignment w:val="auto"/>
        <w:rPr>
          <w:rFonts w:ascii="宋体" w:hAnsi="宋体"/>
          <w:sz w:val="24"/>
          <w:szCs w:val="24"/>
        </w:rPr>
      </w:pPr>
      <w:r w:rsidRPr="00874F77">
        <w:rPr>
          <w:rFonts w:ascii="宋体" w:hAnsi="宋体" w:hint="eastAsia"/>
          <w:sz w:val="24"/>
          <w:szCs w:val="24"/>
        </w:rPr>
        <w:t>施工前用全站仪测定旋喷桩施工的控制点，并做好标记，经过复测验线合格后，用钢尺和测线实地布设桩位，并做好标记，保证桩孔中心位移偏差小于50mm。</w:t>
      </w:r>
    </w:p>
    <w:p w:rsidR="001514D3" w:rsidRPr="00874F77" w:rsidP="001514D3">
      <w:pPr>
        <w:widowControl/>
        <w:adjustRightInd/>
        <w:spacing w:before="150" w:after="150"/>
        <w:ind w:firstLine="480" w:firstLineChars="200"/>
        <w:textAlignment w:val="auto"/>
        <w:rPr>
          <w:rFonts w:ascii="宋体" w:hAnsi="宋体"/>
          <w:sz w:val="24"/>
          <w:szCs w:val="24"/>
        </w:rPr>
      </w:pPr>
      <w:r w:rsidRPr="00874F77">
        <w:rPr>
          <w:rFonts w:ascii="宋体" w:hAnsi="宋体" w:hint="eastAsia"/>
          <w:sz w:val="24"/>
          <w:szCs w:val="24"/>
        </w:rPr>
        <w:t>⑶</w:t>
      </w:r>
      <w:r w:rsidRPr="00874F77">
        <w:rPr>
          <w:rFonts w:ascii="宋体" w:hAnsi="宋体" w:hint="eastAsia"/>
          <w:sz w:val="24"/>
          <w:szCs w:val="24"/>
        </w:rPr>
        <w:t>修建排污和灰浆拌制系统</w:t>
      </w:r>
    </w:p>
    <w:p w:rsidR="001514D3" w:rsidRPr="00874F77" w:rsidP="003E0236">
      <w:pPr>
        <w:widowControl/>
        <w:adjustRightInd/>
        <w:spacing w:before="150" w:after="150"/>
        <w:ind w:firstLine="480" w:firstLineChars="200"/>
        <w:textAlignment w:val="auto"/>
        <w:rPr>
          <w:rFonts w:ascii="宋体" w:hAnsi="宋体" w:hint="eastAsia"/>
          <w:sz w:val="24"/>
          <w:szCs w:val="24"/>
        </w:rPr>
      </w:pPr>
      <w:r w:rsidRPr="00874F77">
        <w:rPr>
          <w:rFonts w:ascii="宋体" w:hAnsi="宋体" w:hint="eastAsia"/>
          <w:sz w:val="24"/>
          <w:szCs w:val="24"/>
        </w:rPr>
        <w:t>旋喷桩施工过程中将会产生10~20%的返浆量，将废浆液引入沉淀池中，沉淀后的清水根据场地条件可进行无公害排放。沉淀的泥土则在开挖基坑时一并运走。沉淀和排污统一纳入全场污水处理系统。灰浆拌制系统主要设置在水泥附近，便于作业，主要由灰浆拌制设备、灰浆储存设备、灰浆输送设备组成。</w:t>
      </w:r>
    </w:p>
    <w:p w:rsidR="003E0236" w:rsidRPr="00874F77" w:rsidP="003E0236">
      <w:pPr>
        <w:snapToGrid w:val="0"/>
        <w:spacing w:line="520" w:lineRule="exact"/>
        <w:ind w:firstLine="480" w:firstLineChars="200"/>
        <w:textAlignment w:val="auto"/>
        <w:rPr>
          <w:rFonts w:ascii="宋体" w:hAnsi="宋体"/>
          <w:sz w:val="24"/>
          <w:szCs w:val="24"/>
        </w:rPr>
      </w:pPr>
      <w:r w:rsidRPr="00874F77">
        <w:rPr>
          <w:rFonts w:ascii="宋体" w:hAnsi="宋体" w:hint="eastAsia"/>
          <w:sz w:val="24"/>
          <w:szCs w:val="24"/>
        </w:rPr>
        <w:t>⑷</w:t>
      </w:r>
      <w:r w:rsidRPr="00874F77">
        <w:rPr>
          <w:rFonts w:ascii="宋体" w:hAnsi="宋体" w:hint="eastAsia"/>
          <w:sz w:val="24"/>
          <w:szCs w:val="24"/>
        </w:rPr>
        <w:t>检查高压设备和管路系统，其压力和流量必须满足设计要求，注浆管及喷嘴内不得有任何杂物，注浆接头密封完好。</w:t>
      </w:r>
    </w:p>
    <w:p w:rsidR="001514D3" w:rsidRPr="00874F77" w:rsidP="001514D3">
      <w:pPr>
        <w:widowControl/>
        <w:adjustRightInd/>
        <w:spacing w:before="150" w:after="150"/>
        <w:ind w:firstLine="480" w:firstLineChars="200"/>
        <w:textAlignment w:val="auto"/>
        <w:rPr>
          <w:rFonts w:ascii="宋体" w:hAnsi="宋体"/>
          <w:sz w:val="24"/>
          <w:szCs w:val="24"/>
        </w:rPr>
      </w:pPr>
      <w:r w:rsidRPr="00874F77">
        <w:rPr>
          <w:rFonts w:ascii="宋体" w:hAnsi="宋体" w:hint="eastAsia"/>
          <w:sz w:val="24"/>
          <w:szCs w:val="24"/>
        </w:rPr>
        <w:t>2、钻机就位</w:t>
      </w:r>
    </w:p>
    <w:p w:rsidR="001514D3" w:rsidRPr="00874F77" w:rsidP="004E56C3">
      <w:pPr>
        <w:snapToGrid w:val="0"/>
        <w:spacing w:line="520" w:lineRule="exact"/>
        <w:ind w:firstLine="480" w:firstLineChars="200"/>
        <w:textAlignment w:val="auto"/>
        <w:rPr>
          <w:rFonts w:ascii="宋体" w:hAnsi="宋体" w:hint="eastAsia"/>
          <w:sz w:val="24"/>
          <w:szCs w:val="24"/>
        </w:rPr>
      </w:pPr>
      <w:r w:rsidRPr="00874F77">
        <w:rPr>
          <w:rFonts w:ascii="宋体" w:hAnsi="宋体" w:hint="eastAsia"/>
          <w:sz w:val="24"/>
          <w:szCs w:val="24"/>
        </w:rPr>
        <w:t>钻机就位后，对桩机进行调平、对中，调整桩机的垂直度，保证钻杆应与桩位一致，偏差应在10mm以内，钻孔垂直度误差小于0.2％；钻孔前应调试空压机、泥浆泵，使设备运转正常；校验钻杆长度，并用红油漆在钻塔旁标注深度线，保证孔底标高满足设计深度。</w:t>
      </w:r>
    </w:p>
    <w:p w:rsidR="00B17174" w:rsidRPr="00874F77" w:rsidP="00B17174">
      <w:pPr>
        <w:snapToGrid w:val="0"/>
        <w:spacing w:line="520" w:lineRule="exact"/>
        <w:ind w:firstLine="480" w:firstLineChars="200"/>
        <w:textAlignment w:val="auto"/>
        <w:rPr>
          <w:rFonts w:ascii="宋体" w:hAnsi="宋体" w:hint="eastAsia"/>
          <w:sz w:val="24"/>
          <w:szCs w:val="24"/>
        </w:rPr>
      </w:pPr>
      <w:r w:rsidRPr="00874F77">
        <w:rPr>
          <w:rFonts w:ascii="宋体" w:hAnsi="宋体" w:hint="eastAsia"/>
          <w:sz w:val="24"/>
          <w:szCs w:val="24"/>
        </w:rPr>
        <w:t>3、水泥浆搅拌：</w:t>
      </w:r>
    </w:p>
    <w:p w:rsidR="00B17174" w:rsidRPr="00874F77" w:rsidP="00B17174">
      <w:pPr>
        <w:snapToGrid w:val="0"/>
        <w:spacing w:line="520" w:lineRule="exact"/>
        <w:ind w:firstLine="480" w:firstLineChars="200"/>
        <w:textAlignment w:val="auto"/>
        <w:rPr>
          <w:rFonts w:ascii="宋体" w:hAnsi="宋体" w:cs="宋体" w:hint="eastAsia"/>
          <w:color w:val="333333"/>
          <w:kern w:val="0"/>
          <w:sz w:val="24"/>
          <w:szCs w:val="24"/>
        </w:rPr>
      </w:pPr>
      <w:r w:rsidRPr="00874F77">
        <w:rPr>
          <w:rFonts w:ascii="宋体" w:hAnsi="宋体" w:hint="eastAsia"/>
          <w:sz w:val="24"/>
          <w:szCs w:val="24"/>
        </w:rPr>
        <w:t>水泥浆搅拌时水灰比按设计要求配制在旋喷过程中应防止水泥浆沉淀、离析，造成浓度降低。施工完毕后，立即得出注浆管，彻底清洗注浆和注浆泵，泵内不得有残存水泥浆。</w:t>
      </w:r>
    </w:p>
    <w:p w:rsidR="00B17174" w:rsidRPr="00874F77" w:rsidP="00B17174">
      <w:pPr>
        <w:widowControl/>
        <w:adjustRightInd/>
        <w:spacing w:before="150" w:after="150"/>
        <w:ind w:firstLine="480" w:firstLineChars="200"/>
        <w:textAlignment w:val="auto"/>
        <w:rPr>
          <w:rFonts w:ascii="宋体" w:hAnsi="宋体"/>
          <w:sz w:val="24"/>
          <w:szCs w:val="24"/>
        </w:rPr>
      </w:pPr>
      <w:r w:rsidRPr="00874F77">
        <w:rPr>
          <w:rFonts w:ascii="宋体" w:hAnsi="宋体" w:hint="eastAsia"/>
          <w:sz w:val="24"/>
          <w:szCs w:val="24"/>
        </w:rPr>
        <w:t>4、引孔钻进</w:t>
      </w:r>
    </w:p>
    <w:p w:rsidR="00B17174" w:rsidRPr="00874F77" w:rsidP="00B17174">
      <w:pPr>
        <w:adjustRightInd/>
        <w:ind w:firstLine="480" w:firstLineChars="200"/>
        <w:textAlignment w:val="auto"/>
        <w:rPr>
          <w:rFonts w:ascii="宋体" w:hAnsi="宋体" w:hint="eastAsia"/>
          <w:sz w:val="24"/>
          <w:szCs w:val="24"/>
        </w:rPr>
      </w:pPr>
      <w:r w:rsidRPr="00874F77">
        <w:rPr>
          <w:rFonts w:ascii="宋体" w:hAnsi="宋体" w:hint="eastAsia"/>
          <w:sz w:val="24"/>
          <w:szCs w:val="24"/>
        </w:rPr>
        <w:t>钻机施工前，应首先在地面进行试喷，在钻孔机械试运转正常后，开始引孔钻进。钻孔过程中要详细记录钻杆节数，保证钻孔深度的准确。</w:t>
      </w:r>
    </w:p>
    <w:p w:rsidR="003E0236" w:rsidRPr="00874F77" w:rsidP="003E0236">
      <w:pPr>
        <w:snapToGrid w:val="0"/>
        <w:spacing w:line="520" w:lineRule="exact"/>
        <w:ind w:firstLine="480" w:firstLineChars="200"/>
        <w:textAlignment w:val="auto"/>
        <w:rPr>
          <w:rFonts w:ascii="宋体" w:hAnsi="宋体" w:cs="宋体" w:hint="eastAsia"/>
          <w:color w:val="333333"/>
          <w:kern w:val="0"/>
          <w:sz w:val="24"/>
          <w:szCs w:val="24"/>
        </w:rPr>
      </w:pPr>
      <w:r w:rsidRPr="00874F77" w:rsidR="00B17174">
        <w:rPr>
          <w:rFonts w:ascii="宋体" w:hAnsi="宋体" w:hint="eastAsia"/>
          <w:sz w:val="24"/>
          <w:szCs w:val="24"/>
        </w:rPr>
        <w:t>5、旋喷注浆</w:t>
      </w:r>
    </w:p>
    <w:p w:rsidR="003E0236" w:rsidRPr="00874F77" w:rsidP="003E0236">
      <w:pPr>
        <w:snapToGrid w:val="0"/>
        <w:spacing w:line="520" w:lineRule="exact"/>
        <w:ind w:firstLine="480" w:firstLineChars="200"/>
        <w:textAlignment w:val="auto"/>
        <w:rPr>
          <w:rFonts w:ascii="宋体" w:hAnsi="宋体" w:cs="宋体" w:hint="eastAsia"/>
          <w:color w:val="333333"/>
          <w:kern w:val="0"/>
          <w:sz w:val="24"/>
          <w:szCs w:val="24"/>
        </w:rPr>
      </w:pPr>
      <w:r w:rsidRPr="00874F77" w:rsidR="00B17174">
        <w:rPr>
          <w:rFonts w:ascii="宋体" w:hAnsi="宋体" w:hint="eastAsia"/>
          <w:sz w:val="24"/>
          <w:szCs w:val="24"/>
        </w:rPr>
        <w:t>⑴</w:t>
      </w:r>
      <w:r w:rsidRPr="00874F77">
        <w:rPr>
          <w:rFonts w:ascii="宋体" w:hAnsi="宋体" w:hint="eastAsia"/>
          <w:sz w:val="24"/>
          <w:szCs w:val="24"/>
        </w:rPr>
        <w:t>旋喷注浆时要注意设备启动顺序，应先空载启动空压机，待运转正常后再空载启动高压泵，同时向孔内送风和水，使风量和泵压逐渐升高至规定值，风、水畅通后，才开动注浆泵，待泵量泵压正常后开始注浆，待水泥浆流出喷头后，提升注浆管，自下而上喷射注浆。</w:t>
      </w:r>
    </w:p>
    <w:p w:rsidR="003E0236" w:rsidRPr="00874F77" w:rsidP="003E0236">
      <w:pPr>
        <w:snapToGrid w:val="0"/>
        <w:spacing w:line="520" w:lineRule="exact"/>
        <w:ind w:firstLine="480" w:firstLineChars="200"/>
        <w:textAlignment w:val="auto"/>
        <w:rPr>
          <w:rFonts w:ascii="宋体" w:hAnsi="宋体" w:cs="宋体" w:hint="eastAsia"/>
          <w:color w:val="333333"/>
          <w:kern w:val="0"/>
          <w:sz w:val="24"/>
          <w:szCs w:val="24"/>
        </w:rPr>
      </w:pPr>
      <w:r w:rsidRPr="00874F77" w:rsidR="00B17174">
        <w:rPr>
          <w:rFonts w:ascii="宋体" w:hAnsi="宋体" w:hint="eastAsia"/>
          <w:sz w:val="24"/>
          <w:szCs w:val="24"/>
        </w:rPr>
        <w:t>⑵</w:t>
      </w:r>
      <w:r w:rsidRPr="00874F77">
        <w:rPr>
          <w:rFonts w:ascii="宋体" w:hAnsi="宋体" w:hint="eastAsia"/>
          <w:sz w:val="24"/>
          <w:szCs w:val="24"/>
        </w:rPr>
        <w:t>深层旋喷时，应先喷浆后旋转和提升，在桩端有坐喷时间，以保证桩端质量。喷射注浆中需拆除注浆管时，应停止提升和回转，同时停止送浆，逐渐减少风量和水量，最后停机。拆卸完毕继续喷射注浆时喷射注浆的孔段与前段搭接，防止固结体脱节。</w:t>
      </w:r>
    </w:p>
    <w:p w:rsidR="003E0236" w:rsidRPr="00874F77" w:rsidP="003E0236">
      <w:pPr>
        <w:snapToGrid w:val="0"/>
        <w:spacing w:line="520" w:lineRule="exact"/>
        <w:ind w:firstLine="480" w:firstLineChars="200"/>
        <w:textAlignment w:val="auto"/>
        <w:rPr>
          <w:rFonts w:ascii="宋体" w:hAnsi="宋体" w:cs="宋体" w:hint="eastAsia"/>
          <w:color w:val="333333"/>
          <w:kern w:val="0"/>
          <w:sz w:val="24"/>
          <w:szCs w:val="24"/>
        </w:rPr>
      </w:pPr>
      <w:r w:rsidRPr="00874F77" w:rsidR="00B17174">
        <w:rPr>
          <w:rFonts w:ascii="宋体" w:hAnsi="宋体" w:hint="eastAsia"/>
          <w:sz w:val="24"/>
          <w:szCs w:val="24"/>
        </w:rPr>
        <w:t>⑶</w:t>
      </w:r>
      <w:r w:rsidRPr="00874F77">
        <w:rPr>
          <w:rFonts w:ascii="宋体" w:hAnsi="宋体" w:hint="eastAsia"/>
          <w:sz w:val="24"/>
          <w:szCs w:val="24"/>
        </w:rPr>
        <w:t>旋喷时要做好压力、流量和冒浆等各项参数的测量工作，并按要求逐项记录。如冒浆量大于注浆量20%或完全不冒浆时，应查明原因和采取相应措施后，再继续旋喷。</w:t>
      </w:r>
    </w:p>
    <w:p w:rsidR="003E0236" w:rsidRPr="00874F77" w:rsidP="003E0236">
      <w:pPr>
        <w:snapToGrid w:val="0"/>
        <w:spacing w:line="520" w:lineRule="exact"/>
        <w:ind w:firstLine="480" w:firstLineChars="200"/>
        <w:textAlignment w:val="auto"/>
        <w:rPr>
          <w:rFonts w:ascii="宋体" w:hAnsi="宋体" w:cs="宋体" w:hint="eastAsia"/>
          <w:color w:val="333333"/>
          <w:kern w:val="0"/>
          <w:sz w:val="24"/>
          <w:szCs w:val="24"/>
        </w:rPr>
      </w:pPr>
      <w:r w:rsidRPr="00874F77" w:rsidR="00B17174">
        <w:rPr>
          <w:rFonts w:ascii="宋体" w:hAnsi="宋体" w:hint="eastAsia"/>
          <w:sz w:val="24"/>
          <w:szCs w:val="24"/>
        </w:rPr>
        <w:t>⑷</w:t>
      </w:r>
      <w:r w:rsidRPr="00874F77">
        <w:rPr>
          <w:rFonts w:ascii="宋体" w:hAnsi="宋体" w:hint="eastAsia"/>
          <w:sz w:val="24"/>
          <w:szCs w:val="24"/>
        </w:rPr>
        <w:t>在旋喷过程中，注意喷嘴局部或全部被堵，否则要拔管清洗后重新进行旋喷。</w:t>
      </w:r>
    </w:p>
    <w:p w:rsidR="003E0236" w:rsidRPr="00874F77" w:rsidP="003E0236">
      <w:pPr>
        <w:snapToGrid w:val="0"/>
        <w:spacing w:line="520" w:lineRule="exact"/>
        <w:ind w:firstLine="480" w:firstLineChars="200"/>
        <w:textAlignment w:val="auto"/>
        <w:rPr>
          <w:rFonts w:ascii="宋体" w:hAnsi="宋体" w:cs="宋体" w:hint="eastAsia"/>
          <w:color w:val="333333"/>
          <w:kern w:val="0"/>
          <w:sz w:val="24"/>
          <w:szCs w:val="24"/>
        </w:rPr>
      </w:pPr>
      <w:r w:rsidRPr="00874F77" w:rsidR="00B17174">
        <w:rPr>
          <w:rFonts w:ascii="宋体" w:hAnsi="宋体" w:hint="eastAsia"/>
          <w:sz w:val="24"/>
          <w:szCs w:val="24"/>
        </w:rPr>
        <w:t>⑸</w:t>
      </w:r>
      <w:r w:rsidRPr="00874F77">
        <w:rPr>
          <w:rFonts w:ascii="宋体" w:hAnsi="宋体"/>
          <w:sz w:val="24"/>
          <w:szCs w:val="24"/>
        </w:rPr>
        <w:t>补浆。喷射注浆作业完成后，由于浆液的析水作用，一般均有不同程度的收缩，使固结体顶部出现凹穴，要及时用水灰比为1.0的水泥浆补灌。</w:t>
      </w:r>
    </w:p>
    <w:p w:rsidR="001514D3" w:rsidRPr="00874F77" w:rsidP="001514D3">
      <w:pPr>
        <w:adjustRightInd/>
        <w:ind w:firstLine="461" w:firstLineChars="192"/>
        <w:textAlignment w:val="auto"/>
        <w:rPr>
          <w:rFonts w:ascii="宋体" w:hAnsi="宋体"/>
          <w:sz w:val="24"/>
          <w:szCs w:val="24"/>
        </w:rPr>
      </w:pPr>
      <w:r w:rsidRPr="00874F77" w:rsidR="00B17174">
        <w:rPr>
          <w:rFonts w:ascii="宋体" w:hAnsi="宋体" w:hint="eastAsia"/>
          <w:sz w:val="24"/>
          <w:szCs w:val="24"/>
        </w:rPr>
        <w:t>6</w:t>
      </w:r>
      <w:r w:rsidRPr="00874F77">
        <w:rPr>
          <w:rFonts w:ascii="宋体" w:hAnsi="宋体" w:hint="eastAsia"/>
          <w:sz w:val="24"/>
          <w:szCs w:val="24"/>
        </w:rPr>
        <w:t>、钻机移位</w:t>
      </w:r>
    </w:p>
    <w:p w:rsidR="001514D3" w:rsidRPr="00874F77" w:rsidP="001514D3">
      <w:pPr>
        <w:adjustRightInd/>
        <w:ind w:firstLine="461" w:firstLineChars="192"/>
        <w:textAlignment w:val="auto"/>
        <w:rPr>
          <w:rFonts w:ascii="宋体" w:hAnsi="宋体" w:hint="eastAsia"/>
          <w:sz w:val="24"/>
          <w:szCs w:val="24"/>
        </w:rPr>
      </w:pPr>
      <w:r w:rsidRPr="00874F77">
        <w:rPr>
          <w:rFonts w:ascii="宋体" w:hAnsi="宋体" w:hint="eastAsia"/>
          <w:sz w:val="24"/>
          <w:szCs w:val="24"/>
        </w:rPr>
        <w:t>旋喷提升到设计桩顶标高时停止旋喷，提升钻头出孔口，清洗注浆泵及输送管道，然后将钻机移位。</w:t>
      </w:r>
    </w:p>
    <w:p w:rsidR="003E0236" w:rsidRPr="00874F77" w:rsidP="003E0236">
      <w:pPr>
        <w:snapToGrid w:val="0"/>
        <w:spacing w:line="520" w:lineRule="exact"/>
        <w:ind w:firstLine="480" w:firstLineChars="200"/>
        <w:textAlignment w:val="auto"/>
        <w:rPr>
          <w:rFonts w:ascii="宋体" w:hAnsi="宋体" w:cs="宋体" w:hint="eastAsia"/>
          <w:color w:val="333333"/>
          <w:kern w:val="0"/>
          <w:sz w:val="24"/>
          <w:szCs w:val="24"/>
        </w:rPr>
      </w:pPr>
      <w:r w:rsidRPr="00874F77">
        <w:rPr>
          <w:rFonts w:ascii="宋体" w:hAnsi="宋体" w:hint="eastAsia"/>
          <w:sz w:val="24"/>
          <w:szCs w:val="24"/>
        </w:rPr>
        <w:t>7、施工要点</w:t>
      </w:r>
    </w:p>
    <w:p w:rsidR="003E0236" w:rsidRPr="00874F77" w:rsidP="003E0236">
      <w:pPr>
        <w:snapToGrid w:val="0"/>
        <w:spacing w:line="520" w:lineRule="exact"/>
        <w:ind w:firstLine="480" w:firstLineChars="200"/>
        <w:textAlignment w:val="auto"/>
        <w:rPr>
          <w:rFonts w:ascii="宋体" w:hAnsi="宋体" w:cs="宋体" w:hint="eastAsia"/>
          <w:color w:val="333333"/>
          <w:kern w:val="0"/>
          <w:sz w:val="24"/>
          <w:szCs w:val="24"/>
        </w:rPr>
      </w:pPr>
      <w:r w:rsidRPr="00874F77">
        <w:rPr>
          <w:rFonts w:ascii="宋体" w:hAnsi="宋体" w:hint="eastAsia"/>
          <w:kern w:val="0"/>
          <w:sz w:val="24"/>
          <w:szCs w:val="24"/>
        </w:rPr>
        <w:t>⑴</w:t>
      </w:r>
      <w:r w:rsidRPr="00874F77">
        <w:rPr>
          <w:rFonts w:ascii="宋体" w:hAnsi="宋体" w:hint="eastAsia"/>
          <w:kern w:val="0"/>
          <w:sz w:val="24"/>
          <w:szCs w:val="24"/>
        </w:rPr>
        <w:t>旋喷施工应间隔2～3孔跳孔施工。</w:t>
      </w:r>
    </w:p>
    <w:p w:rsidR="003E0236" w:rsidRPr="00874F77" w:rsidP="003E0236">
      <w:pPr>
        <w:snapToGrid w:val="0"/>
        <w:spacing w:line="520" w:lineRule="exact"/>
        <w:ind w:firstLine="480" w:firstLineChars="200"/>
        <w:textAlignment w:val="auto"/>
        <w:rPr>
          <w:rFonts w:ascii="宋体" w:hAnsi="宋体" w:cs="宋体" w:hint="eastAsia"/>
          <w:color w:val="333333"/>
          <w:kern w:val="0"/>
          <w:sz w:val="24"/>
          <w:szCs w:val="24"/>
        </w:rPr>
      </w:pPr>
      <w:r w:rsidRPr="00874F77">
        <w:rPr>
          <w:rFonts w:ascii="宋体" w:hAnsi="宋体" w:hint="eastAsia"/>
          <w:kern w:val="0"/>
          <w:sz w:val="24"/>
          <w:szCs w:val="24"/>
        </w:rPr>
        <w:t>⑵</w:t>
      </w:r>
      <w:r w:rsidRPr="00874F77">
        <w:rPr>
          <w:rFonts w:ascii="宋体" w:hAnsi="宋体" w:hint="eastAsia"/>
          <w:kern w:val="0"/>
          <w:sz w:val="24"/>
          <w:szCs w:val="24"/>
        </w:rPr>
        <w:t>施工过程中应对附近地面、地下管线的标高进行监测，当标高的变化值大于</w:t>
      </w:r>
      <w:r w:rsidRPr="00874F77">
        <w:rPr>
          <w:rFonts w:ascii="宋体" w:hAnsi="宋体" w:hint="eastAsia"/>
          <w:kern w:val="0"/>
          <w:sz w:val="24"/>
          <w:szCs w:val="24"/>
        </w:rPr>
        <w:t>±</w:t>
      </w:r>
      <w:smartTag w:uri="urn:schemas-microsoft-com:office:smarttags" w:element="chmetcnv">
        <w:smartTagPr>
          <w:attr w:name="HasSpace" w:val="False"/>
          <w:attr w:name="Negative" w:val="False"/>
          <w:attr w:name="NumberType" w:val="1"/>
          <w:attr w:name="SourceValue" w:val="10"/>
          <w:attr w:name="TCSC" w:val="0"/>
          <w:attr w:name="UnitName" w:val="mm"/>
        </w:smartTagPr>
        <w:r w:rsidRPr="00874F77">
          <w:rPr>
            <w:rFonts w:ascii="宋体" w:hAnsi="宋体" w:hint="eastAsia"/>
            <w:kern w:val="0"/>
            <w:sz w:val="24"/>
            <w:szCs w:val="24"/>
          </w:rPr>
          <w:t>10mm</w:t>
        </w:r>
      </w:smartTag>
      <w:r w:rsidRPr="00874F77">
        <w:rPr>
          <w:rFonts w:ascii="宋体" w:hAnsi="宋体" w:hint="eastAsia"/>
          <w:kern w:val="0"/>
          <w:sz w:val="24"/>
          <w:szCs w:val="24"/>
        </w:rPr>
        <w:t xml:space="preserve"> 时，应暂停施工，根据实际情况调整压力参数后，再行施工。</w:t>
      </w:r>
    </w:p>
    <w:p w:rsidR="003E0236" w:rsidRPr="00874F77" w:rsidP="003E0236">
      <w:pPr>
        <w:snapToGrid w:val="0"/>
        <w:spacing w:line="520" w:lineRule="exact"/>
        <w:ind w:firstLine="480" w:firstLineChars="200"/>
        <w:textAlignment w:val="auto"/>
        <w:rPr>
          <w:rFonts w:ascii="宋体" w:hAnsi="宋体" w:cs="宋体" w:hint="eastAsia"/>
          <w:color w:val="333333"/>
          <w:kern w:val="0"/>
          <w:sz w:val="24"/>
          <w:szCs w:val="24"/>
        </w:rPr>
      </w:pPr>
      <w:r w:rsidRPr="00874F77">
        <w:rPr>
          <w:rFonts w:ascii="宋体" w:hAnsi="宋体" w:hint="eastAsia"/>
          <w:kern w:val="0"/>
          <w:sz w:val="24"/>
          <w:szCs w:val="24"/>
        </w:rPr>
        <w:t>⑶</w:t>
      </w:r>
      <w:r w:rsidRPr="00874F77">
        <w:rPr>
          <w:rFonts w:ascii="宋体" w:hAnsi="宋体"/>
          <w:kern w:val="0"/>
          <w:sz w:val="24"/>
          <w:szCs w:val="24"/>
        </w:rPr>
        <w:t>制作浆液时，水灰比要按设计严格控制，不得随意改变。在旋喷过程中，应防止泥浆沉淀，浓度降低。不得使用受潮或过期的水泥。浆液搅拌完毕后送至吸浆桶时，应有筛网进行过滤，过滤筛孔要小于喷嘴直径1/2为宜。</w:t>
      </w:r>
    </w:p>
    <w:p w:rsidR="003E0236" w:rsidRPr="00874F77" w:rsidP="003E0236">
      <w:pPr>
        <w:snapToGrid w:val="0"/>
        <w:spacing w:line="520" w:lineRule="exact"/>
        <w:ind w:firstLine="480" w:firstLineChars="200"/>
        <w:textAlignment w:val="auto"/>
        <w:rPr>
          <w:rFonts w:ascii="宋体" w:hAnsi="宋体" w:hint="eastAsia"/>
          <w:kern w:val="0"/>
          <w:sz w:val="24"/>
          <w:szCs w:val="24"/>
        </w:rPr>
      </w:pPr>
      <w:r w:rsidRPr="00874F77">
        <w:rPr>
          <w:rFonts w:ascii="宋体" w:hAnsi="宋体" w:hint="eastAsia"/>
          <w:kern w:val="0"/>
          <w:sz w:val="24"/>
          <w:szCs w:val="24"/>
        </w:rPr>
        <w:t>⑷</w:t>
      </w:r>
      <w:r w:rsidRPr="00874F77">
        <w:rPr>
          <w:rFonts w:ascii="宋体" w:hAnsi="宋体" w:hint="eastAsia"/>
          <w:kern w:val="0"/>
          <w:sz w:val="24"/>
          <w:szCs w:val="24"/>
        </w:rPr>
        <w:t>开始时，先送高压水，再送水泥浆和压缩空气，在一般情况下，压缩空气可晚送30s。在桩底部边旋转边喷射1min后，再进行边旋转、边提升、边喷射。</w:t>
      </w:r>
    </w:p>
    <w:p w:rsidR="003E0236" w:rsidRPr="00874F77" w:rsidP="003E0236">
      <w:pPr>
        <w:snapToGrid w:val="0"/>
        <w:spacing w:line="520" w:lineRule="exact"/>
        <w:ind w:firstLine="480" w:firstLineChars="200"/>
        <w:textAlignment w:val="auto"/>
        <w:rPr>
          <w:rFonts w:ascii="宋体" w:hAnsi="宋体" w:cs="宋体" w:hint="eastAsia"/>
          <w:color w:val="333333"/>
          <w:kern w:val="0"/>
          <w:sz w:val="24"/>
          <w:szCs w:val="24"/>
        </w:rPr>
      </w:pPr>
      <w:r w:rsidRPr="00874F77">
        <w:rPr>
          <w:rFonts w:ascii="宋体" w:hAnsi="宋体" w:hint="eastAsia"/>
          <w:kern w:val="0"/>
          <w:sz w:val="24"/>
          <w:szCs w:val="24"/>
        </w:rPr>
        <w:t>⑸</w:t>
      </w:r>
      <w:r w:rsidRPr="00874F77">
        <w:rPr>
          <w:rFonts w:ascii="宋体" w:hAnsi="宋体" w:hint="eastAsia"/>
          <w:kern w:val="0"/>
          <w:sz w:val="24"/>
          <w:szCs w:val="24"/>
        </w:rPr>
        <w:t>喷射时，先应达到预定的喷射压力，喷浆量后再逐渐提升注浆管。中间发生故障时，应停止提升和旋喷，以防桩柱中断，同时立即进行检查，排除故障；如发现有浆液喷射不足，影响桩体的设计直径时，应进行复核。</w:t>
      </w:r>
    </w:p>
    <w:p w:rsidR="003E0236" w:rsidRPr="00874F77" w:rsidP="003E0236">
      <w:pPr>
        <w:snapToGrid w:val="0"/>
        <w:spacing w:line="520" w:lineRule="exact"/>
        <w:ind w:firstLine="480" w:firstLineChars="200"/>
        <w:textAlignment w:val="auto"/>
        <w:rPr>
          <w:rFonts w:ascii="宋体" w:hAnsi="宋体" w:cs="宋体" w:hint="eastAsia"/>
          <w:color w:val="333333"/>
          <w:kern w:val="0"/>
          <w:sz w:val="24"/>
          <w:szCs w:val="24"/>
        </w:rPr>
      </w:pPr>
      <w:r w:rsidRPr="00874F77">
        <w:rPr>
          <w:rFonts w:ascii="宋体" w:hAnsi="宋体" w:hint="eastAsia"/>
          <w:kern w:val="0"/>
          <w:sz w:val="24"/>
          <w:szCs w:val="24"/>
        </w:rPr>
        <w:t>⑹</w:t>
      </w:r>
      <w:r w:rsidRPr="00874F77">
        <w:rPr>
          <w:rFonts w:ascii="宋体" w:hAnsi="宋体"/>
          <w:kern w:val="0"/>
          <w:sz w:val="24"/>
          <w:szCs w:val="24"/>
        </w:rPr>
        <w:t>旋喷过程中，冒浆量小于注浆量的20%为正常现象，若超过20%或完全不冒浆时，应查明原因，调整旋喷参数或改变喷嘴直径。</w:t>
      </w:r>
      <w:r w:rsidRPr="00874F77">
        <w:rPr>
          <w:rFonts w:ascii="宋体" w:hAnsi="宋体" w:hint="eastAsia"/>
          <w:kern w:val="0"/>
          <w:sz w:val="24"/>
          <w:szCs w:val="24"/>
        </w:rPr>
        <w:t>对需要扩大加固范围或提高强度的工程可采取复喷措施，即先喷一遍清水，再喷一遍或两遍水泥浆。</w:t>
      </w:r>
    </w:p>
    <w:p w:rsidR="003E0236" w:rsidRPr="00874F77" w:rsidP="003E0236">
      <w:pPr>
        <w:snapToGrid w:val="0"/>
        <w:spacing w:line="520" w:lineRule="exact"/>
        <w:ind w:firstLine="480" w:firstLineChars="200"/>
        <w:textAlignment w:val="auto"/>
        <w:rPr>
          <w:rFonts w:ascii="宋体" w:hAnsi="宋体" w:hint="eastAsia"/>
          <w:sz w:val="24"/>
          <w:szCs w:val="24"/>
        </w:rPr>
      </w:pPr>
      <w:r w:rsidRPr="00874F77">
        <w:rPr>
          <w:rFonts w:ascii="宋体" w:hAnsi="宋体" w:hint="eastAsia"/>
          <w:kern w:val="0"/>
          <w:sz w:val="24"/>
          <w:szCs w:val="24"/>
        </w:rPr>
        <w:t>⑺</w:t>
      </w:r>
      <w:r w:rsidRPr="00874F77">
        <w:rPr>
          <w:rFonts w:ascii="宋体" w:hAnsi="宋体"/>
          <w:kern w:val="0"/>
          <w:sz w:val="24"/>
          <w:szCs w:val="24"/>
        </w:rPr>
        <w:t>钻杆旋转和提升必须连续不中断，拆卸接长钻杆或继续旋喷时要保持钻杆有10～20cm的搭接长度，避免出现断桩。</w:t>
      </w:r>
    </w:p>
    <w:p w:rsidR="003E0236" w:rsidRPr="00874F77" w:rsidP="003E0236">
      <w:pPr>
        <w:snapToGrid w:val="0"/>
        <w:spacing w:line="520" w:lineRule="exact"/>
        <w:ind w:firstLine="480" w:firstLineChars="200"/>
        <w:textAlignment w:val="auto"/>
        <w:rPr>
          <w:rFonts w:ascii="宋体" w:hAnsi="宋体" w:hint="eastAsia"/>
          <w:sz w:val="24"/>
          <w:szCs w:val="24"/>
        </w:rPr>
      </w:pPr>
      <w:r w:rsidRPr="00874F77">
        <w:rPr>
          <w:rFonts w:ascii="宋体" w:hAnsi="宋体" w:hint="eastAsia"/>
          <w:kern w:val="0"/>
          <w:sz w:val="24"/>
          <w:szCs w:val="24"/>
        </w:rPr>
        <w:t>⑻</w:t>
      </w:r>
      <w:r w:rsidRPr="00874F77">
        <w:rPr>
          <w:rFonts w:ascii="宋体" w:hAnsi="宋体"/>
          <w:kern w:val="0"/>
          <w:sz w:val="24"/>
          <w:szCs w:val="24"/>
        </w:rPr>
        <w:t>在旋喷过程中，如因机械出现故障中断旋喷，应重新钻至桩底设计标高后，重新旋喷。</w:t>
      </w:r>
    </w:p>
    <w:p w:rsidR="003E0236" w:rsidRPr="00874F77" w:rsidP="003E0236">
      <w:pPr>
        <w:snapToGrid w:val="0"/>
        <w:spacing w:line="520" w:lineRule="exact"/>
        <w:ind w:firstLine="480" w:firstLineChars="200"/>
        <w:textAlignment w:val="auto"/>
        <w:rPr>
          <w:rFonts w:ascii="宋体" w:hAnsi="宋体" w:hint="eastAsia"/>
          <w:sz w:val="24"/>
          <w:szCs w:val="24"/>
        </w:rPr>
      </w:pPr>
      <w:r w:rsidRPr="00874F77">
        <w:rPr>
          <w:rFonts w:ascii="宋体" w:hAnsi="宋体" w:hint="eastAsia"/>
          <w:kern w:val="0"/>
          <w:sz w:val="24"/>
          <w:szCs w:val="24"/>
        </w:rPr>
        <w:t>⑼</w:t>
      </w:r>
      <w:r w:rsidRPr="00874F77">
        <w:rPr>
          <w:rFonts w:ascii="宋体" w:hAnsi="宋体" w:hint="eastAsia"/>
          <w:kern w:val="0"/>
          <w:sz w:val="24"/>
          <w:szCs w:val="24"/>
        </w:rPr>
        <w:t>喷到桩高后应迅速拔出浆管，用清水冲洗管路，防止凝固堵塞。相邻两桩施工间隔时间应不小于48h，间距应不小于4～</w:t>
      </w:r>
      <w:smartTag w:uri="urn:schemas-microsoft-com:office:smarttags" w:element="chmetcnv">
        <w:smartTagPr>
          <w:attr w:name="HasSpace" w:val="False"/>
          <w:attr w:name="Negative" w:val="False"/>
          <w:attr w:name="NumberType" w:val="1"/>
          <w:attr w:name="SourceValue" w:val="6"/>
          <w:attr w:name="TCSC" w:val="0"/>
          <w:attr w:name="UnitName" w:val="m"/>
        </w:smartTagPr>
        <w:r w:rsidRPr="00874F77">
          <w:rPr>
            <w:rFonts w:ascii="宋体" w:hAnsi="宋体" w:hint="eastAsia"/>
            <w:kern w:val="0"/>
            <w:sz w:val="24"/>
            <w:szCs w:val="24"/>
          </w:rPr>
          <w:t>6m</w:t>
        </w:r>
      </w:smartTag>
      <w:r w:rsidRPr="00874F77">
        <w:rPr>
          <w:rFonts w:ascii="宋体" w:hAnsi="宋体" w:hint="eastAsia"/>
          <w:kern w:val="0"/>
          <w:sz w:val="24"/>
          <w:szCs w:val="24"/>
        </w:rPr>
        <w:t>。</w:t>
      </w:r>
    </w:p>
    <w:p w:rsidR="003E0236" w:rsidRPr="00874F77" w:rsidP="003E0236">
      <w:pPr>
        <w:snapToGrid w:val="0"/>
        <w:spacing w:line="520" w:lineRule="exact"/>
        <w:ind w:firstLine="480" w:firstLineChars="200"/>
        <w:textAlignment w:val="auto"/>
        <w:rPr>
          <w:rFonts w:ascii="宋体" w:hAnsi="宋体" w:hint="eastAsia"/>
          <w:sz w:val="24"/>
          <w:szCs w:val="24"/>
        </w:rPr>
      </w:pPr>
      <w:r w:rsidRPr="00874F77">
        <w:rPr>
          <w:rFonts w:ascii="宋体" w:hAnsi="宋体" w:hint="eastAsia"/>
          <w:kern w:val="0"/>
          <w:sz w:val="24"/>
          <w:szCs w:val="24"/>
        </w:rPr>
        <w:t>⑽</w:t>
      </w:r>
      <w:r w:rsidRPr="00874F77">
        <w:rPr>
          <w:rFonts w:ascii="宋体" w:hAnsi="宋体" w:hint="eastAsia"/>
          <w:kern w:val="0"/>
          <w:sz w:val="24"/>
          <w:szCs w:val="24"/>
        </w:rPr>
        <w:t>旋喷深度、直径、抗压强度和透水性应符合设计要求。</w:t>
      </w:r>
    </w:p>
    <w:p w:rsidR="003E0236" w:rsidRPr="00874F77" w:rsidP="004E56C3">
      <w:pPr>
        <w:snapToGrid w:val="0"/>
        <w:spacing w:line="520" w:lineRule="exact"/>
        <w:ind w:firstLine="480" w:firstLineChars="200"/>
        <w:textAlignment w:val="auto"/>
        <w:rPr>
          <w:rFonts w:ascii="宋体" w:hAnsi="宋体" w:hint="eastAsia"/>
          <w:kern w:val="0"/>
          <w:sz w:val="24"/>
          <w:szCs w:val="24"/>
        </w:rPr>
      </w:pPr>
      <w:r w:rsidRPr="00874F77">
        <w:rPr>
          <w:rFonts w:ascii="宋体" w:hAnsi="宋体" w:hint="eastAsia"/>
          <w:kern w:val="0"/>
          <w:sz w:val="24"/>
          <w:szCs w:val="24"/>
        </w:rPr>
        <w:t>⑾</w:t>
      </w:r>
      <w:r w:rsidRPr="00874F77">
        <w:rPr>
          <w:rFonts w:ascii="宋体" w:hAnsi="宋体" w:hint="eastAsia"/>
          <w:kern w:val="0"/>
          <w:sz w:val="24"/>
          <w:szCs w:val="24"/>
        </w:rPr>
        <w:t>质量检验：旋喷桩施工完成28天后，通过钻心取样，检查工程的施工质量。</w:t>
      </w:r>
    </w:p>
    <w:p w:rsidR="005F152B" w:rsidRPr="00874F77" w:rsidP="005F152B">
      <w:pPr>
        <w:snapToGrid w:val="0"/>
        <w:spacing w:line="520" w:lineRule="exact"/>
        <w:ind w:firstLine="480" w:firstLineChars="200"/>
        <w:textAlignment w:val="auto"/>
        <w:rPr>
          <w:rFonts w:ascii="宋体" w:hAnsi="宋体" w:hint="eastAsia"/>
          <w:sz w:val="24"/>
          <w:szCs w:val="24"/>
        </w:rPr>
      </w:pPr>
      <w:r w:rsidRPr="00874F77">
        <w:rPr>
          <w:rFonts w:ascii="宋体" w:hAnsi="宋体" w:hint="eastAsia"/>
          <w:sz w:val="24"/>
          <w:szCs w:val="24"/>
          <w:highlight w:val="yellow"/>
        </w:rPr>
        <w:t>5.6.7</w:t>
      </w:r>
      <w:r w:rsidRPr="00874F77">
        <w:rPr>
          <w:rFonts w:ascii="宋体" w:hAnsi="宋体" w:hint="eastAsia"/>
          <w:b/>
          <w:sz w:val="24"/>
          <w:szCs w:val="24"/>
        </w:rPr>
        <w:t xml:space="preserve"> </w:t>
      </w:r>
      <w:r w:rsidRPr="00874F77">
        <w:rPr>
          <w:rFonts w:ascii="宋体" w:hAnsi="宋体" w:hint="eastAsia"/>
          <w:sz w:val="24"/>
          <w:szCs w:val="24"/>
        </w:rPr>
        <w:t>施工质量保证措施</w:t>
      </w:r>
    </w:p>
    <w:p w:rsidR="005F152B" w:rsidRPr="00874F77" w:rsidP="005F152B">
      <w:pPr>
        <w:snapToGrid w:val="0"/>
        <w:spacing w:line="520" w:lineRule="exact"/>
        <w:ind w:firstLine="480" w:firstLineChars="200"/>
        <w:textAlignment w:val="auto"/>
        <w:rPr>
          <w:rFonts w:ascii="宋体" w:hAnsi="宋体" w:hint="eastAsia"/>
          <w:sz w:val="24"/>
          <w:szCs w:val="24"/>
        </w:rPr>
      </w:pPr>
      <w:r w:rsidRPr="00874F77">
        <w:rPr>
          <w:rFonts w:ascii="宋体" w:hAnsi="宋体" w:hint="eastAsia"/>
          <w:sz w:val="24"/>
          <w:szCs w:val="24"/>
        </w:rPr>
        <w:t>⑴</w:t>
      </w:r>
      <w:r w:rsidRPr="00874F77">
        <w:rPr>
          <w:rFonts w:ascii="宋体" w:hAnsi="宋体" w:hint="eastAsia"/>
          <w:sz w:val="24"/>
          <w:szCs w:val="24"/>
        </w:rPr>
        <w:t>根据施工图纸对高压旋喷桩放样进行复核,以保证桩位准确。</w:t>
      </w:r>
    </w:p>
    <w:p w:rsidR="005F152B" w:rsidRPr="00874F77" w:rsidP="005F152B">
      <w:pPr>
        <w:snapToGrid w:val="0"/>
        <w:spacing w:line="520" w:lineRule="exact"/>
        <w:ind w:firstLine="480" w:firstLineChars="200"/>
        <w:textAlignment w:val="auto"/>
        <w:rPr>
          <w:rFonts w:ascii="宋体" w:hAnsi="宋体" w:hint="eastAsia"/>
          <w:sz w:val="24"/>
          <w:szCs w:val="24"/>
        </w:rPr>
      </w:pPr>
      <w:r w:rsidRPr="00874F77">
        <w:rPr>
          <w:rFonts w:ascii="宋体" w:hAnsi="宋体" w:hint="eastAsia"/>
          <w:sz w:val="24"/>
          <w:szCs w:val="24"/>
        </w:rPr>
        <w:t>⑵</w:t>
      </w:r>
      <w:r w:rsidRPr="00874F77">
        <w:rPr>
          <w:rFonts w:ascii="宋体" w:hAnsi="宋体" w:hint="eastAsia"/>
          <w:sz w:val="24"/>
          <w:szCs w:val="24"/>
        </w:rPr>
        <w:t>高压旋喷桩槽开挖要求侧壁施工面整齐，一般挖至自然地坪以下</w:t>
      </w:r>
      <w:smartTag w:uri="urn:schemas-microsoft-com:office:smarttags" w:element="chmetcnv">
        <w:smartTagPr>
          <w:attr w:name="HasSpace" w:val="False"/>
          <w:attr w:name="Negative" w:val="False"/>
          <w:attr w:name="NumberType" w:val="1"/>
          <w:attr w:name="SourceValue" w:val="50"/>
          <w:attr w:name="TCSC" w:val="0"/>
          <w:attr w:name="UnitName" w:val="cm"/>
        </w:smartTagPr>
        <w:r w:rsidRPr="00874F77">
          <w:rPr>
            <w:rFonts w:ascii="宋体" w:hAnsi="宋体" w:hint="eastAsia"/>
            <w:sz w:val="24"/>
            <w:szCs w:val="24"/>
          </w:rPr>
          <w:t>50cm</w:t>
        </w:r>
      </w:smartTag>
      <w:r w:rsidRPr="00874F77">
        <w:rPr>
          <w:rFonts w:ascii="宋体" w:hAnsi="宋体" w:hint="eastAsia"/>
          <w:sz w:val="24"/>
          <w:szCs w:val="24"/>
        </w:rPr>
        <w:t>左右，清除地下障碍物必须彻底。</w:t>
      </w:r>
    </w:p>
    <w:p w:rsidR="005F152B" w:rsidRPr="00874F77" w:rsidP="005F152B">
      <w:pPr>
        <w:snapToGrid w:val="0"/>
        <w:spacing w:line="520" w:lineRule="exact"/>
        <w:ind w:firstLine="480" w:firstLineChars="200"/>
        <w:textAlignment w:val="auto"/>
        <w:rPr>
          <w:rFonts w:ascii="宋体" w:hAnsi="宋体" w:hint="eastAsia"/>
          <w:sz w:val="24"/>
          <w:szCs w:val="24"/>
        </w:rPr>
      </w:pPr>
      <w:r w:rsidRPr="00874F77">
        <w:rPr>
          <w:rFonts w:ascii="宋体" w:hAnsi="宋体" w:hint="eastAsia"/>
          <w:sz w:val="24"/>
          <w:szCs w:val="24"/>
        </w:rPr>
        <w:t>⑶</w:t>
      </w:r>
      <w:r w:rsidRPr="00874F77">
        <w:rPr>
          <w:rFonts w:ascii="宋体" w:hAnsi="宋体" w:hint="eastAsia"/>
          <w:sz w:val="24"/>
          <w:szCs w:val="24"/>
        </w:rPr>
        <w:t>施工过程中，控制提升速度。前台操作与后台供浆密切配合，供浆必须连续，防止断浆和缺浆。</w:t>
      </w:r>
    </w:p>
    <w:p w:rsidR="005F152B" w:rsidRPr="00874F77" w:rsidP="005F152B">
      <w:pPr>
        <w:snapToGrid w:val="0"/>
        <w:spacing w:line="520" w:lineRule="exact"/>
        <w:ind w:firstLine="480" w:firstLineChars="200"/>
        <w:textAlignment w:val="auto"/>
        <w:rPr>
          <w:rFonts w:ascii="宋体" w:hAnsi="宋体" w:hint="eastAsia"/>
          <w:sz w:val="24"/>
          <w:szCs w:val="24"/>
        </w:rPr>
      </w:pPr>
      <w:r w:rsidRPr="00874F77">
        <w:rPr>
          <w:rFonts w:ascii="宋体" w:hAnsi="宋体" w:hint="eastAsia"/>
          <w:sz w:val="24"/>
          <w:szCs w:val="24"/>
        </w:rPr>
        <w:t>⑷</w:t>
      </w:r>
      <w:r w:rsidRPr="00874F77">
        <w:rPr>
          <w:rFonts w:ascii="宋体" w:hAnsi="宋体" w:hint="eastAsia"/>
          <w:sz w:val="24"/>
          <w:szCs w:val="24"/>
        </w:rPr>
        <w:t>由专人严格按级配配制水泥浆，确保水泥浆性能符合设计要求。</w:t>
      </w:r>
    </w:p>
    <w:p w:rsidR="005F152B" w:rsidRPr="00874F77" w:rsidP="005F152B">
      <w:pPr>
        <w:snapToGrid w:val="0"/>
        <w:spacing w:line="520" w:lineRule="exact"/>
        <w:ind w:firstLine="480" w:firstLineChars="200"/>
        <w:textAlignment w:val="auto"/>
        <w:rPr>
          <w:rFonts w:ascii="宋体" w:hAnsi="宋体" w:hint="eastAsia"/>
          <w:sz w:val="24"/>
          <w:szCs w:val="24"/>
        </w:rPr>
      </w:pPr>
      <w:r w:rsidRPr="00874F77">
        <w:rPr>
          <w:rFonts w:ascii="宋体" w:hAnsi="宋体" w:hint="eastAsia"/>
          <w:sz w:val="24"/>
          <w:szCs w:val="24"/>
        </w:rPr>
        <w:t>⑸</w:t>
      </w:r>
      <w:r w:rsidRPr="00874F77">
        <w:rPr>
          <w:rFonts w:ascii="宋体" w:hAnsi="宋体" w:hint="eastAsia"/>
          <w:sz w:val="24"/>
          <w:szCs w:val="24"/>
        </w:rPr>
        <w:t>严格按设计要求施工，使桩与桩搭接成壁，保证整体抗渗能力。</w:t>
      </w:r>
    </w:p>
    <w:p w:rsidR="005F152B" w:rsidRPr="00874F77" w:rsidP="005F152B">
      <w:pPr>
        <w:snapToGrid w:val="0"/>
        <w:spacing w:line="520" w:lineRule="exact"/>
        <w:ind w:firstLine="480" w:firstLineChars="200"/>
        <w:textAlignment w:val="auto"/>
        <w:rPr>
          <w:rFonts w:ascii="宋体" w:hAnsi="宋体" w:hint="eastAsia"/>
          <w:sz w:val="24"/>
          <w:szCs w:val="24"/>
        </w:rPr>
      </w:pPr>
      <w:r w:rsidRPr="00874F77">
        <w:rPr>
          <w:rFonts w:ascii="宋体" w:hAnsi="宋体" w:hint="eastAsia"/>
          <w:sz w:val="24"/>
          <w:szCs w:val="24"/>
        </w:rPr>
        <w:t>⑹</w:t>
      </w:r>
      <w:r w:rsidRPr="00874F77">
        <w:rPr>
          <w:rFonts w:ascii="宋体" w:hAnsi="宋体" w:hint="eastAsia"/>
          <w:sz w:val="24"/>
          <w:szCs w:val="24"/>
        </w:rPr>
        <w:t>当喷浆口达到桩顶高度时，继续喷浆上提</w:t>
      </w:r>
      <w:smartTag w:uri="urn:schemas-microsoft-com:office:smarttags" w:element="chmetcnv">
        <w:smartTagPr>
          <w:attr w:name="HasSpace" w:val="False"/>
          <w:attr w:name="Negative" w:val="False"/>
          <w:attr w:name="NumberType" w:val="1"/>
          <w:attr w:name="SourceValue" w:val=".5"/>
          <w:attr w:name="TCSC" w:val="0"/>
          <w:attr w:name="UnitName" w:val="m"/>
        </w:smartTagPr>
        <w:r w:rsidRPr="00874F77">
          <w:rPr>
            <w:rFonts w:ascii="宋体" w:hAnsi="宋体" w:hint="eastAsia"/>
            <w:sz w:val="24"/>
            <w:szCs w:val="24"/>
          </w:rPr>
          <w:t>0.5m</w:t>
        </w:r>
      </w:smartTag>
      <w:r w:rsidRPr="00874F77">
        <w:rPr>
          <w:rFonts w:ascii="宋体" w:hAnsi="宋体" w:hint="eastAsia"/>
          <w:sz w:val="24"/>
          <w:szCs w:val="24"/>
        </w:rPr>
        <w:t>，以保证桩顶质量。</w:t>
      </w:r>
    </w:p>
    <w:p w:rsidR="005F152B" w:rsidRPr="00874F77" w:rsidP="005F152B">
      <w:pPr>
        <w:snapToGrid w:val="0"/>
        <w:spacing w:line="520" w:lineRule="exact"/>
        <w:ind w:firstLine="480" w:firstLineChars="200"/>
        <w:textAlignment w:val="auto"/>
        <w:rPr>
          <w:rFonts w:ascii="宋体" w:hAnsi="宋体"/>
          <w:sz w:val="24"/>
          <w:szCs w:val="24"/>
        </w:rPr>
      </w:pPr>
      <w:r w:rsidRPr="00874F77">
        <w:rPr>
          <w:rFonts w:ascii="宋体" w:hAnsi="宋体" w:hint="eastAsia"/>
          <w:sz w:val="24"/>
          <w:szCs w:val="24"/>
        </w:rPr>
        <w:t>⑺</w:t>
      </w:r>
      <w:r w:rsidRPr="00874F77">
        <w:rPr>
          <w:rFonts w:ascii="宋体" w:hAnsi="宋体" w:hint="eastAsia"/>
          <w:sz w:val="24"/>
          <w:szCs w:val="24"/>
        </w:rPr>
        <w:t>专人记录原始施工资料，施工情况有据可查。</w:t>
      </w:r>
    </w:p>
    <w:p w:rsidR="001514D3" w:rsidRPr="00874F77" w:rsidP="001514D3">
      <w:pPr>
        <w:widowControl/>
        <w:adjustRightInd/>
        <w:spacing w:before="150" w:after="150"/>
        <w:ind w:firstLine="480" w:firstLineChars="200"/>
        <w:textAlignment w:val="auto"/>
        <w:rPr>
          <w:rFonts w:ascii="宋体" w:hAnsi="宋体" w:hint="eastAsia"/>
          <w:sz w:val="24"/>
          <w:szCs w:val="24"/>
        </w:rPr>
      </w:pPr>
      <w:r w:rsidRPr="00874F77">
        <w:rPr>
          <w:rFonts w:ascii="宋体" w:hAnsi="宋体" w:hint="eastAsia"/>
          <w:sz w:val="24"/>
          <w:szCs w:val="24"/>
          <w:highlight w:val="yellow"/>
        </w:rPr>
        <w:t>5.6.</w:t>
      </w:r>
      <w:r w:rsidRPr="00874F77" w:rsidR="001B06A2">
        <w:rPr>
          <w:rFonts w:ascii="宋体" w:hAnsi="宋体" w:hint="eastAsia"/>
          <w:sz w:val="24"/>
          <w:szCs w:val="24"/>
          <w:highlight w:val="yellow"/>
        </w:rPr>
        <w:t>8</w:t>
      </w:r>
      <w:r w:rsidRPr="00874F77">
        <w:rPr>
          <w:rFonts w:ascii="宋体" w:hAnsi="宋体" w:hint="eastAsia"/>
          <w:sz w:val="24"/>
          <w:szCs w:val="24"/>
        </w:rPr>
        <w:t xml:space="preserve"> 质量标准及检查措施</w:t>
      </w:r>
    </w:p>
    <w:p w:rsidR="001514D3" w:rsidRPr="00874F77" w:rsidP="001514D3">
      <w:pPr>
        <w:widowControl/>
        <w:adjustRightInd/>
        <w:spacing w:before="150" w:after="150"/>
        <w:ind w:firstLine="480" w:firstLineChars="200"/>
        <w:textAlignment w:val="auto"/>
        <w:rPr>
          <w:rFonts w:ascii="宋体" w:hAnsi="宋体"/>
          <w:sz w:val="24"/>
          <w:szCs w:val="24"/>
        </w:rPr>
      </w:pPr>
      <w:r w:rsidRPr="00874F77">
        <w:rPr>
          <w:rFonts w:ascii="宋体" w:hAnsi="宋体" w:hint="eastAsia"/>
          <w:sz w:val="24"/>
          <w:szCs w:val="24"/>
        </w:rPr>
        <w:t>1、旋喷桩施工技术标准</w:t>
      </w:r>
    </w:p>
    <w:p w:rsidR="001514D3" w:rsidRPr="00874F77" w:rsidP="001514D3">
      <w:pPr>
        <w:adjustRightInd/>
        <w:ind w:firstLine="461" w:firstLineChars="192"/>
        <w:textAlignment w:val="auto"/>
        <w:rPr>
          <w:rFonts w:ascii="宋体" w:hAnsi="宋体"/>
          <w:sz w:val="24"/>
          <w:szCs w:val="24"/>
        </w:rPr>
      </w:pPr>
      <w:r w:rsidRPr="00874F77">
        <w:rPr>
          <w:rFonts w:ascii="宋体" w:hAnsi="宋体" w:hint="eastAsia"/>
          <w:sz w:val="24"/>
          <w:szCs w:val="24"/>
        </w:rPr>
        <w:t>旋喷桩的施工技术要求见下表：</w:t>
      </w:r>
    </w:p>
    <w:tbl>
      <w:tblPr>
        <w:tblStyle w:val="TableNormal"/>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2520"/>
        <w:gridCol w:w="2340"/>
        <w:gridCol w:w="3600"/>
      </w:tblGrid>
      <w:tr w:rsidTr="001514D3">
        <w:tblPrEx>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28" w:type="dxa"/>
          </w:tcPr>
          <w:p w:rsidR="001514D3" w:rsidRPr="00874F77" w:rsidP="001514D3">
            <w:pPr>
              <w:adjustRightInd/>
              <w:textAlignment w:val="auto"/>
              <w:rPr>
                <w:rFonts w:ascii="宋体" w:hAnsi="宋体"/>
                <w:sz w:val="24"/>
                <w:szCs w:val="24"/>
              </w:rPr>
            </w:pPr>
            <w:r w:rsidRPr="00874F77">
              <w:rPr>
                <w:rFonts w:ascii="宋体" w:hAnsi="宋体" w:hint="eastAsia"/>
                <w:sz w:val="24"/>
                <w:szCs w:val="24"/>
              </w:rPr>
              <w:t>序号</w:t>
            </w:r>
          </w:p>
        </w:tc>
        <w:tc>
          <w:tcPr>
            <w:tcW w:w="2520" w:type="dxa"/>
          </w:tcPr>
          <w:p w:rsidR="001514D3" w:rsidRPr="00874F77" w:rsidP="001514D3">
            <w:pPr>
              <w:adjustRightInd/>
              <w:textAlignment w:val="auto"/>
              <w:rPr>
                <w:rFonts w:ascii="宋体" w:hAnsi="宋体"/>
                <w:sz w:val="24"/>
                <w:szCs w:val="24"/>
              </w:rPr>
            </w:pPr>
            <w:r w:rsidRPr="00874F77">
              <w:rPr>
                <w:rFonts w:ascii="宋体" w:hAnsi="宋体" w:hint="eastAsia"/>
                <w:sz w:val="24"/>
                <w:szCs w:val="24"/>
              </w:rPr>
              <w:t>项目名称</w:t>
            </w:r>
          </w:p>
        </w:tc>
        <w:tc>
          <w:tcPr>
            <w:tcW w:w="2340" w:type="dxa"/>
          </w:tcPr>
          <w:p w:rsidR="001514D3" w:rsidRPr="00874F77" w:rsidP="001514D3">
            <w:pPr>
              <w:adjustRightInd/>
              <w:textAlignment w:val="auto"/>
              <w:rPr>
                <w:rFonts w:ascii="宋体" w:hAnsi="宋体"/>
                <w:sz w:val="24"/>
                <w:szCs w:val="24"/>
              </w:rPr>
            </w:pPr>
            <w:r w:rsidRPr="00874F77">
              <w:rPr>
                <w:rFonts w:ascii="宋体" w:hAnsi="宋体" w:hint="eastAsia"/>
                <w:sz w:val="24"/>
                <w:szCs w:val="24"/>
              </w:rPr>
              <w:t>技术标准</w:t>
            </w:r>
          </w:p>
        </w:tc>
        <w:tc>
          <w:tcPr>
            <w:tcW w:w="3600" w:type="dxa"/>
          </w:tcPr>
          <w:p w:rsidR="001514D3" w:rsidRPr="00874F77" w:rsidP="001514D3">
            <w:pPr>
              <w:adjustRightInd/>
              <w:textAlignment w:val="auto"/>
              <w:rPr>
                <w:rFonts w:ascii="宋体" w:hAnsi="宋体"/>
                <w:sz w:val="24"/>
                <w:szCs w:val="24"/>
              </w:rPr>
            </w:pPr>
            <w:r w:rsidRPr="00874F77">
              <w:rPr>
                <w:rFonts w:ascii="宋体" w:hAnsi="宋体" w:hint="eastAsia"/>
                <w:sz w:val="24"/>
                <w:szCs w:val="24"/>
              </w:rPr>
              <w:t>检查方法</w:t>
            </w:r>
          </w:p>
        </w:tc>
      </w:tr>
      <w:tr w:rsidTr="001514D3">
        <w:tblPrEx>
          <w:tblW w:w="9288" w:type="dxa"/>
          <w:tblLook w:val="01E0"/>
        </w:tblPrEx>
        <w:tc>
          <w:tcPr>
            <w:tcW w:w="828" w:type="dxa"/>
          </w:tcPr>
          <w:p w:rsidR="001514D3" w:rsidRPr="00874F77" w:rsidP="001514D3">
            <w:pPr>
              <w:adjustRightInd/>
              <w:textAlignment w:val="auto"/>
              <w:rPr>
                <w:rFonts w:ascii="宋体" w:hAnsi="宋体"/>
                <w:sz w:val="24"/>
                <w:szCs w:val="24"/>
              </w:rPr>
            </w:pPr>
            <w:r w:rsidRPr="00874F77">
              <w:rPr>
                <w:rFonts w:ascii="宋体" w:hAnsi="宋体" w:hint="eastAsia"/>
                <w:sz w:val="24"/>
                <w:szCs w:val="24"/>
              </w:rPr>
              <w:t>1</w:t>
            </w:r>
          </w:p>
        </w:tc>
        <w:tc>
          <w:tcPr>
            <w:tcW w:w="2520" w:type="dxa"/>
          </w:tcPr>
          <w:p w:rsidR="001514D3" w:rsidRPr="00874F77" w:rsidP="001514D3">
            <w:pPr>
              <w:adjustRightInd/>
              <w:textAlignment w:val="auto"/>
              <w:rPr>
                <w:rFonts w:ascii="宋体" w:hAnsi="宋体"/>
                <w:sz w:val="24"/>
                <w:szCs w:val="24"/>
              </w:rPr>
            </w:pPr>
            <w:r w:rsidRPr="00874F77">
              <w:rPr>
                <w:rFonts w:ascii="宋体" w:hAnsi="宋体" w:hint="eastAsia"/>
                <w:sz w:val="24"/>
                <w:szCs w:val="24"/>
              </w:rPr>
              <w:t>钻孔垂直度允许偏差</w:t>
            </w:r>
          </w:p>
        </w:tc>
        <w:tc>
          <w:tcPr>
            <w:tcW w:w="2340" w:type="dxa"/>
          </w:tcPr>
          <w:p w:rsidR="001514D3" w:rsidRPr="00874F77" w:rsidP="001514D3">
            <w:pPr>
              <w:adjustRightInd/>
              <w:textAlignment w:val="auto"/>
              <w:rPr>
                <w:rFonts w:ascii="宋体" w:hAnsi="宋体"/>
                <w:sz w:val="24"/>
                <w:szCs w:val="24"/>
              </w:rPr>
            </w:pPr>
            <w:r w:rsidRPr="00874F77">
              <w:rPr>
                <w:rFonts w:ascii="宋体" w:hAnsi="宋体" w:hint="eastAsia"/>
                <w:sz w:val="24"/>
                <w:szCs w:val="24"/>
              </w:rPr>
              <w:t>≤</w:t>
            </w:r>
            <w:r w:rsidRPr="00874F77">
              <w:rPr>
                <w:rFonts w:ascii="宋体" w:hAnsi="宋体" w:hint="eastAsia"/>
                <w:sz w:val="24"/>
                <w:szCs w:val="24"/>
              </w:rPr>
              <w:t>1.5%</w:t>
            </w:r>
          </w:p>
        </w:tc>
        <w:tc>
          <w:tcPr>
            <w:tcW w:w="3600" w:type="dxa"/>
          </w:tcPr>
          <w:p w:rsidR="001514D3" w:rsidRPr="00874F77" w:rsidP="001514D3">
            <w:pPr>
              <w:adjustRightInd/>
              <w:textAlignment w:val="auto"/>
              <w:rPr>
                <w:rFonts w:ascii="宋体" w:hAnsi="宋体"/>
                <w:sz w:val="24"/>
                <w:szCs w:val="24"/>
              </w:rPr>
            </w:pPr>
            <w:r w:rsidRPr="00874F77">
              <w:rPr>
                <w:rFonts w:ascii="宋体" w:hAnsi="宋体" w:hint="eastAsia"/>
                <w:sz w:val="24"/>
                <w:szCs w:val="24"/>
              </w:rPr>
              <w:t>实测或经纬仪测钻杆</w:t>
            </w:r>
          </w:p>
        </w:tc>
      </w:tr>
      <w:tr w:rsidTr="001514D3">
        <w:tblPrEx>
          <w:tblW w:w="9288" w:type="dxa"/>
          <w:tblLook w:val="01E0"/>
        </w:tblPrEx>
        <w:tc>
          <w:tcPr>
            <w:tcW w:w="828" w:type="dxa"/>
          </w:tcPr>
          <w:p w:rsidR="001514D3" w:rsidRPr="00874F77" w:rsidP="001514D3">
            <w:pPr>
              <w:adjustRightInd/>
              <w:textAlignment w:val="auto"/>
              <w:rPr>
                <w:rFonts w:ascii="宋体" w:hAnsi="宋体"/>
                <w:sz w:val="24"/>
                <w:szCs w:val="24"/>
              </w:rPr>
            </w:pPr>
            <w:r w:rsidRPr="00874F77">
              <w:rPr>
                <w:rFonts w:ascii="宋体" w:hAnsi="宋体" w:hint="eastAsia"/>
                <w:sz w:val="24"/>
                <w:szCs w:val="24"/>
              </w:rPr>
              <w:t>2</w:t>
            </w:r>
          </w:p>
        </w:tc>
        <w:tc>
          <w:tcPr>
            <w:tcW w:w="2520" w:type="dxa"/>
          </w:tcPr>
          <w:p w:rsidR="001514D3" w:rsidRPr="00874F77" w:rsidP="001514D3">
            <w:pPr>
              <w:adjustRightInd/>
              <w:textAlignment w:val="auto"/>
              <w:rPr>
                <w:rFonts w:ascii="宋体" w:hAnsi="宋体"/>
                <w:sz w:val="24"/>
                <w:szCs w:val="24"/>
              </w:rPr>
            </w:pPr>
            <w:r w:rsidRPr="00874F77">
              <w:rPr>
                <w:rFonts w:ascii="宋体" w:hAnsi="宋体" w:hint="eastAsia"/>
                <w:sz w:val="24"/>
                <w:szCs w:val="24"/>
              </w:rPr>
              <w:t>钻孔位置允许偏差</w:t>
            </w:r>
          </w:p>
        </w:tc>
        <w:tc>
          <w:tcPr>
            <w:tcW w:w="2340" w:type="dxa"/>
          </w:tcPr>
          <w:p w:rsidR="001514D3" w:rsidRPr="00874F77" w:rsidP="001514D3">
            <w:pPr>
              <w:adjustRightInd/>
              <w:textAlignment w:val="auto"/>
              <w:rPr>
                <w:rFonts w:ascii="宋体" w:hAnsi="宋体"/>
                <w:sz w:val="24"/>
                <w:szCs w:val="24"/>
              </w:rPr>
            </w:pPr>
            <w:smartTag w:uri="urn:schemas-microsoft-com:office:smarttags" w:element="chmetcnv">
              <w:smartTagPr>
                <w:attr w:name="HasSpace" w:val="False"/>
                <w:attr w:name="Negative" w:val="False"/>
                <w:attr w:name="NumberType" w:val="1"/>
                <w:attr w:name="SourceValue" w:val="50"/>
                <w:attr w:name="TCSC" w:val="0"/>
                <w:attr w:name="UnitName" w:val="mm"/>
              </w:smartTagPr>
              <w:r w:rsidRPr="00874F77">
                <w:rPr>
                  <w:rFonts w:ascii="宋体" w:hAnsi="宋体" w:hint="eastAsia"/>
                  <w:sz w:val="24"/>
                  <w:szCs w:val="24"/>
                </w:rPr>
                <w:t>50mm</w:t>
              </w:r>
            </w:smartTag>
          </w:p>
        </w:tc>
        <w:tc>
          <w:tcPr>
            <w:tcW w:w="3600" w:type="dxa"/>
          </w:tcPr>
          <w:p w:rsidR="001514D3" w:rsidRPr="00874F77" w:rsidP="001514D3">
            <w:pPr>
              <w:adjustRightInd/>
              <w:textAlignment w:val="auto"/>
              <w:rPr>
                <w:rFonts w:ascii="宋体" w:hAnsi="宋体"/>
                <w:sz w:val="24"/>
                <w:szCs w:val="24"/>
              </w:rPr>
            </w:pPr>
            <w:r w:rsidRPr="00874F77">
              <w:rPr>
                <w:rFonts w:ascii="宋体" w:hAnsi="宋体" w:hint="eastAsia"/>
                <w:sz w:val="24"/>
                <w:szCs w:val="24"/>
              </w:rPr>
              <w:t>尺量</w:t>
            </w:r>
          </w:p>
        </w:tc>
      </w:tr>
      <w:tr w:rsidTr="001514D3">
        <w:tblPrEx>
          <w:tblW w:w="9288" w:type="dxa"/>
          <w:tblLook w:val="01E0"/>
        </w:tblPrEx>
        <w:tc>
          <w:tcPr>
            <w:tcW w:w="828" w:type="dxa"/>
          </w:tcPr>
          <w:p w:rsidR="001514D3" w:rsidRPr="00874F77" w:rsidP="001514D3">
            <w:pPr>
              <w:adjustRightInd/>
              <w:textAlignment w:val="auto"/>
              <w:rPr>
                <w:rFonts w:ascii="宋体" w:hAnsi="宋体"/>
                <w:sz w:val="24"/>
                <w:szCs w:val="24"/>
              </w:rPr>
            </w:pPr>
            <w:r w:rsidRPr="00874F77">
              <w:rPr>
                <w:rFonts w:ascii="宋体" w:hAnsi="宋体" w:hint="eastAsia"/>
                <w:sz w:val="24"/>
                <w:szCs w:val="24"/>
              </w:rPr>
              <w:t>3</w:t>
            </w:r>
          </w:p>
        </w:tc>
        <w:tc>
          <w:tcPr>
            <w:tcW w:w="2520" w:type="dxa"/>
          </w:tcPr>
          <w:p w:rsidR="001514D3" w:rsidRPr="00874F77" w:rsidP="001514D3">
            <w:pPr>
              <w:adjustRightInd/>
              <w:spacing w:line="240" w:lineRule="auto"/>
              <w:textAlignment w:val="auto"/>
              <w:rPr>
                <w:rFonts w:ascii="宋体" w:hAnsi="宋体"/>
                <w:sz w:val="24"/>
                <w:szCs w:val="24"/>
              </w:rPr>
            </w:pPr>
            <w:r w:rsidRPr="00874F77">
              <w:rPr>
                <w:rFonts w:ascii="宋体" w:hAnsi="宋体" w:hint="eastAsia"/>
                <w:sz w:val="24"/>
                <w:szCs w:val="24"/>
              </w:rPr>
              <w:t>钻孔深度允许偏差</w:t>
            </w:r>
          </w:p>
        </w:tc>
        <w:tc>
          <w:tcPr>
            <w:tcW w:w="2340" w:type="dxa"/>
          </w:tcPr>
          <w:p w:rsidR="001514D3" w:rsidRPr="00874F77" w:rsidP="001514D3">
            <w:pPr>
              <w:adjustRightInd/>
              <w:textAlignment w:val="auto"/>
              <w:rPr>
                <w:rFonts w:ascii="宋体" w:hAnsi="宋体"/>
                <w:sz w:val="24"/>
                <w:szCs w:val="24"/>
              </w:rPr>
            </w:pPr>
            <w:r w:rsidRPr="00874F77">
              <w:rPr>
                <w:rFonts w:ascii="宋体" w:hAnsi="宋体" w:hint="eastAsia"/>
                <w:sz w:val="24"/>
                <w:szCs w:val="24"/>
              </w:rPr>
              <w:t>±</w:t>
            </w:r>
            <w:r w:rsidRPr="00874F77">
              <w:rPr>
                <w:rFonts w:ascii="宋体" w:hAnsi="宋体" w:hint="eastAsia"/>
                <w:sz w:val="24"/>
                <w:szCs w:val="24"/>
              </w:rPr>
              <w:t>200mm</w:t>
            </w:r>
          </w:p>
        </w:tc>
        <w:tc>
          <w:tcPr>
            <w:tcW w:w="3600" w:type="dxa"/>
          </w:tcPr>
          <w:p w:rsidR="001514D3" w:rsidRPr="00874F77" w:rsidP="001514D3">
            <w:pPr>
              <w:adjustRightInd/>
              <w:textAlignment w:val="auto"/>
              <w:rPr>
                <w:rFonts w:ascii="宋体" w:hAnsi="宋体"/>
                <w:sz w:val="24"/>
                <w:szCs w:val="24"/>
              </w:rPr>
            </w:pPr>
            <w:r w:rsidRPr="00874F77">
              <w:rPr>
                <w:rFonts w:ascii="宋体" w:hAnsi="宋体" w:hint="eastAsia"/>
                <w:sz w:val="24"/>
                <w:szCs w:val="24"/>
              </w:rPr>
              <w:t>尺量</w:t>
            </w:r>
          </w:p>
        </w:tc>
      </w:tr>
      <w:tr w:rsidTr="001514D3">
        <w:tblPrEx>
          <w:tblW w:w="9288" w:type="dxa"/>
          <w:tblLook w:val="01E0"/>
        </w:tblPrEx>
        <w:tc>
          <w:tcPr>
            <w:tcW w:w="828" w:type="dxa"/>
          </w:tcPr>
          <w:p w:rsidR="001514D3" w:rsidRPr="00874F77" w:rsidP="001514D3">
            <w:pPr>
              <w:adjustRightInd/>
              <w:textAlignment w:val="auto"/>
              <w:rPr>
                <w:rFonts w:ascii="宋体" w:hAnsi="宋体"/>
                <w:sz w:val="24"/>
                <w:szCs w:val="24"/>
              </w:rPr>
            </w:pPr>
            <w:r w:rsidRPr="00874F77">
              <w:rPr>
                <w:rFonts w:ascii="宋体" w:hAnsi="宋体" w:hint="eastAsia"/>
                <w:sz w:val="24"/>
                <w:szCs w:val="24"/>
              </w:rPr>
              <w:t>4</w:t>
            </w:r>
          </w:p>
        </w:tc>
        <w:tc>
          <w:tcPr>
            <w:tcW w:w="2520" w:type="dxa"/>
          </w:tcPr>
          <w:p w:rsidR="001514D3" w:rsidRPr="00874F77" w:rsidP="001514D3">
            <w:pPr>
              <w:adjustRightInd/>
              <w:spacing w:line="240" w:lineRule="auto"/>
              <w:textAlignment w:val="auto"/>
              <w:rPr>
                <w:rFonts w:ascii="宋体" w:hAnsi="宋体"/>
                <w:sz w:val="24"/>
                <w:szCs w:val="24"/>
              </w:rPr>
            </w:pPr>
            <w:r w:rsidRPr="00874F77">
              <w:rPr>
                <w:rFonts w:ascii="宋体" w:hAnsi="宋体" w:hint="eastAsia"/>
                <w:sz w:val="24"/>
                <w:szCs w:val="24"/>
              </w:rPr>
              <w:t>桩体直径允许偏差</w:t>
            </w:r>
          </w:p>
        </w:tc>
        <w:tc>
          <w:tcPr>
            <w:tcW w:w="2340" w:type="dxa"/>
          </w:tcPr>
          <w:p w:rsidR="001514D3" w:rsidRPr="00874F77" w:rsidP="001514D3">
            <w:pPr>
              <w:adjustRightInd/>
              <w:textAlignment w:val="auto"/>
              <w:rPr>
                <w:rFonts w:ascii="宋体" w:hAnsi="宋体"/>
                <w:sz w:val="24"/>
                <w:szCs w:val="24"/>
              </w:rPr>
            </w:pPr>
            <w:r w:rsidRPr="00874F77">
              <w:rPr>
                <w:rFonts w:ascii="宋体" w:hAnsi="宋体" w:hint="eastAsia"/>
                <w:sz w:val="24"/>
                <w:szCs w:val="24"/>
              </w:rPr>
              <w:t>≤</w:t>
            </w:r>
            <w:r w:rsidRPr="00874F77">
              <w:rPr>
                <w:rFonts w:ascii="宋体" w:hAnsi="宋体" w:hint="eastAsia"/>
                <w:sz w:val="24"/>
                <w:szCs w:val="24"/>
              </w:rPr>
              <w:t>50mm</w:t>
            </w:r>
          </w:p>
        </w:tc>
        <w:tc>
          <w:tcPr>
            <w:tcW w:w="3600" w:type="dxa"/>
          </w:tcPr>
          <w:p w:rsidR="001514D3" w:rsidRPr="00874F77" w:rsidP="001514D3">
            <w:pPr>
              <w:adjustRightInd/>
              <w:textAlignment w:val="auto"/>
              <w:rPr>
                <w:rFonts w:ascii="宋体" w:hAnsi="宋体"/>
                <w:sz w:val="24"/>
                <w:szCs w:val="24"/>
              </w:rPr>
            </w:pPr>
            <w:r w:rsidRPr="00874F77">
              <w:rPr>
                <w:rFonts w:ascii="宋体" w:hAnsi="宋体" w:hint="eastAsia"/>
                <w:sz w:val="24"/>
                <w:szCs w:val="24"/>
              </w:rPr>
              <w:t>开挖后尺量</w:t>
            </w:r>
          </w:p>
        </w:tc>
      </w:tr>
      <w:tr w:rsidTr="001514D3">
        <w:tblPrEx>
          <w:tblW w:w="9288" w:type="dxa"/>
          <w:tblLook w:val="01E0"/>
        </w:tblPrEx>
        <w:tc>
          <w:tcPr>
            <w:tcW w:w="828" w:type="dxa"/>
          </w:tcPr>
          <w:p w:rsidR="001514D3" w:rsidRPr="00874F77" w:rsidP="001514D3">
            <w:pPr>
              <w:adjustRightInd/>
              <w:textAlignment w:val="auto"/>
              <w:rPr>
                <w:rFonts w:ascii="宋体" w:hAnsi="宋体"/>
                <w:sz w:val="24"/>
                <w:szCs w:val="24"/>
              </w:rPr>
            </w:pPr>
            <w:r w:rsidRPr="00874F77">
              <w:rPr>
                <w:rFonts w:ascii="宋体" w:hAnsi="宋体" w:hint="eastAsia"/>
                <w:sz w:val="24"/>
                <w:szCs w:val="24"/>
              </w:rPr>
              <w:t>5</w:t>
            </w:r>
          </w:p>
        </w:tc>
        <w:tc>
          <w:tcPr>
            <w:tcW w:w="2520" w:type="dxa"/>
          </w:tcPr>
          <w:p w:rsidR="001514D3" w:rsidRPr="00874F77" w:rsidP="001514D3">
            <w:pPr>
              <w:adjustRightInd/>
              <w:spacing w:line="240" w:lineRule="auto"/>
              <w:textAlignment w:val="auto"/>
              <w:rPr>
                <w:rFonts w:ascii="宋体" w:hAnsi="宋体"/>
                <w:sz w:val="24"/>
                <w:szCs w:val="24"/>
              </w:rPr>
            </w:pPr>
            <w:r w:rsidRPr="00874F77">
              <w:rPr>
                <w:rFonts w:ascii="宋体" w:hAnsi="宋体" w:hint="eastAsia"/>
                <w:sz w:val="24"/>
                <w:szCs w:val="24"/>
              </w:rPr>
              <w:t>桩身中心允许偏差</w:t>
            </w:r>
          </w:p>
        </w:tc>
        <w:tc>
          <w:tcPr>
            <w:tcW w:w="2340" w:type="dxa"/>
          </w:tcPr>
          <w:p w:rsidR="001514D3" w:rsidRPr="00874F77" w:rsidP="001514D3">
            <w:pPr>
              <w:adjustRightInd/>
              <w:textAlignment w:val="auto"/>
              <w:rPr>
                <w:rFonts w:ascii="宋体" w:hAnsi="宋体"/>
                <w:sz w:val="24"/>
                <w:szCs w:val="24"/>
              </w:rPr>
            </w:pPr>
            <w:r w:rsidRPr="00874F77">
              <w:rPr>
                <w:rFonts w:ascii="宋体" w:hAnsi="宋体" w:hint="eastAsia"/>
                <w:sz w:val="24"/>
                <w:szCs w:val="24"/>
              </w:rPr>
              <w:t>≤</w:t>
            </w:r>
            <w:r w:rsidRPr="00874F77">
              <w:rPr>
                <w:rFonts w:ascii="宋体" w:hAnsi="宋体" w:hint="eastAsia"/>
                <w:sz w:val="24"/>
                <w:szCs w:val="24"/>
              </w:rPr>
              <w:t>0.2D</w:t>
            </w:r>
          </w:p>
        </w:tc>
        <w:tc>
          <w:tcPr>
            <w:tcW w:w="3600" w:type="dxa"/>
          </w:tcPr>
          <w:p w:rsidR="001514D3" w:rsidRPr="00874F77" w:rsidP="001514D3">
            <w:pPr>
              <w:adjustRightInd/>
              <w:textAlignment w:val="auto"/>
              <w:rPr>
                <w:rFonts w:ascii="宋体" w:hAnsi="宋体"/>
                <w:sz w:val="24"/>
                <w:szCs w:val="24"/>
              </w:rPr>
            </w:pPr>
            <w:r w:rsidRPr="00874F77">
              <w:rPr>
                <w:rFonts w:ascii="宋体" w:hAnsi="宋体" w:hint="eastAsia"/>
                <w:sz w:val="24"/>
                <w:szCs w:val="24"/>
              </w:rPr>
              <w:t>开挖桩顶下500mm处用尺量，D为设计桩径</w:t>
            </w:r>
          </w:p>
        </w:tc>
      </w:tr>
      <w:tr w:rsidTr="001514D3">
        <w:tblPrEx>
          <w:tblW w:w="9288" w:type="dxa"/>
          <w:tblLook w:val="01E0"/>
        </w:tblPrEx>
        <w:tc>
          <w:tcPr>
            <w:tcW w:w="828" w:type="dxa"/>
          </w:tcPr>
          <w:p w:rsidR="001514D3" w:rsidRPr="00874F77" w:rsidP="001514D3">
            <w:pPr>
              <w:adjustRightInd/>
              <w:textAlignment w:val="auto"/>
              <w:rPr>
                <w:rFonts w:ascii="宋体" w:hAnsi="宋体"/>
                <w:sz w:val="24"/>
                <w:szCs w:val="24"/>
              </w:rPr>
            </w:pPr>
            <w:r w:rsidRPr="00874F77">
              <w:rPr>
                <w:rFonts w:ascii="宋体" w:hAnsi="宋体" w:hint="eastAsia"/>
                <w:sz w:val="24"/>
                <w:szCs w:val="24"/>
              </w:rPr>
              <w:t>6</w:t>
            </w:r>
          </w:p>
        </w:tc>
        <w:tc>
          <w:tcPr>
            <w:tcW w:w="2520" w:type="dxa"/>
          </w:tcPr>
          <w:p w:rsidR="001514D3" w:rsidRPr="00874F77" w:rsidP="001514D3">
            <w:pPr>
              <w:adjustRightInd/>
              <w:spacing w:line="240" w:lineRule="auto"/>
              <w:textAlignment w:val="auto"/>
              <w:rPr>
                <w:rFonts w:ascii="宋体" w:hAnsi="宋体"/>
                <w:sz w:val="24"/>
                <w:szCs w:val="24"/>
              </w:rPr>
            </w:pPr>
            <w:r w:rsidRPr="00874F77">
              <w:rPr>
                <w:rFonts w:ascii="宋体" w:hAnsi="宋体" w:hint="eastAsia"/>
                <w:sz w:val="24"/>
                <w:szCs w:val="24"/>
              </w:rPr>
              <w:t>水泥浆初凝时间</w:t>
            </w:r>
          </w:p>
        </w:tc>
        <w:tc>
          <w:tcPr>
            <w:tcW w:w="2340" w:type="dxa"/>
          </w:tcPr>
          <w:p w:rsidR="001514D3" w:rsidRPr="00874F77" w:rsidP="001514D3">
            <w:pPr>
              <w:adjustRightInd/>
              <w:textAlignment w:val="auto"/>
              <w:rPr>
                <w:rFonts w:ascii="宋体" w:hAnsi="宋体"/>
                <w:sz w:val="24"/>
                <w:szCs w:val="24"/>
              </w:rPr>
            </w:pPr>
            <w:r w:rsidRPr="00874F77">
              <w:rPr>
                <w:rFonts w:ascii="宋体" w:hAnsi="宋体" w:hint="eastAsia"/>
                <w:sz w:val="24"/>
                <w:szCs w:val="24"/>
              </w:rPr>
              <w:t>不超过20小时</w:t>
            </w:r>
          </w:p>
        </w:tc>
        <w:tc>
          <w:tcPr>
            <w:tcW w:w="3600" w:type="dxa"/>
          </w:tcPr>
          <w:p/>
        </w:tc>
      </w:tr>
      <w:tr w:rsidTr="001514D3">
        <w:tblPrEx>
          <w:tblW w:w="9288" w:type="dxa"/>
          <w:tblLook w:val="01E0"/>
        </w:tblPrEx>
        <w:tc>
          <w:tcPr>
            <w:tcW w:w="828" w:type="dxa"/>
          </w:tcPr>
          <w:p w:rsidR="001514D3" w:rsidRPr="00874F77" w:rsidP="001514D3">
            <w:pPr>
              <w:adjustRightInd/>
              <w:textAlignment w:val="auto"/>
              <w:rPr>
                <w:rFonts w:ascii="宋体" w:hAnsi="宋体"/>
                <w:sz w:val="24"/>
                <w:szCs w:val="24"/>
              </w:rPr>
            </w:pPr>
            <w:r w:rsidRPr="00874F77">
              <w:rPr>
                <w:rFonts w:ascii="宋体" w:hAnsi="宋体" w:hint="eastAsia"/>
                <w:sz w:val="24"/>
                <w:szCs w:val="24"/>
              </w:rPr>
              <w:t>7</w:t>
            </w:r>
          </w:p>
        </w:tc>
        <w:tc>
          <w:tcPr>
            <w:tcW w:w="2520" w:type="dxa"/>
          </w:tcPr>
          <w:p w:rsidR="001514D3" w:rsidRPr="00874F77" w:rsidP="001514D3">
            <w:pPr>
              <w:adjustRightInd/>
              <w:textAlignment w:val="auto"/>
              <w:rPr>
                <w:rFonts w:ascii="宋体" w:hAnsi="宋体"/>
                <w:sz w:val="24"/>
                <w:szCs w:val="24"/>
              </w:rPr>
            </w:pPr>
            <w:r w:rsidRPr="00874F77">
              <w:rPr>
                <w:rFonts w:ascii="宋体" w:hAnsi="宋体" w:hint="eastAsia"/>
                <w:sz w:val="24"/>
                <w:szCs w:val="24"/>
              </w:rPr>
              <w:t>水泥土强度</w:t>
            </w:r>
          </w:p>
        </w:tc>
        <w:tc>
          <w:tcPr>
            <w:tcW w:w="2340" w:type="dxa"/>
          </w:tcPr>
          <w:p w:rsidR="001514D3" w:rsidRPr="00874F77" w:rsidP="001514D3">
            <w:pPr>
              <w:adjustRightInd/>
              <w:textAlignment w:val="auto"/>
              <w:rPr>
                <w:rFonts w:ascii="宋体" w:hAnsi="宋体"/>
                <w:sz w:val="24"/>
                <w:szCs w:val="24"/>
              </w:rPr>
            </w:pPr>
            <w:r w:rsidRPr="00874F77">
              <w:rPr>
                <w:rFonts w:ascii="宋体" w:hAnsi="宋体" w:hint="eastAsia"/>
                <w:sz w:val="24"/>
                <w:szCs w:val="24"/>
              </w:rPr>
              <w:t>28天强度</w:t>
            </w:r>
            <w:r w:rsidRPr="00874F77">
              <w:rPr>
                <w:rFonts w:ascii="宋体" w:hAnsi="宋体" w:hint="eastAsia"/>
                <w:sz w:val="24"/>
                <w:szCs w:val="24"/>
              </w:rPr>
              <w:t>≥</w:t>
            </w:r>
            <w:r w:rsidRPr="00874F77">
              <w:rPr>
                <w:rFonts w:ascii="宋体" w:hAnsi="宋体" w:hint="eastAsia"/>
                <w:sz w:val="24"/>
                <w:szCs w:val="24"/>
              </w:rPr>
              <w:t>1.2Mpa</w:t>
            </w:r>
          </w:p>
        </w:tc>
        <w:tc>
          <w:tcPr>
            <w:tcW w:w="3600" w:type="dxa"/>
          </w:tcPr>
          <w:p w:rsidR="001514D3" w:rsidRPr="00874F77" w:rsidP="001514D3">
            <w:pPr>
              <w:adjustRightInd/>
              <w:textAlignment w:val="auto"/>
              <w:rPr>
                <w:rFonts w:ascii="宋体" w:hAnsi="宋体"/>
                <w:sz w:val="24"/>
                <w:szCs w:val="24"/>
              </w:rPr>
            </w:pPr>
            <w:r w:rsidRPr="00874F77">
              <w:rPr>
                <w:rFonts w:ascii="宋体" w:hAnsi="宋体" w:hint="eastAsia"/>
                <w:sz w:val="24"/>
                <w:szCs w:val="24"/>
              </w:rPr>
              <w:t>试验检验</w:t>
            </w:r>
          </w:p>
        </w:tc>
      </w:tr>
      <w:tr w:rsidTr="001514D3">
        <w:tblPrEx>
          <w:tblW w:w="9288" w:type="dxa"/>
          <w:tblLook w:val="01E0"/>
        </w:tblPrEx>
        <w:tc>
          <w:tcPr>
            <w:tcW w:w="828" w:type="dxa"/>
          </w:tcPr>
          <w:p w:rsidR="001514D3" w:rsidRPr="00874F77" w:rsidP="001514D3">
            <w:pPr>
              <w:adjustRightInd/>
              <w:textAlignment w:val="auto"/>
              <w:rPr>
                <w:rFonts w:ascii="宋体" w:hAnsi="宋体"/>
                <w:sz w:val="24"/>
                <w:szCs w:val="24"/>
              </w:rPr>
            </w:pPr>
            <w:r w:rsidRPr="00874F77">
              <w:rPr>
                <w:rFonts w:ascii="宋体" w:hAnsi="宋体" w:hint="eastAsia"/>
                <w:sz w:val="24"/>
                <w:szCs w:val="24"/>
              </w:rPr>
              <w:t>8</w:t>
            </w:r>
          </w:p>
        </w:tc>
        <w:tc>
          <w:tcPr>
            <w:tcW w:w="2520" w:type="dxa"/>
          </w:tcPr>
          <w:p w:rsidR="001514D3" w:rsidRPr="00874F77" w:rsidP="001514D3">
            <w:pPr>
              <w:adjustRightInd/>
              <w:textAlignment w:val="auto"/>
              <w:rPr>
                <w:rFonts w:ascii="宋体" w:hAnsi="宋体"/>
                <w:sz w:val="24"/>
                <w:szCs w:val="24"/>
              </w:rPr>
            </w:pPr>
            <w:r w:rsidRPr="00874F77">
              <w:rPr>
                <w:rFonts w:ascii="宋体" w:hAnsi="宋体" w:hint="eastAsia"/>
                <w:sz w:val="24"/>
                <w:szCs w:val="24"/>
              </w:rPr>
              <w:t>水灰比</w:t>
            </w:r>
          </w:p>
        </w:tc>
        <w:tc>
          <w:tcPr>
            <w:tcW w:w="2340" w:type="dxa"/>
          </w:tcPr>
          <w:p w:rsidR="001514D3" w:rsidRPr="00874F77" w:rsidP="001514D3">
            <w:pPr>
              <w:adjustRightInd/>
              <w:textAlignment w:val="auto"/>
              <w:rPr>
                <w:rFonts w:ascii="宋体" w:hAnsi="宋体"/>
                <w:sz w:val="24"/>
                <w:szCs w:val="24"/>
              </w:rPr>
            </w:pPr>
            <w:r w:rsidRPr="00874F77">
              <w:rPr>
                <w:rFonts w:ascii="宋体" w:hAnsi="宋体" w:hint="eastAsia"/>
                <w:sz w:val="24"/>
                <w:szCs w:val="24"/>
              </w:rPr>
              <w:t>1:1</w:t>
            </w:r>
          </w:p>
        </w:tc>
        <w:tc>
          <w:tcPr>
            <w:tcW w:w="3600" w:type="dxa"/>
          </w:tcPr>
          <w:p w:rsidR="001514D3" w:rsidRPr="00874F77" w:rsidP="001514D3">
            <w:pPr>
              <w:adjustRightInd/>
              <w:textAlignment w:val="auto"/>
              <w:rPr>
                <w:rFonts w:ascii="宋体" w:hAnsi="宋体"/>
                <w:sz w:val="24"/>
                <w:szCs w:val="24"/>
              </w:rPr>
            </w:pPr>
            <w:r w:rsidRPr="00874F77">
              <w:rPr>
                <w:rFonts w:ascii="宋体" w:hAnsi="宋体" w:hint="eastAsia"/>
                <w:sz w:val="24"/>
                <w:szCs w:val="24"/>
              </w:rPr>
              <w:t>实测</w:t>
            </w:r>
          </w:p>
        </w:tc>
      </w:tr>
    </w:tbl>
    <w:p w:rsidR="001514D3" w:rsidRPr="00874F77" w:rsidP="001514D3">
      <w:pPr>
        <w:adjustRightInd/>
        <w:ind w:firstLine="480" w:firstLineChars="200"/>
        <w:textAlignment w:val="auto"/>
        <w:rPr>
          <w:rFonts w:ascii="宋体" w:hAnsi="宋体"/>
          <w:sz w:val="24"/>
          <w:szCs w:val="24"/>
        </w:rPr>
      </w:pPr>
      <w:r w:rsidRPr="00874F77">
        <w:rPr>
          <w:rFonts w:ascii="宋体" w:hAnsi="宋体" w:hint="eastAsia"/>
          <w:sz w:val="24"/>
          <w:szCs w:val="24"/>
        </w:rPr>
        <w:t>2、施工检查内容</w:t>
      </w:r>
    </w:p>
    <w:p w:rsidR="001514D3" w:rsidRPr="00874F77" w:rsidP="001514D3">
      <w:pPr>
        <w:adjustRightInd/>
        <w:ind w:firstLine="461" w:firstLineChars="192"/>
        <w:textAlignment w:val="auto"/>
        <w:rPr>
          <w:rFonts w:ascii="宋体" w:hAnsi="宋体"/>
          <w:sz w:val="24"/>
          <w:szCs w:val="24"/>
        </w:rPr>
      </w:pPr>
      <w:r w:rsidRPr="00874F77">
        <w:rPr>
          <w:rFonts w:ascii="宋体" w:hAnsi="宋体" w:hint="eastAsia"/>
          <w:sz w:val="24"/>
          <w:szCs w:val="24"/>
        </w:rPr>
        <w:t>⑴</w:t>
      </w:r>
      <w:r w:rsidRPr="00874F77">
        <w:rPr>
          <w:rFonts w:ascii="宋体" w:hAnsi="宋体" w:hint="eastAsia"/>
          <w:sz w:val="24"/>
          <w:szCs w:val="24"/>
        </w:rPr>
        <w:t>施工前检查</w:t>
      </w:r>
    </w:p>
    <w:p w:rsidR="001514D3" w:rsidRPr="00874F77" w:rsidP="001514D3">
      <w:pPr>
        <w:adjustRightInd/>
        <w:ind w:firstLine="461" w:firstLineChars="192"/>
        <w:textAlignment w:val="auto"/>
        <w:rPr>
          <w:rFonts w:ascii="宋体" w:hAnsi="宋体"/>
          <w:sz w:val="24"/>
          <w:szCs w:val="24"/>
        </w:rPr>
      </w:pPr>
      <w:r w:rsidRPr="00874F77">
        <w:rPr>
          <w:rFonts w:ascii="宋体" w:hAnsi="宋体" w:hint="eastAsia"/>
          <w:sz w:val="24"/>
          <w:szCs w:val="24"/>
        </w:rPr>
        <w:t>在施工前对原材料、机械设备及喷射工艺等进行检查，主要有以下几个方面：</w:t>
      </w:r>
    </w:p>
    <w:p w:rsidR="001514D3" w:rsidRPr="00874F77" w:rsidP="001514D3">
      <w:pPr>
        <w:adjustRightInd/>
        <w:ind w:firstLine="461" w:firstLineChars="192"/>
        <w:textAlignment w:val="auto"/>
        <w:rPr>
          <w:rFonts w:ascii="宋体" w:hAnsi="宋体"/>
          <w:sz w:val="24"/>
          <w:szCs w:val="24"/>
        </w:rPr>
      </w:pPr>
      <w:r w:rsidRPr="00874F77">
        <w:rPr>
          <w:rFonts w:ascii="宋体" w:hAnsi="宋体" w:hint="eastAsia"/>
          <w:sz w:val="24"/>
          <w:szCs w:val="24"/>
        </w:rPr>
        <w:t>①</w:t>
      </w:r>
      <w:r w:rsidRPr="00874F77">
        <w:rPr>
          <w:rFonts w:ascii="宋体" w:hAnsi="宋体" w:hint="eastAsia"/>
          <w:sz w:val="24"/>
          <w:szCs w:val="24"/>
        </w:rPr>
        <w:t>原材料（水泥）的质量合格证及复验报告，拌合用水的鉴定结果；</w:t>
      </w:r>
    </w:p>
    <w:p w:rsidR="001514D3" w:rsidRPr="00874F77" w:rsidP="001514D3">
      <w:pPr>
        <w:adjustRightInd/>
        <w:ind w:firstLine="461" w:firstLineChars="192"/>
        <w:textAlignment w:val="auto"/>
        <w:rPr>
          <w:rFonts w:ascii="宋体" w:hAnsi="宋体"/>
          <w:sz w:val="24"/>
          <w:szCs w:val="24"/>
        </w:rPr>
      </w:pPr>
      <w:r w:rsidRPr="00874F77">
        <w:rPr>
          <w:rFonts w:ascii="宋体" w:hAnsi="宋体" w:hint="eastAsia"/>
          <w:sz w:val="24"/>
          <w:szCs w:val="24"/>
        </w:rPr>
        <w:t>②</w:t>
      </w:r>
      <w:r w:rsidRPr="00874F77">
        <w:rPr>
          <w:rFonts w:ascii="宋体" w:hAnsi="宋体" w:hint="eastAsia"/>
          <w:sz w:val="24"/>
          <w:szCs w:val="24"/>
        </w:rPr>
        <w:t>浆液配合比是否合适工程实际土质条件；</w:t>
      </w:r>
    </w:p>
    <w:p w:rsidR="001514D3" w:rsidRPr="00874F77" w:rsidP="001514D3">
      <w:pPr>
        <w:adjustRightInd/>
        <w:ind w:firstLine="461" w:firstLineChars="192"/>
        <w:textAlignment w:val="auto"/>
        <w:rPr>
          <w:rFonts w:ascii="宋体" w:hAnsi="宋体"/>
          <w:sz w:val="24"/>
          <w:szCs w:val="24"/>
        </w:rPr>
      </w:pPr>
      <w:r w:rsidRPr="00874F77">
        <w:rPr>
          <w:rFonts w:ascii="宋体" w:hAnsi="宋体" w:hint="eastAsia"/>
          <w:sz w:val="24"/>
          <w:szCs w:val="24"/>
        </w:rPr>
        <w:t>③</w:t>
      </w:r>
      <w:r w:rsidRPr="00874F77">
        <w:rPr>
          <w:rFonts w:ascii="宋体" w:hAnsi="宋体" w:hint="eastAsia"/>
          <w:sz w:val="24"/>
          <w:szCs w:val="24"/>
        </w:rPr>
        <w:t>机械设备是否正常，在施工前应对高压旋喷设备、地质钻机、高压泥浆泵、水泵等作试机运行，同时确保钻杆（特别是多重钻杆）、钻头及导流器畅通无阻；</w:t>
      </w:r>
    </w:p>
    <w:p w:rsidR="001514D3" w:rsidRPr="00874F77" w:rsidP="001514D3">
      <w:pPr>
        <w:adjustRightInd/>
        <w:ind w:firstLine="461" w:firstLineChars="192"/>
        <w:textAlignment w:val="auto"/>
        <w:rPr>
          <w:rFonts w:ascii="宋体" w:hAnsi="宋体"/>
          <w:sz w:val="24"/>
          <w:szCs w:val="24"/>
        </w:rPr>
      </w:pPr>
      <w:r w:rsidRPr="00874F77">
        <w:rPr>
          <w:rFonts w:ascii="宋体" w:hAnsi="宋体" w:hint="eastAsia"/>
          <w:sz w:val="24"/>
          <w:szCs w:val="24"/>
        </w:rPr>
        <w:t>④</w:t>
      </w:r>
      <w:r w:rsidRPr="00874F77">
        <w:rPr>
          <w:rFonts w:ascii="宋体" w:hAnsi="宋体" w:hint="eastAsia"/>
          <w:sz w:val="24"/>
          <w:szCs w:val="24"/>
        </w:rPr>
        <w:t>检查喷射工艺是否适合地质条件，在施工前也应作工艺试喷，试喷在原桩位位置试喷，试喷桩孔数量不得少于３孔，必要时调整喷射工艺参数；</w:t>
      </w:r>
    </w:p>
    <w:p w:rsidR="001514D3" w:rsidRPr="00874F77" w:rsidP="001514D3">
      <w:pPr>
        <w:adjustRightInd/>
        <w:ind w:firstLine="461" w:firstLineChars="192"/>
        <w:textAlignment w:val="auto"/>
        <w:rPr>
          <w:rFonts w:ascii="宋体" w:hAnsi="宋体"/>
          <w:sz w:val="24"/>
          <w:szCs w:val="24"/>
        </w:rPr>
      </w:pPr>
      <w:r w:rsidRPr="00874F77">
        <w:rPr>
          <w:rFonts w:ascii="宋体" w:hAnsi="宋体" w:hint="eastAsia"/>
          <w:sz w:val="24"/>
          <w:szCs w:val="24"/>
        </w:rPr>
        <w:t>⑤</w:t>
      </w:r>
      <w:r w:rsidRPr="00874F77">
        <w:rPr>
          <w:rFonts w:ascii="宋体" w:hAnsi="宋体" w:hint="eastAsia"/>
          <w:sz w:val="24"/>
          <w:szCs w:val="24"/>
        </w:rPr>
        <w:t>施工前还应对地下障碍情况统一排查，以保证钻进及喷射达到设计要求；</w:t>
      </w:r>
    </w:p>
    <w:p w:rsidR="001514D3" w:rsidRPr="00874F77" w:rsidP="001514D3">
      <w:pPr>
        <w:adjustRightInd/>
        <w:ind w:firstLine="461" w:firstLineChars="192"/>
        <w:textAlignment w:val="auto"/>
        <w:rPr>
          <w:rFonts w:ascii="宋体" w:hAnsi="宋体"/>
          <w:sz w:val="24"/>
          <w:szCs w:val="24"/>
        </w:rPr>
      </w:pPr>
      <w:r w:rsidRPr="00874F77">
        <w:rPr>
          <w:rFonts w:ascii="宋体" w:hAnsi="宋体" w:hint="eastAsia"/>
          <w:sz w:val="24"/>
          <w:szCs w:val="24"/>
        </w:rPr>
        <w:t>⑥</w:t>
      </w:r>
      <w:r w:rsidRPr="00874F77">
        <w:rPr>
          <w:rFonts w:ascii="宋体" w:hAnsi="宋体" w:hint="eastAsia"/>
          <w:sz w:val="24"/>
          <w:szCs w:val="24"/>
        </w:rPr>
        <w:t>施工前检查桩位、压力表、流量表的精度和灵敏度。</w:t>
      </w:r>
    </w:p>
    <w:p w:rsidR="001514D3" w:rsidRPr="00874F77" w:rsidP="001514D3">
      <w:pPr>
        <w:adjustRightInd/>
        <w:ind w:firstLine="461" w:firstLineChars="192"/>
        <w:textAlignment w:val="auto"/>
        <w:rPr>
          <w:rFonts w:ascii="宋体" w:hAnsi="宋体"/>
          <w:sz w:val="24"/>
          <w:szCs w:val="24"/>
        </w:rPr>
      </w:pPr>
      <w:r w:rsidRPr="00874F77">
        <w:rPr>
          <w:rFonts w:ascii="宋体" w:hAnsi="宋体" w:hint="eastAsia"/>
          <w:sz w:val="24"/>
          <w:szCs w:val="24"/>
        </w:rPr>
        <w:t>⑵</w:t>
      </w:r>
      <w:r w:rsidRPr="00874F77">
        <w:rPr>
          <w:rFonts w:ascii="宋体" w:hAnsi="宋体" w:hint="eastAsia"/>
          <w:sz w:val="24"/>
          <w:szCs w:val="24"/>
        </w:rPr>
        <w:t>施工中检查</w:t>
      </w:r>
    </w:p>
    <w:p w:rsidR="001514D3" w:rsidRPr="00874F77" w:rsidP="001514D3">
      <w:pPr>
        <w:adjustRightInd/>
        <w:ind w:firstLine="461" w:firstLineChars="192"/>
        <w:textAlignment w:val="auto"/>
        <w:rPr>
          <w:rFonts w:ascii="宋体" w:hAnsi="宋体"/>
          <w:sz w:val="24"/>
          <w:szCs w:val="24"/>
        </w:rPr>
      </w:pPr>
      <w:r w:rsidRPr="00874F77">
        <w:rPr>
          <w:rFonts w:ascii="宋体" w:hAnsi="宋体" w:hint="eastAsia"/>
          <w:sz w:val="24"/>
          <w:szCs w:val="24"/>
        </w:rPr>
        <w:t>施工中重点检查内容有：</w:t>
      </w:r>
    </w:p>
    <w:p w:rsidR="001514D3" w:rsidRPr="00874F77" w:rsidP="001514D3">
      <w:pPr>
        <w:adjustRightInd/>
        <w:ind w:firstLine="461" w:firstLineChars="192"/>
        <w:textAlignment w:val="auto"/>
        <w:rPr>
          <w:rFonts w:ascii="宋体" w:hAnsi="宋体"/>
          <w:sz w:val="24"/>
          <w:szCs w:val="24"/>
        </w:rPr>
      </w:pPr>
      <w:r w:rsidRPr="00874F77">
        <w:rPr>
          <w:rFonts w:ascii="宋体" w:hAnsi="宋体" w:hint="eastAsia"/>
          <w:sz w:val="24"/>
          <w:szCs w:val="24"/>
        </w:rPr>
        <w:t>①</w:t>
      </w:r>
      <w:r w:rsidRPr="00874F77">
        <w:rPr>
          <w:rFonts w:ascii="宋体" w:hAnsi="宋体" w:hint="eastAsia"/>
          <w:sz w:val="24"/>
          <w:szCs w:val="24"/>
        </w:rPr>
        <w:t>钻杆的垂直度及钻头定位；</w:t>
      </w:r>
    </w:p>
    <w:p w:rsidR="001514D3" w:rsidRPr="00874F77" w:rsidP="001514D3">
      <w:pPr>
        <w:adjustRightInd/>
        <w:ind w:firstLine="461" w:firstLineChars="192"/>
        <w:textAlignment w:val="auto"/>
        <w:rPr>
          <w:rFonts w:ascii="宋体" w:hAnsi="宋体"/>
          <w:sz w:val="24"/>
          <w:szCs w:val="24"/>
        </w:rPr>
      </w:pPr>
      <w:r w:rsidRPr="00874F77">
        <w:rPr>
          <w:rFonts w:ascii="宋体" w:hAnsi="宋体" w:hint="eastAsia"/>
          <w:sz w:val="24"/>
          <w:szCs w:val="24"/>
        </w:rPr>
        <w:t>②</w:t>
      </w:r>
      <w:r w:rsidRPr="00874F77">
        <w:rPr>
          <w:rFonts w:ascii="宋体" w:hAnsi="宋体" w:hint="eastAsia"/>
          <w:sz w:val="24"/>
          <w:szCs w:val="24"/>
        </w:rPr>
        <w:t>水泥浆液配合比及材料称量；</w:t>
      </w:r>
    </w:p>
    <w:p w:rsidR="001514D3" w:rsidRPr="00874F77" w:rsidP="001514D3">
      <w:pPr>
        <w:adjustRightInd/>
        <w:ind w:firstLine="461" w:firstLineChars="192"/>
        <w:textAlignment w:val="auto"/>
        <w:rPr>
          <w:rFonts w:ascii="宋体" w:hAnsi="宋体"/>
          <w:sz w:val="24"/>
          <w:szCs w:val="24"/>
        </w:rPr>
      </w:pPr>
      <w:r w:rsidRPr="00874F77">
        <w:rPr>
          <w:rFonts w:ascii="宋体" w:hAnsi="宋体" w:hint="eastAsia"/>
          <w:sz w:val="24"/>
          <w:szCs w:val="24"/>
        </w:rPr>
        <w:t>③</w:t>
      </w:r>
      <w:r w:rsidRPr="00874F77">
        <w:rPr>
          <w:rFonts w:ascii="宋体" w:hAnsi="宋体" w:hint="eastAsia"/>
          <w:sz w:val="24"/>
          <w:szCs w:val="24"/>
        </w:rPr>
        <w:t>钻机转速、沉钻速度、提钻速度及旋转速度等；</w:t>
      </w:r>
    </w:p>
    <w:p w:rsidR="001514D3" w:rsidRPr="00874F77" w:rsidP="001514D3">
      <w:pPr>
        <w:adjustRightInd/>
        <w:ind w:firstLine="461" w:firstLineChars="192"/>
        <w:textAlignment w:val="auto"/>
        <w:rPr>
          <w:rFonts w:ascii="宋体" w:hAnsi="宋体"/>
          <w:sz w:val="24"/>
          <w:szCs w:val="24"/>
        </w:rPr>
      </w:pPr>
      <w:r w:rsidRPr="00874F77">
        <w:rPr>
          <w:rFonts w:ascii="宋体" w:hAnsi="宋体" w:hint="eastAsia"/>
          <w:sz w:val="24"/>
          <w:szCs w:val="24"/>
        </w:rPr>
        <w:t>④</w:t>
      </w:r>
      <w:r w:rsidRPr="00874F77">
        <w:rPr>
          <w:rFonts w:ascii="宋体" w:hAnsi="宋体" w:hint="eastAsia"/>
          <w:sz w:val="24"/>
          <w:szCs w:val="24"/>
        </w:rPr>
        <w:t>喷射注浆时喷浆（喷水、喷气）的压力、注浆速度及注浆量；</w:t>
      </w:r>
    </w:p>
    <w:p w:rsidR="001514D3" w:rsidRPr="00874F77" w:rsidP="001514D3">
      <w:pPr>
        <w:adjustRightInd/>
        <w:ind w:firstLine="461" w:firstLineChars="192"/>
        <w:textAlignment w:val="auto"/>
        <w:rPr>
          <w:rFonts w:ascii="宋体" w:hAnsi="宋体"/>
          <w:sz w:val="24"/>
          <w:szCs w:val="24"/>
        </w:rPr>
      </w:pPr>
      <w:r w:rsidRPr="00874F77">
        <w:rPr>
          <w:rFonts w:ascii="宋体" w:hAnsi="宋体" w:hint="eastAsia"/>
          <w:sz w:val="24"/>
          <w:szCs w:val="24"/>
        </w:rPr>
        <w:t>⑤</w:t>
      </w:r>
      <w:r w:rsidRPr="00874F77">
        <w:rPr>
          <w:rFonts w:ascii="宋体" w:hAnsi="宋体" w:hint="eastAsia"/>
          <w:sz w:val="24"/>
          <w:szCs w:val="24"/>
        </w:rPr>
        <w:t>孔位处的冒浆善；</w:t>
      </w:r>
    </w:p>
    <w:p w:rsidR="001514D3" w:rsidRPr="00874F77" w:rsidP="001514D3">
      <w:pPr>
        <w:adjustRightInd/>
        <w:ind w:firstLine="461" w:firstLineChars="192"/>
        <w:textAlignment w:val="auto"/>
        <w:rPr>
          <w:rFonts w:ascii="宋体" w:hAnsi="宋体"/>
          <w:sz w:val="24"/>
          <w:szCs w:val="24"/>
        </w:rPr>
      </w:pPr>
      <w:r w:rsidRPr="00874F77">
        <w:rPr>
          <w:rFonts w:ascii="宋体" w:hAnsi="宋体" w:hint="eastAsia"/>
          <w:sz w:val="24"/>
          <w:szCs w:val="24"/>
        </w:rPr>
        <w:t>⑥</w:t>
      </w:r>
      <w:r w:rsidRPr="00874F77">
        <w:rPr>
          <w:rFonts w:ascii="宋体" w:hAnsi="宋体" w:hint="eastAsia"/>
          <w:sz w:val="24"/>
          <w:szCs w:val="24"/>
        </w:rPr>
        <w:t>喷嘴下沉标高及注浆管分段提升时的搭接长度；</w:t>
      </w:r>
    </w:p>
    <w:p w:rsidR="001514D3" w:rsidRPr="00874F77" w:rsidP="001514D3">
      <w:pPr>
        <w:adjustRightInd/>
        <w:ind w:firstLine="461" w:firstLineChars="192"/>
        <w:textAlignment w:val="auto"/>
        <w:rPr>
          <w:rFonts w:ascii="宋体" w:hAnsi="宋体"/>
          <w:sz w:val="24"/>
          <w:szCs w:val="24"/>
        </w:rPr>
      </w:pPr>
      <w:r w:rsidRPr="00874F77">
        <w:rPr>
          <w:rFonts w:ascii="宋体" w:hAnsi="宋体" w:hint="eastAsia"/>
          <w:sz w:val="24"/>
          <w:szCs w:val="24"/>
        </w:rPr>
        <w:t>⑦</w:t>
      </w:r>
      <w:r w:rsidRPr="00874F77">
        <w:rPr>
          <w:rFonts w:ascii="宋体" w:hAnsi="宋体" w:hint="eastAsia"/>
          <w:sz w:val="24"/>
          <w:szCs w:val="24"/>
        </w:rPr>
        <w:t>施工记录是否完备，施工记录应在每提升１米或土层变化交界处记录一次压力流量数据。</w:t>
      </w:r>
    </w:p>
    <w:p w:rsidR="001514D3" w:rsidRPr="00874F77" w:rsidP="001514D3">
      <w:pPr>
        <w:adjustRightInd/>
        <w:ind w:firstLine="461" w:firstLineChars="192"/>
        <w:textAlignment w:val="auto"/>
        <w:rPr>
          <w:rFonts w:ascii="宋体" w:hAnsi="宋体"/>
          <w:sz w:val="24"/>
          <w:szCs w:val="24"/>
        </w:rPr>
      </w:pPr>
      <w:r w:rsidRPr="00874F77">
        <w:rPr>
          <w:rFonts w:ascii="宋体" w:hAnsi="宋体" w:hint="eastAsia"/>
          <w:sz w:val="24"/>
          <w:szCs w:val="24"/>
        </w:rPr>
        <w:t>⑶</w:t>
      </w:r>
      <w:r w:rsidRPr="00874F77">
        <w:rPr>
          <w:rFonts w:ascii="宋体" w:hAnsi="宋体" w:hint="eastAsia"/>
          <w:sz w:val="24"/>
          <w:szCs w:val="24"/>
        </w:rPr>
        <w:t xml:space="preserve"> 施工后检查</w:t>
      </w:r>
    </w:p>
    <w:p w:rsidR="001514D3" w:rsidRPr="00874F77" w:rsidP="001514D3">
      <w:pPr>
        <w:adjustRightInd/>
        <w:ind w:firstLine="461" w:firstLineChars="192"/>
        <w:textAlignment w:val="auto"/>
        <w:rPr>
          <w:rFonts w:ascii="宋体" w:hAnsi="宋体"/>
          <w:sz w:val="24"/>
          <w:szCs w:val="24"/>
        </w:rPr>
      </w:pPr>
      <w:r w:rsidRPr="00874F77">
        <w:rPr>
          <w:rFonts w:ascii="宋体" w:hAnsi="宋体" w:hint="eastAsia"/>
          <w:sz w:val="24"/>
          <w:szCs w:val="24"/>
        </w:rPr>
        <w:t>施工后主要对加固土体进行检查，包括：</w:t>
      </w:r>
    </w:p>
    <w:p w:rsidR="001514D3" w:rsidRPr="00874F77" w:rsidP="001514D3">
      <w:pPr>
        <w:adjustRightInd/>
        <w:ind w:firstLine="461" w:firstLineChars="192"/>
        <w:textAlignment w:val="auto"/>
        <w:rPr>
          <w:rFonts w:ascii="宋体" w:hAnsi="宋体"/>
          <w:sz w:val="24"/>
          <w:szCs w:val="24"/>
        </w:rPr>
      </w:pPr>
      <w:r w:rsidRPr="00874F77">
        <w:rPr>
          <w:rFonts w:ascii="宋体" w:hAnsi="宋体" w:hint="eastAsia"/>
          <w:sz w:val="24"/>
          <w:szCs w:val="24"/>
        </w:rPr>
        <w:t>①</w:t>
      </w:r>
      <w:r w:rsidRPr="00874F77">
        <w:rPr>
          <w:rFonts w:ascii="宋体" w:hAnsi="宋体" w:hint="eastAsia"/>
          <w:sz w:val="24"/>
          <w:szCs w:val="24"/>
        </w:rPr>
        <w:t>固结土体的整体性及均匀性；</w:t>
      </w:r>
    </w:p>
    <w:p w:rsidR="001514D3" w:rsidRPr="00874F77" w:rsidP="001514D3">
      <w:pPr>
        <w:adjustRightInd/>
        <w:ind w:firstLine="461" w:firstLineChars="192"/>
        <w:textAlignment w:val="auto"/>
        <w:rPr>
          <w:rFonts w:ascii="宋体" w:hAnsi="宋体"/>
          <w:sz w:val="24"/>
          <w:szCs w:val="24"/>
        </w:rPr>
      </w:pPr>
      <w:r w:rsidRPr="00874F77">
        <w:rPr>
          <w:rFonts w:ascii="宋体" w:hAnsi="宋体" w:hint="eastAsia"/>
          <w:sz w:val="24"/>
          <w:szCs w:val="24"/>
        </w:rPr>
        <w:t>②</w:t>
      </w:r>
      <w:r w:rsidRPr="00874F77">
        <w:rPr>
          <w:rFonts w:ascii="宋体" w:hAnsi="宋体" w:hint="eastAsia"/>
          <w:sz w:val="24"/>
          <w:szCs w:val="24"/>
        </w:rPr>
        <w:t>固结土体的有效直径；</w:t>
      </w:r>
    </w:p>
    <w:p w:rsidR="001514D3" w:rsidRPr="00874F77" w:rsidP="001514D3">
      <w:pPr>
        <w:adjustRightInd/>
        <w:ind w:firstLine="461" w:firstLineChars="192"/>
        <w:textAlignment w:val="auto"/>
        <w:rPr>
          <w:rFonts w:ascii="宋体" w:hAnsi="宋体"/>
          <w:sz w:val="24"/>
          <w:szCs w:val="24"/>
        </w:rPr>
      </w:pPr>
      <w:r w:rsidRPr="00874F77">
        <w:rPr>
          <w:rFonts w:ascii="宋体" w:hAnsi="宋体" w:hint="eastAsia"/>
          <w:sz w:val="24"/>
          <w:szCs w:val="24"/>
        </w:rPr>
        <w:t>③</w:t>
      </w:r>
      <w:r w:rsidRPr="00874F77">
        <w:rPr>
          <w:rFonts w:ascii="宋体" w:hAnsi="宋体" w:hint="eastAsia"/>
          <w:sz w:val="24"/>
          <w:szCs w:val="24"/>
        </w:rPr>
        <w:t>固结土体的强度、平均直径、桩身中心位置；</w:t>
      </w:r>
    </w:p>
    <w:p w:rsidR="001514D3" w:rsidRPr="00874F77" w:rsidP="001514D3">
      <w:pPr>
        <w:adjustRightInd/>
        <w:ind w:firstLine="461" w:firstLineChars="192"/>
        <w:textAlignment w:val="auto"/>
        <w:rPr>
          <w:rFonts w:ascii="宋体" w:hAnsi="宋体" w:hint="eastAsia"/>
          <w:sz w:val="24"/>
          <w:szCs w:val="24"/>
        </w:rPr>
      </w:pPr>
      <w:r w:rsidRPr="00874F77">
        <w:rPr>
          <w:rFonts w:ascii="宋体" w:hAnsi="宋体" w:hint="eastAsia"/>
          <w:sz w:val="24"/>
          <w:szCs w:val="24"/>
        </w:rPr>
        <w:t>④</w:t>
      </w:r>
      <w:r w:rsidRPr="00874F77">
        <w:rPr>
          <w:rFonts w:ascii="宋体" w:hAnsi="宋体" w:hint="eastAsia"/>
          <w:sz w:val="24"/>
          <w:szCs w:val="24"/>
        </w:rPr>
        <w:t>固结土体的抗拔性。</w:t>
      </w:r>
    </w:p>
    <w:p w:rsidR="001514D3" w:rsidRPr="00874F77" w:rsidP="001514D3">
      <w:pPr>
        <w:adjustRightInd/>
        <w:ind w:firstLine="461" w:firstLineChars="192"/>
        <w:textAlignment w:val="auto"/>
        <w:rPr>
          <w:rFonts w:ascii="宋体" w:hAnsi="宋体"/>
          <w:sz w:val="24"/>
          <w:szCs w:val="24"/>
        </w:rPr>
      </w:pPr>
      <w:r w:rsidRPr="00874F77">
        <w:rPr>
          <w:rFonts w:ascii="宋体" w:hAnsi="宋体" w:hint="eastAsia"/>
          <w:sz w:val="24"/>
          <w:szCs w:val="24"/>
        </w:rPr>
        <w:t>3、成桩质量检查</w:t>
      </w:r>
    </w:p>
    <w:p w:rsidR="001514D3" w:rsidRPr="00874F77" w:rsidP="001514D3">
      <w:pPr>
        <w:adjustRightInd/>
        <w:ind w:firstLine="461" w:firstLineChars="192"/>
        <w:textAlignment w:val="auto"/>
        <w:rPr>
          <w:rFonts w:ascii="宋体" w:hAnsi="宋体"/>
          <w:sz w:val="24"/>
          <w:szCs w:val="24"/>
        </w:rPr>
      </w:pPr>
      <w:r w:rsidRPr="00874F77">
        <w:rPr>
          <w:rFonts w:ascii="宋体" w:hAnsi="宋体" w:hint="eastAsia"/>
          <w:sz w:val="24"/>
          <w:szCs w:val="24"/>
        </w:rPr>
        <w:t>⑴</w:t>
      </w:r>
      <w:r w:rsidRPr="00874F77">
        <w:rPr>
          <w:rFonts w:ascii="宋体" w:hAnsi="宋体" w:hint="eastAsia"/>
          <w:sz w:val="24"/>
          <w:szCs w:val="24"/>
        </w:rPr>
        <w:t xml:space="preserve"> 高压旋喷施工三天内，采用轻便动力触探进行成桩质量检测，数量不少于总桩数的2%，且不应少于5根。</w:t>
      </w:r>
    </w:p>
    <w:p w:rsidR="001514D3" w:rsidRPr="00874F77" w:rsidP="001514D3">
      <w:pPr>
        <w:adjustRightInd/>
        <w:ind w:firstLine="461" w:firstLineChars="192"/>
        <w:textAlignment w:val="auto"/>
        <w:rPr>
          <w:rFonts w:ascii="宋体" w:hAnsi="宋体" w:hint="eastAsia"/>
          <w:sz w:val="24"/>
          <w:szCs w:val="24"/>
        </w:rPr>
      </w:pPr>
      <w:r w:rsidRPr="00874F77">
        <w:rPr>
          <w:rFonts w:ascii="宋体" w:hAnsi="宋体" w:hint="eastAsia"/>
          <w:sz w:val="24"/>
          <w:szCs w:val="24"/>
        </w:rPr>
        <w:t>⑵</w:t>
      </w:r>
      <w:r w:rsidRPr="00874F77">
        <w:rPr>
          <w:rFonts w:ascii="宋体" w:hAnsi="宋体" w:hint="eastAsia"/>
          <w:sz w:val="24"/>
          <w:szCs w:val="24"/>
        </w:rPr>
        <w:t xml:space="preserve"> 高压旋喷桩应在设计开挖龄期采用钻芯检测桩身完整性，钻芯数量不宜少于总桩数的2%，且不应少于5根。</w:t>
      </w:r>
    </w:p>
    <w:p w:rsidR="001514D3" w:rsidRPr="00874F77" w:rsidP="001514D3">
      <w:pPr>
        <w:adjustRightInd/>
        <w:ind w:firstLine="461" w:firstLineChars="192"/>
        <w:textAlignment w:val="auto"/>
        <w:rPr>
          <w:rFonts w:ascii="宋体" w:hAnsi="宋体"/>
          <w:sz w:val="24"/>
          <w:szCs w:val="24"/>
        </w:rPr>
      </w:pPr>
      <w:r w:rsidRPr="00874F77">
        <w:rPr>
          <w:rFonts w:ascii="宋体" w:hAnsi="宋体" w:hint="eastAsia"/>
          <w:sz w:val="24"/>
          <w:szCs w:val="24"/>
        </w:rPr>
        <w:t>5.6.</w:t>
      </w:r>
      <w:r w:rsidRPr="00874F77" w:rsidR="001B06A2">
        <w:rPr>
          <w:rFonts w:ascii="宋体" w:hAnsi="宋体" w:hint="eastAsia"/>
          <w:sz w:val="24"/>
          <w:szCs w:val="24"/>
        </w:rPr>
        <w:t>9</w:t>
      </w:r>
      <w:r w:rsidRPr="00874F77">
        <w:rPr>
          <w:rFonts w:ascii="宋体" w:hAnsi="宋体" w:hint="eastAsia"/>
          <w:sz w:val="24"/>
          <w:szCs w:val="24"/>
        </w:rPr>
        <w:t xml:space="preserve"> 高压旋喷工艺施工常见问题及预防措施</w:t>
      </w:r>
    </w:p>
    <w:p w:rsidR="001514D3" w:rsidRPr="00874F77" w:rsidP="001514D3">
      <w:pPr>
        <w:adjustRightInd/>
        <w:ind w:firstLine="461" w:firstLineChars="192"/>
        <w:textAlignment w:val="auto"/>
        <w:rPr>
          <w:rFonts w:ascii="宋体" w:hAnsi="宋体" w:hint="eastAsia"/>
          <w:sz w:val="24"/>
          <w:szCs w:val="24"/>
        </w:rPr>
      </w:pPr>
      <w:r w:rsidRPr="00874F77">
        <w:rPr>
          <w:rFonts w:ascii="宋体" w:hAnsi="宋体" w:hint="eastAsia"/>
          <w:sz w:val="24"/>
          <w:szCs w:val="24"/>
        </w:rPr>
        <w:t>根据旋喷桩施工工艺特点及场区内工程地质情况，为保证旋喷桩施工质量，针对施工中可能出现的问题进行分析并提出预防措施及处理方法。</w:t>
      </w:r>
    </w:p>
    <w:p w:rsidR="001514D3" w:rsidRPr="00874F77" w:rsidP="001514D3">
      <w:pPr>
        <w:adjustRightInd/>
        <w:ind w:firstLine="461" w:firstLineChars="192"/>
        <w:textAlignment w:val="auto"/>
        <w:rPr>
          <w:rFonts w:ascii="宋体" w:hAnsi="宋体"/>
          <w:sz w:val="24"/>
          <w:szCs w:val="24"/>
        </w:rPr>
      </w:pPr>
      <w:r w:rsidRPr="00874F77">
        <w:rPr>
          <w:rFonts w:ascii="宋体" w:hAnsi="宋体" w:hint="eastAsia"/>
          <w:sz w:val="24"/>
          <w:szCs w:val="24"/>
        </w:rPr>
        <w:t>1、固结体强度不均匀、缩颈</w:t>
      </w:r>
    </w:p>
    <w:p w:rsidR="001514D3" w:rsidRPr="00874F77" w:rsidP="001514D3">
      <w:pPr>
        <w:adjustRightInd/>
        <w:ind w:firstLine="461" w:firstLineChars="192"/>
        <w:textAlignment w:val="auto"/>
        <w:rPr>
          <w:rFonts w:ascii="宋体" w:hAnsi="宋体"/>
          <w:sz w:val="24"/>
          <w:szCs w:val="24"/>
        </w:rPr>
      </w:pPr>
      <w:r w:rsidRPr="00874F77">
        <w:rPr>
          <w:rFonts w:ascii="宋体" w:hAnsi="宋体" w:hint="eastAsia"/>
          <w:sz w:val="24"/>
          <w:szCs w:val="24"/>
        </w:rPr>
        <w:t>⑴</w:t>
      </w:r>
      <w:r w:rsidRPr="00874F77">
        <w:rPr>
          <w:rFonts w:ascii="宋体" w:hAnsi="宋体" w:hint="eastAsia"/>
          <w:sz w:val="24"/>
          <w:szCs w:val="24"/>
        </w:rPr>
        <w:t>产生原因</w:t>
      </w:r>
    </w:p>
    <w:p w:rsidR="001514D3" w:rsidRPr="00874F77" w:rsidP="001514D3">
      <w:pPr>
        <w:adjustRightInd/>
        <w:ind w:firstLine="461" w:firstLineChars="192"/>
        <w:textAlignment w:val="auto"/>
        <w:rPr>
          <w:rFonts w:ascii="宋体" w:hAnsi="宋体"/>
          <w:sz w:val="24"/>
          <w:szCs w:val="24"/>
        </w:rPr>
      </w:pPr>
      <w:r w:rsidRPr="00874F77">
        <w:rPr>
          <w:rFonts w:ascii="宋体" w:hAnsi="宋体" w:hint="eastAsia"/>
          <w:sz w:val="24"/>
          <w:szCs w:val="24"/>
        </w:rPr>
        <w:t>①</w:t>
      </w:r>
      <w:r w:rsidRPr="00874F77">
        <w:rPr>
          <w:rFonts w:ascii="宋体" w:hAnsi="宋体" w:hint="eastAsia"/>
          <w:sz w:val="24"/>
          <w:szCs w:val="24"/>
        </w:rPr>
        <w:t>喷射方法与机具没有根据地质条件进行选择。</w:t>
      </w:r>
    </w:p>
    <w:p w:rsidR="001514D3" w:rsidRPr="00874F77" w:rsidP="001514D3">
      <w:pPr>
        <w:adjustRightInd/>
        <w:ind w:firstLine="461" w:firstLineChars="192"/>
        <w:textAlignment w:val="auto"/>
        <w:rPr>
          <w:rFonts w:ascii="宋体" w:hAnsi="宋体"/>
          <w:sz w:val="24"/>
          <w:szCs w:val="24"/>
        </w:rPr>
      </w:pPr>
      <w:r w:rsidRPr="00874F77">
        <w:rPr>
          <w:rFonts w:ascii="宋体" w:hAnsi="宋体" w:hint="eastAsia"/>
          <w:sz w:val="24"/>
          <w:szCs w:val="24"/>
        </w:rPr>
        <w:t>②</w:t>
      </w:r>
      <w:r w:rsidRPr="00874F77">
        <w:rPr>
          <w:rFonts w:ascii="宋体" w:hAnsi="宋体" w:hint="eastAsia"/>
          <w:sz w:val="24"/>
          <w:szCs w:val="24"/>
        </w:rPr>
        <w:t>喷浆设备出现故障中断施工。</w:t>
      </w:r>
    </w:p>
    <w:p w:rsidR="001514D3" w:rsidRPr="00874F77" w:rsidP="001514D3">
      <w:pPr>
        <w:adjustRightInd/>
        <w:ind w:firstLine="461" w:firstLineChars="192"/>
        <w:textAlignment w:val="auto"/>
        <w:rPr>
          <w:rFonts w:ascii="宋体" w:hAnsi="宋体"/>
          <w:sz w:val="24"/>
          <w:szCs w:val="24"/>
        </w:rPr>
      </w:pPr>
      <w:r w:rsidRPr="00874F77">
        <w:rPr>
          <w:rFonts w:ascii="宋体" w:hAnsi="宋体" w:hint="eastAsia"/>
          <w:sz w:val="24"/>
          <w:szCs w:val="24"/>
        </w:rPr>
        <w:t>③</w:t>
      </w:r>
      <w:r w:rsidRPr="00874F77">
        <w:rPr>
          <w:rFonts w:ascii="宋体" w:hAnsi="宋体" w:hint="eastAsia"/>
          <w:sz w:val="24"/>
          <w:szCs w:val="24"/>
        </w:rPr>
        <w:t>拔管速度、旋转速度及注浆量适配不当，造成桩身直径大小不均匀，浆液有多有少。</w:t>
      </w:r>
    </w:p>
    <w:p w:rsidR="001514D3" w:rsidRPr="00874F77" w:rsidP="001514D3">
      <w:pPr>
        <w:adjustRightInd/>
        <w:ind w:firstLine="461" w:firstLineChars="192"/>
        <w:textAlignment w:val="auto"/>
        <w:rPr>
          <w:rFonts w:ascii="宋体" w:hAnsi="宋体"/>
          <w:sz w:val="24"/>
          <w:szCs w:val="24"/>
        </w:rPr>
      </w:pPr>
      <w:r w:rsidRPr="00874F77">
        <w:rPr>
          <w:rFonts w:ascii="宋体" w:hAnsi="宋体" w:hint="eastAsia"/>
          <w:sz w:val="24"/>
          <w:szCs w:val="24"/>
        </w:rPr>
        <w:t>④</w:t>
      </w:r>
      <w:r w:rsidRPr="00874F77">
        <w:rPr>
          <w:rFonts w:ascii="宋体" w:hAnsi="宋体" w:hint="eastAsia"/>
          <w:sz w:val="24"/>
          <w:szCs w:val="24"/>
        </w:rPr>
        <w:t>喷射的浆液与切削的土粒强制搅拌不均匀，不充分。</w:t>
      </w:r>
    </w:p>
    <w:p w:rsidR="001514D3" w:rsidRPr="00874F77" w:rsidP="001514D3">
      <w:pPr>
        <w:adjustRightInd/>
        <w:ind w:firstLine="461" w:firstLineChars="192"/>
        <w:textAlignment w:val="auto"/>
        <w:rPr>
          <w:rFonts w:ascii="宋体" w:hAnsi="宋体"/>
          <w:sz w:val="24"/>
          <w:szCs w:val="24"/>
        </w:rPr>
      </w:pPr>
      <w:r w:rsidRPr="00874F77">
        <w:rPr>
          <w:rFonts w:ascii="宋体" w:hAnsi="宋体" w:hint="eastAsia"/>
          <w:sz w:val="24"/>
          <w:szCs w:val="24"/>
        </w:rPr>
        <w:t>⑤</w:t>
      </w:r>
      <w:r w:rsidRPr="00874F77">
        <w:rPr>
          <w:rFonts w:ascii="宋体" w:hAnsi="宋体" w:hint="eastAsia"/>
          <w:sz w:val="24"/>
          <w:szCs w:val="24"/>
        </w:rPr>
        <w:t>穿过较硬的粘性土，产生颈缩。</w:t>
      </w:r>
    </w:p>
    <w:p w:rsidR="001514D3" w:rsidRPr="00874F77" w:rsidP="001514D3">
      <w:pPr>
        <w:adjustRightInd/>
        <w:ind w:firstLine="461" w:firstLineChars="192"/>
        <w:textAlignment w:val="auto"/>
        <w:rPr>
          <w:rFonts w:ascii="宋体" w:hAnsi="宋体"/>
          <w:sz w:val="24"/>
          <w:szCs w:val="24"/>
        </w:rPr>
      </w:pPr>
      <w:r w:rsidRPr="00874F77">
        <w:rPr>
          <w:rFonts w:ascii="宋体" w:hAnsi="宋体" w:hint="eastAsia"/>
          <w:sz w:val="24"/>
          <w:szCs w:val="24"/>
        </w:rPr>
        <w:t>2、预防措施及处理方法</w:t>
      </w:r>
    </w:p>
    <w:p w:rsidR="001514D3" w:rsidRPr="00874F77" w:rsidP="001514D3">
      <w:pPr>
        <w:adjustRightInd/>
        <w:ind w:firstLine="461" w:firstLineChars="192"/>
        <w:textAlignment w:val="auto"/>
        <w:rPr>
          <w:rFonts w:ascii="宋体" w:hAnsi="宋体"/>
          <w:sz w:val="24"/>
          <w:szCs w:val="24"/>
        </w:rPr>
      </w:pPr>
      <w:r w:rsidRPr="00874F77">
        <w:rPr>
          <w:rFonts w:ascii="宋体" w:hAnsi="宋体" w:hint="eastAsia"/>
          <w:sz w:val="24"/>
          <w:szCs w:val="24"/>
        </w:rPr>
        <w:t>①</w:t>
      </w:r>
      <w:r w:rsidRPr="00874F77">
        <w:rPr>
          <w:rFonts w:ascii="宋体" w:hAnsi="宋体" w:hint="eastAsia"/>
          <w:sz w:val="24"/>
          <w:szCs w:val="24"/>
        </w:rPr>
        <w:t>根据设计要求和地质条件，选用不同的喷浆方法和机具。</w:t>
      </w:r>
    </w:p>
    <w:p w:rsidR="001514D3" w:rsidRPr="00874F77" w:rsidP="001514D3">
      <w:pPr>
        <w:adjustRightInd/>
        <w:ind w:firstLine="461" w:firstLineChars="192"/>
        <w:textAlignment w:val="auto"/>
        <w:rPr>
          <w:rFonts w:ascii="宋体" w:hAnsi="宋体"/>
          <w:sz w:val="24"/>
          <w:szCs w:val="24"/>
        </w:rPr>
      </w:pPr>
      <w:r w:rsidRPr="00874F77">
        <w:rPr>
          <w:rFonts w:ascii="宋体" w:hAnsi="宋体" w:hint="eastAsia"/>
          <w:sz w:val="24"/>
          <w:szCs w:val="24"/>
        </w:rPr>
        <w:t>②</w:t>
      </w:r>
      <w:r w:rsidRPr="00874F77">
        <w:rPr>
          <w:rFonts w:ascii="宋体" w:hAnsi="宋体" w:hint="eastAsia"/>
          <w:sz w:val="24"/>
          <w:szCs w:val="24"/>
        </w:rPr>
        <w:t>喷浆前，先进行压浆压气试验，一切正常后方可配浆，准备喷射，保证连续进行，配浆时必须用筛过滤。</w:t>
      </w:r>
    </w:p>
    <w:p w:rsidR="001514D3" w:rsidRPr="00874F77" w:rsidP="001514D3">
      <w:pPr>
        <w:adjustRightInd/>
        <w:ind w:firstLine="461" w:firstLineChars="192"/>
        <w:textAlignment w:val="auto"/>
        <w:rPr>
          <w:rFonts w:ascii="宋体" w:hAnsi="宋体"/>
          <w:sz w:val="24"/>
          <w:szCs w:val="24"/>
        </w:rPr>
      </w:pPr>
      <w:r w:rsidRPr="00874F77">
        <w:rPr>
          <w:rFonts w:ascii="宋体" w:hAnsi="宋体" w:hint="eastAsia"/>
          <w:sz w:val="24"/>
          <w:szCs w:val="24"/>
        </w:rPr>
        <w:t>③</w:t>
      </w:r>
      <w:r w:rsidRPr="00874F77">
        <w:rPr>
          <w:rFonts w:ascii="宋体" w:hAnsi="宋体" w:hint="eastAsia"/>
          <w:sz w:val="24"/>
          <w:szCs w:val="24"/>
        </w:rPr>
        <w:t>根据固结体的形状及桩身匀质性，高速喷嘴的旋转速度、提升速度、喷射压力和喷浆量。</w:t>
      </w:r>
    </w:p>
    <w:p w:rsidR="001514D3" w:rsidRPr="00874F77" w:rsidP="001514D3">
      <w:pPr>
        <w:adjustRightInd/>
        <w:ind w:firstLine="461" w:firstLineChars="192"/>
        <w:textAlignment w:val="auto"/>
        <w:rPr>
          <w:rFonts w:ascii="宋体" w:hAnsi="宋体"/>
          <w:sz w:val="24"/>
          <w:szCs w:val="24"/>
        </w:rPr>
      </w:pPr>
      <w:r w:rsidRPr="00874F77">
        <w:rPr>
          <w:rFonts w:ascii="宋体" w:hAnsi="宋体" w:hint="eastAsia"/>
          <w:sz w:val="24"/>
          <w:szCs w:val="24"/>
        </w:rPr>
        <w:t>④</w:t>
      </w:r>
      <w:r w:rsidRPr="00874F77">
        <w:rPr>
          <w:rFonts w:ascii="宋体" w:hAnsi="宋体" w:hint="eastAsia"/>
          <w:sz w:val="24"/>
          <w:szCs w:val="24"/>
        </w:rPr>
        <w:t>对易出现缩颈部位及底部不易检查处进行定位旋转喷射（不提升）或复喷的扩大桩径办法。</w:t>
      </w:r>
      <w:r w:rsidRPr="00874F77">
        <w:rPr>
          <w:rFonts w:ascii="宋体" w:hAnsi="宋体" w:hint="eastAsia"/>
          <w:sz w:val="24"/>
          <w:szCs w:val="24"/>
        </w:rPr>
        <w:t>⑤</w:t>
      </w:r>
      <w:r w:rsidRPr="00874F77">
        <w:rPr>
          <w:rFonts w:ascii="宋体" w:hAnsi="宋体" w:hint="eastAsia"/>
          <w:sz w:val="24"/>
          <w:szCs w:val="24"/>
        </w:rPr>
        <w:t>控制浆液的水灰比及稠度。</w:t>
      </w:r>
    </w:p>
    <w:p w:rsidR="001514D3" w:rsidRPr="00874F77" w:rsidP="001514D3">
      <w:pPr>
        <w:adjustRightInd/>
        <w:ind w:firstLine="461" w:firstLineChars="192"/>
        <w:textAlignment w:val="auto"/>
        <w:rPr>
          <w:rFonts w:ascii="宋体" w:hAnsi="宋体" w:hint="eastAsia"/>
          <w:sz w:val="24"/>
          <w:szCs w:val="24"/>
        </w:rPr>
      </w:pPr>
      <w:r w:rsidRPr="00874F77">
        <w:rPr>
          <w:rFonts w:ascii="宋体" w:hAnsi="宋体" w:hint="eastAsia"/>
          <w:sz w:val="24"/>
          <w:szCs w:val="24"/>
        </w:rPr>
        <w:t>⑥</w:t>
      </w:r>
      <w:r w:rsidRPr="00874F77">
        <w:rPr>
          <w:rFonts w:ascii="宋体" w:hAnsi="宋体" w:hint="eastAsia"/>
          <w:sz w:val="24"/>
          <w:szCs w:val="24"/>
        </w:rPr>
        <w:t>严格要求喷嘴的加工精度、位置、形状、直径等，保证喷浆效果。</w:t>
      </w:r>
    </w:p>
    <w:p w:rsidR="001514D3" w:rsidRPr="00874F77" w:rsidP="001514D3">
      <w:pPr>
        <w:adjustRightInd/>
        <w:ind w:firstLine="461" w:firstLineChars="192"/>
        <w:textAlignment w:val="auto"/>
        <w:rPr>
          <w:rFonts w:ascii="宋体" w:hAnsi="宋体"/>
          <w:sz w:val="24"/>
          <w:szCs w:val="24"/>
        </w:rPr>
      </w:pPr>
      <w:r w:rsidRPr="00874F77">
        <w:rPr>
          <w:rFonts w:ascii="宋体" w:hAnsi="宋体" w:hint="eastAsia"/>
          <w:sz w:val="24"/>
          <w:szCs w:val="24"/>
        </w:rPr>
        <w:t>2、压力上不去</w:t>
      </w:r>
    </w:p>
    <w:p w:rsidR="001514D3" w:rsidRPr="00874F77" w:rsidP="001514D3">
      <w:pPr>
        <w:adjustRightInd/>
        <w:ind w:firstLine="461" w:firstLineChars="192"/>
        <w:textAlignment w:val="auto"/>
        <w:rPr>
          <w:rFonts w:ascii="宋体" w:hAnsi="宋体"/>
          <w:sz w:val="24"/>
          <w:szCs w:val="24"/>
        </w:rPr>
      </w:pPr>
      <w:r w:rsidRPr="00874F77">
        <w:rPr>
          <w:rFonts w:ascii="宋体" w:hAnsi="宋体" w:hint="eastAsia"/>
          <w:sz w:val="24"/>
          <w:szCs w:val="24"/>
        </w:rPr>
        <w:t>⑴</w:t>
      </w:r>
      <w:r w:rsidRPr="00874F77">
        <w:rPr>
          <w:rFonts w:ascii="宋体" w:hAnsi="宋体" w:hint="eastAsia"/>
          <w:sz w:val="24"/>
          <w:szCs w:val="24"/>
        </w:rPr>
        <w:t xml:space="preserve"> 产生原因</w:t>
      </w:r>
    </w:p>
    <w:p w:rsidR="001514D3" w:rsidRPr="00874F77" w:rsidP="001514D3">
      <w:pPr>
        <w:adjustRightInd/>
        <w:ind w:firstLine="461" w:firstLineChars="192"/>
        <w:textAlignment w:val="auto"/>
        <w:rPr>
          <w:rFonts w:ascii="宋体" w:hAnsi="宋体"/>
          <w:sz w:val="24"/>
          <w:szCs w:val="24"/>
        </w:rPr>
      </w:pPr>
      <w:r w:rsidRPr="00874F77">
        <w:rPr>
          <w:rFonts w:ascii="宋体" w:hAnsi="宋体" w:hint="eastAsia"/>
          <w:sz w:val="24"/>
          <w:szCs w:val="24"/>
        </w:rPr>
        <w:t>①</w:t>
      </w:r>
      <w:r w:rsidRPr="00874F77">
        <w:rPr>
          <w:rFonts w:ascii="宋体" w:hAnsi="宋体" w:hint="eastAsia"/>
          <w:sz w:val="24"/>
          <w:szCs w:val="24"/>
        </w:rPr>
        <w:t>安全阀和管路安接头处密封圈不严而有泄漏政现象。</w:t>
      </w:r>
    </w:p>
    <w:p w:rsidR="001514D3" w:rsidRPr="00874F77" w:rsidP="001514D3">
      <w:pPr>
        <w:adjustRightInd/>
        <w:ind w:firstLine="461" w:firstLineChars="192"/>
        <w:textAlignment w:val="auto"/>
        <w:rPr>
          <w:rFonts w:ascii="宋体" w:hAnsi="宋体"/>
          <w:sz w:val="24"/>
          <w:szCs w:val="24"/>
        </w:rPr>
      </w:pPr>
      <w:r w:rsidRPr="00874F77">
        <w:rPr>
          <w:rFonts w:ascii="宋体" w:hAnsi="宋体" w:hint="eastAsia"/>
          <w:sz w:val="24"/>
          <w:szCs w:val="24"/>
        </w:rPr>
        <w:t>②</w:t>
      </w:r>
      <w:r w:rsidRPr="00874F77">
        <w:rPr>
          <w:rFonts w:ascii="宋体" w:hAnsi="宋体" w:hint="eastAsia"/>
          <w:sz w:val="24"/>
          <w:szCs w:val="24"/>
        </w:rPr>
        <w:t>泵阀损坏，油管破裂漏油。</w:t>
      </w:r>
    </w:p>
    <w:p w:rsidR="001514D3" w:rsidRPr="00874F77" w:rsidP="001514D3">
      <w:pPr>
        <w:adjustRightInd/>
        <w:ind w:firstLine="461" w:firstLineChars="192"/>
        <w:textAlignment w:val="auto"/>
        <w:rPr>
          <w:rFonts w:ascii="宋体" w:hAnsi="宋体"/>
          <w:sz w:val="24"/>
          <w:szCs w:val="24"/>
        </w:rPr>
      </w:pPr>
      <w:r w:rsidRPr="00874F77">
        <w:rPr>
          <w:rFonts w:ascii="宋体" w:hAnsi="宋体" w:hint="eastAsia"/>
          <w:sz w:val="24"/>
          <w:szCs w:val="24"/>
        </w:rPr>
        <w:t>③</w:t>
      </w:r>
      <w:r w:rsidRPr="00874F77">
        <w:rPr>
          <w:rFonts w:ascii="宋体" w:hAnsi="宋体" w:hint="eastAsia"/>
          <w:sz w:val="24"/>
          <w:szCs w:val="24"/>
        </w:rPr>
        <w:t>安全阀的安全压力过低，或吸浆管内留有空气或密封圈泄漏。</w:t>
      </w:r>
    </w:p>
    <w:p w:rsidR="001514D3" w:rsidRPr="00874F77" w:rsidP="001514D3">
      <w:pPr>
        <w:adjustRightInd/>
        <w:ind w:firstLine="461" w:firstLineChars="192"/>
        <w:textAlignment w:val="auto"/>
        <w:rPr>
          <w:rFonts w:ascii="宋体" w:hAnsi="宋体"/>
          <w:sz w:val="24"/>
          <w:szCs w:val="24"/>
        </w:rPr>
      </w:pPr>
      <w:r w:rsidRPr="00874F77">
        <w:rPr>
          <w:rFonts w:ascii="宋体" w:hAnsi="宋体" w:hint="eastAsia"/>
          <w:sz w:val="24"/>
          <w:szCs w:val="24"/>
        </w:rPr>
        <w:t>④</w:t>
      </w:r>
      <w:r w:rsidRPr="00874F77">
        <w:rPr>
          <w:rFonts w:ascii="宋体" w:hAnsi="宋体" w:hint="eastAsia"/>
          <w:sz w:val="24"/>
          <w:szCs w:val="24"/>
        </w:rPr>
        <w:t>塞油阀调压过低。</w:t>
      </w:r>
    </w:p>
    <w:p w:rsidR="001514D3" w:rsidRPr="00874F77" w:rsidP="001514D3">
      <w:pPr>
        <w:adjustRightInd/>
        <w:ind w:firstLine="461" w:firstLineChars="192"/>
        <w:textAlignment w:val="auto"/>
        <w:rPr>
          <w:rFonts w:ascii="宋体" w:hAnsi="宋体"/>
          <w:sz w:val="24"/>
          <w:szCs w:val="24"/>
        </w:rPr>
      </w:pPr>
      <w:r w:rsidRPr="00874F77">
        <w:rPr>
          <w:rFonts w:ascii="宋体" w:hAnsi="宋体" w:hint="eastAsia"/>
          <w:sz w:val="24"/>
          <w:szCs w:val="24"/>
        </w:rPr>
        <w:t>⑵</w:t>
      </w:r>
      <w:r w:rsidRPr="00874F77">
        <w:rPr>
          <w:rFonts w:ascii="宋体" w:hAnsi="宋体" w:hint="eastAsia"/>
          <w:sz w:val="24"/>
          <w:szCs w:val="24"/>
        </w:rPr>
        <w:t xml:space="preserve"> 预防措施及处理方法</w:t>
      </w:r>
    </w:p>
    <w:p w:rsidR="001514D3" w:rsidRPr="00874F77" w:rsidP="001514D3">
      <w:pPr>
        <w:adjustRightInd/>
        <w:ind w:firstLine="461" w:firstLineChars="192"/>
        <w:textAlignment w:val="auto"/>
        <w:rPr>
          <w:rFonts w:ascii="宋体" w:hAnsi="宋体" w:hint="eastAsia"/>
          <w:sz w:val="24"/>
          <w:szCs w:val="24"/>
        </w:rPr>
      </w:pPr>
      <w:r w:rsidRPr="00874F77">
        <w:rPr>
          <w:rFonts w:ascii="宋体" w:hAnsi="宋体" w:hint="eastAsia"/>
          <w:sz w:val="24"/>
          <w:szCs w:val="24"/>
        </w:rPr>
        <w:t>应停机检查，经检查后压力自然上长，并以清水进行调压试验，以达到所要求的压力为止。</w:t>
      </w:r>
    </w:p>
    <w:p w:rsidR="001514D3" w:rsidRPr="00874F77" w:rsidP="001514D3">
      <w:pPr>
        <w:adjustRightInd/>
        <w:ind w:firstLine="461" w:firstLineChars="192"/>
        <w:textAlignment w:val="auto"/>
        <w:rPr>
          <w:rFonts w:ascii="宋体" w:hAnsi="宋体"/>
          <w:sz w:val="24"/>
          <w:szCs w:val="24"/>
        </w:rPr>
      </w:pPr>
      <w:r w:rsidRPr="00874F77">
        <w:rPr>
          <w:rFonts w:ascii="宋体" w:hAnsi="宋体" w:hint="eastAsia"/>
          <w:sz w:val="24"/>
          <w:szCs w:val="24"/>
        </w:rPr>
        <w:t>3、压力骤然上升</w:t>
      </w:r>
    </w:p>
    <w:p w:rsidR="001514D3" w:rsidRPr="00874F77" w:rsidP="001514D3">
      <w:pPr>
        <w:adjustRightInd/>
        <w:ind w:firstLine="461" w:firstLineChars="192"/>
        <w:textAlignment w:val="auto"/>
        <w:rPr>
          <w:rFonts w:ascii="宋体" w:hAnsi="宋体"/>
          <w:sz w:val="24"/>
          <w:szCs w:val="24"/>
        </w:rPr>
      </w:pPr>
      <w:r w:rsidRPr="00874F77">
        <w:rPr>
          <w:rFonts w:ascii="宋体" w:hAnsi="宋体" w:hint="eastAsia"/>
          <w:sz w:val="24"/>
          <w:szCs w:val="24"/>
        </w:rPr>
        <w:t>⑴</w:t>
      </w:r>
      <w:r w:rsidRPr="00874F77">
        <w:rPr>
          <w:rFonts w:ascii="宋体" w:hAnsi="宋体" w:hint="eastAsia"/>
          <w:sz w:val="24"/>
          <w:szCs w:val="24"/>
        </w:rPr>
        <w:t xml:space="preserve"> 产生原因</w:t>
      </w:r>
    </w:p>
    <w:p w:rsidR="001514D3" w:rsidRPr="00874F77" w:rsidP="001514D3">
      <w:pPr>
        <w:adjustRightInd/>
        <w:ind w:firstLine="461" w:firstLineChars="192"/>
        <w:textAlignment w:val="auto"/>
        <w:rPr>
          <w:rFonts w:ascii="宋体" w:hAnsi="宋体"/>
          <w:sz w:val="24"/>
          <w:szCs w:val="24"/>
        </w:rPr>
      </w:pPr>
      <w:r w:rsidRPr="00874F77">
        <w:rPr>
          <w:rFonts w:ascii="宋体" w:hAnsi="宋体" w:hint="eastAsia"/>
          <w:sz w:val="24"/>
          <w:szCs w:val="24"/>
        </w:rPr>
        <w:t>①</w:t>
      </w:r>
      <w:r w:rsidRPr="00874F77">
        <w:rPr>
          <w:rFonts w:ascii="宋体" w:hAnsi="宋体" w:hint="eastAsia"/>
          <w:sz w:val="24"/>
          <w:szCs w:val="24"/>
        </w:rPr>
        <w:t>喷嘴堵塞</w:t>
      </w:r>
    </w:p>
    <w:p w:rsidR="001514D3" w:rsidRPr="00874F77" w:rsidP="001514D3">
      <w:pPr>
        <w:adjustRightInd/>
        <w:ind w:firstLine="461" w:firstLineChars="192"/>
        <w:textAlignment w:val="auto"/>
        <w:rPr>
          <w:rFonts w:ascii="宋体" w:hAnsi="宋体"/>
          <w:sz w:val="24"/>
          <w:szCs w:val="24"/>
        </w:rPr>
      </w:pPr>
      <w:r w:rsidRPr="00874F77">
        <w:rPr>
          <w:rFonts w:ascii="宋体" w:hAnsi="宋体" w:hint="eastAsia"/>
          <w:sz w:val="24"/>
          <w:szCs w:val="24"/>
        </w:rPr>
        <w:t>②</w:t>
      </w:r>
      <w:r w:rsidRPr="00874F77">
        <w:rPr>
          <w:rFonts w:ascii="宋体" w:hAnsi="宋体" w:hint="eastAsia"/>
          <w:sz w:val="24"/>
          <w:szCs w:val="24"/>
        </w:rPr>
        <w:t>高压管路清洗不净，浆液沉淀或其它杂物堵塞管路。</w:t>
      </w:r>
    </w:p>
    <w:p w:rsidR="001514D3" w:rsidRPr="00874F77" w:rsidP="001514D3">
      <w:pPr>
        <w:adjustRightInd/>
        <w:ind w:firstLine="461" w:firstLineChars="192"/>
        <w:textAlignment w:val="auto"/>
        <w:rPr>
          <w:rFonts w:ascii="宋体" w:hAnsi="宋体"/>
          <w:sz w:val="24"/>
          <w:szCs w:val="24"/>
        </w:rPr>
      </w:pPr>
      <w:r w:rsidRPr="00874F77">
        <w:rPr>
          <w:rFonts w:ascii="宋体" w:hAnsi="宋体" w:hint="eastAsia"/>
          <w:sz w:val="24"/>
          <w:szCs w:val="24"/>
        </w:rPr>
        <w:t>③</w:t>
      </w:r>
      <w:r w:rsidRPr="00874F77">
        <w:rPr>
          <w:rFonts w:ascii="宋体" w:hAnsi="宋体" w:hint="eastAsia"/>
          <w:sz w:val="24"/>
          <w:szCs w:val="24"/>
        </w:rPr>
        <w:t>泵体或出浆管路有堵塞。</w:t>
      </w:r>
    </w:p>
    <w:p w:rsidR="001514D3" w:rsidRPr="00874F77" w:rsidP="001514D3">
      <w:pPr>
        <w:adjustRightInd/>
        <w:ind w:firstLine="461" w:firstLineChars="192"/>
        <w:textAlignment w:val="auto"/>
        <w:rPr>
          <w:rFonts w:ascii="宋体" w:hAnsi="宋体"/>
          <w:sz w:val="24"/>
          <w:szCs w:val="24"/>
        </w:rPr>
      </w:pPr>
      <w:r w:rsidRPr="00874F77">
        <w:rPr>
          <w:rFonts w:ascii="宋体" w:hAnsi="宋体" w:hint="eastAsia"/>
          <w:sz w:val="24"/>
          <w:szCs w:val="24"/>
        </w:rPr>
        <w:t>⑵</w:t>
      </w:r>
      <w:r w:rsidRPr="00874F77">
        <w:rPr>
          <w:rFonts w:ascii="宋体" w:hAnsi="宋体" w:hint="eastAsia"/>
          <w:sz w:val="24"/>
          <w:szCs w:val="24"/>
        </w:rPr>
        <w:t xml:space="preserve"> 预防措施及处理方法</w:t>
      </w:r>
    </w:p>
    <w:p w:rsidR="001514D3" w:rsidRPr="00874F77" w:rsidP="001514D3">
      <w:pPr>
        <w:adjustRightInd/>
        <w:ind w:firstLine="461" w:firstLineChars="192"/>
        <w:textAlignment w:val="auto"/>
        <w:rPr>
          <w:rFonts w:ascii="宋体" w:hAnsi="宋体"/>
          <w:sz w:val="24"/>
          <w:szCs w:val="24"/>
        </w:rPr>
      </w:pPr>
      <w:r w:rsidRPr="00874F77">
        <w:rPr>
          <w:rFonts w:ascii="宋体" w:hAnsi="宋体" w:hint="eastAsia"/>
          <w:sz w:val="24"/>
          <w:szCs w:val="24"/>
        </w:rPr>
        <w:t>①</w:t>
      </w:r>
      <w:r w:rsidRPr="00874F77">
        <w:rPr>
          <w:rFonts w:ascii="宋体" w:hAnsi="宋体" w:hint="eastAsia"/>
          <w:sz w:val="24"/>
          <w:szCs w:val="24"/>
        </w:rPr>
        <w:t>应停机检查，首先卸压，如喷嘴堵塞将钻杆提升，及时疏通。</w:t>
      </w:r>
    </w:p>
    <w:p w:rsidR="001514D3" w:rsidRPr="00874F77" w:rsidP="001514D3">
      <w:pPr>
        <w:adjustRightInd/>
        <w:ind w:firstLine="461" w:firstLineChars="192"/>
        <w:textAlignment w:val="auto"/>
        <w:rPr>
          <w:rFonts w:ascii="宋体" w:hAnsi="宋体" w:hint="eastAsia"/>
          <w:sz w:val="24"/>
          <w:szCs w:val="24"/>
        </w:rPr>
      </w:pPr>
      <w:r w:rsidRPr="00874F77">
        <w:rPr>
          <w:rFonts w:ascii="宋体" w:hAnsi="宋体" w:hint="eastAsia"/>
          <w:sz w:val="24"/>
          <w:szCs w:val="24"/>
        </w:rPr>
        <w:t>②</w:t>
      </w:r>
      <w:r w:rsidRPr="00874F77">
        <w:rPr>
          <w:rFonts w:ascii="宋体" w:hAnsi="宋体" w:hint="eastAsia"/>
          <w:sz w:val="24"/>
          <w:szCs w:val="24"/>
        </w:rPr>
        <w:t>其它情况堵塞应松开接头进行疏动，待堵塞消失后再进行旋喷。</w:t>
      </w:r>
    </w:p>
    <w:p w:rsidR="001514D3" w:rsidRPr="00874F77" w:rsidP="001514D3">
      <w:pPr>
        <w:adjustRightInd/>
        <w:ind w:firstLine="461" w:firstLineChars="192"/>
        <w:textAlignment w:val="auto"/>
        <w:rPr>
          <w:rFonts w:ascii="宋体" w:hAnsi="宋体"/>
          <w:sz w:val="24"/>
          <w:szCs w:val="24"/>
        </w:rPr>
      </w:pPr>
      <w:r w:rsidRPr="00874F77">
        <w:rPr>
          <w:rFonts w:ascii="宋体" w:hAnsi="宋体" w:hint="eastAsia"/>
          <w:sz w:val="24"/>
          <w:szCs w:val="24"/>
        </w:rPr>
        <w:t>4、钻孔沉管困难偏斜、冒浆</w:t>
      </w:r>
    </w:p>
    <w:p w:rsidR="001514D3" w:rsidRPr="00874F77" w:rsidP="001514D3">
      <w:pPr>
        <w:adjustRightInd/>
        <w:ind w:firstLine="461" w:firstLineChars="192"/>
        <w:textAlignment w:val="auto"/>
        <w:rPr>
          <w:rFonts w:ascii="宋体" w:hAnsi="宋体"/>
          <w:sz w:val="24"/>
          <w:szCs w:val="24"/>
        </w:rPr>
      </w:pPr>
      <w:r w:rsidRPr="00874F77">
        <w:rPr>
          <w:rFonts w:ascii="宋体" w:hAnsi="宋体" w:hint="eastAsia"/>
          <w:sz w:val="24"/>
          <w:szCs w:val="24"/>
        </w:rPr>
        <w:t>⑴</w:t>
      </w:r>
      <w:r w:rsidRPr="00874F77">
        <w:rPr>
          <w:rFonts w:ascii="宋体" w:hAnsi="宋体" w:hint="eastAsia"/>
          <w:sz w:val="24"/>
          <w:szCs w:val="24"/>
        </w:rPr>
        <w:t xml:space="preserve"> 产生原因</w:t>
      </w:r>
    </w:p>
    <w:p w:rsidR="001514D3" w:rsidRPr="00874F77" w:rsidP="001514D3">
      <w:pPr>
        <w:adjustRightInd/>
        <w:ind w:firstLine="461" w:firstLineChars="192"/>
        <w:textAlignment w:val="auto"/>
        <w:rPr>
          <w:rFonts w:ascii="宋体" w:hAnsi="宋体"/>
          <w:sz w:val="24"/>
          <w:szCs w:val="24"/>
        </w:rPr>
      </w:pPr>
      <w:r w:rsidRPr="00874F77">
        <w:rPr>
          <w:rFonts w:ascii="宋体" w:hAnsi="宋体" w:hint="eastAsia"/>
          <w:sz w:val="24"/>
          <w:szCs w:val="24"/>
        </w:rPr>
        <w:t>①</w:t>
      </w:r>
      <w:r w:rsidRPr="00874F77">
        <w:rPr>
          <w:rFonts w:ascii="宋体" w:hAnsi="宋体" w:hint="eastAsia"/>
          <w:sz w:val="24"/>
          <w:szCs w:val="24"/>
        </w:rPr>
        <w:t>遇有地下埋设物，地面不平不实，钻杆倾斜度超标。</w:t>
      </w:r>
    </w:p>
    <w:p w:rsidR="001514D3" w:rsidRPr="00874F77" w:rsidP="001514D3">
      <w:pPr>
        <w:adjustRightInd/>
        <w:ind w:firstLine="461" w:firstLineChars="192"/>
        <w:textAlignment w:val="auto"/>
        <w:rPr>
          <w:rFonts w:ascii="宋体" w:hAnsi="宋体"/>
          <w:sz w:val="24"/>
          <w:szCs w:val="24"/>
        </w:rPr>
      </w:pPr>
      <w:r w:rsidRPr="00874F77">
        <w:rPr>
          <w:rFonts w:ascii="宋体" w:hAnsi="宋体" w:hint="eastAsia"/>
          <w:sz w:val="24"/>
          <w:szCs w:val="24"/>
        </w:rPr>
        <w:t>②</w:t>
      </w:r>
      <w:r w:rsidRPr="00874F77">
        <w:rPr>
          <w:rFonts w:ascii="宋体" w:hAnsi="宋体" w:hint="eastAsia"/>
          <w:sz w:val="24"/>
          <w:szCs w:val="24"/>
        </w:rPr>
        <w:t>注浆量与实际需要量相差较多。</w:t>
      </w:r>
    </w:p>
    <w:p w:rsidR="001514D3" w:rsidRPr="00874F77" w:rsidP="001514D3">
      <w:pPr>
        <w:adjustRightInd/>
        <w:ind w:firstLine="461" w:firstLineChars="192"/>
        <w:textAlignment w:val="auto"/>
        <w:rPr>
          <w:rFonts w:ascii="宋体" w:hAnsi="宋体"/>
          <w:sz w:val="24"/>
          <w:szCs w:val="24"/>
        </w:rPr>
      </w:pPr>
      <w:r w:rsidRPr="00874F77">
        <w:rPr>
          <w:rFonts w:ascii="宋体" w:hAnsi="宋体" w:hint="eastAsia"/>
          <w:sz w:val="24"/>
          <w:szCs w:val="24"/>
        </w:rPr>
        <w:t>③</w:t>
      </w:r>
      <w:r w:rsidRPr="00874F77">
        <w:rPr>
          <w:rFonts w:ascii="宋体" w:hAnsi="宋体" w:hint="eastAsia"/>
          <w:sz w:val="24"/>
          <w:szCs w:val="24"/>
        </w:rPr>
        <w:t>地层中有较大空隙不冒浆或冒浆量过大则是因为有效喷射范围与注浆量不相适应，注浆量大大超过旋喷固结所需的浆液所致。</w:t>
      </w:r>
    </w:p>
    <w:p w:rsidR="001514D3" w:rsidRPr="00874F77" w:rsidP="001514D3">
      <w:pPr>
        <w:adjustRightInd/>
        <w:ind w:firstLine="461" w:firstLineChars="192"/>
        <w:textAlignment w:val="auto"/>
        <w:rPr>
          <w:rFonts w:ascii="宋体" w:hAnsi="宋体"/>
          <w:sz w:val="24"/>
          <w:szCs w:val="24"/>
        </w:rPr>
      </w:pPr>
      <w:r w:rsidRPr="00874F77">
        <w:rPr>
          <w:rFonts w:ascii="宋体" w:hAnsi="宋体" w:hint="eastAsia"/>
          <w:sz w:val="24"/>
          <w:szCs w:val="24"/>
        </w:rPr>
        <w:t>⑵</w:t>
      </w:r>
      <w:r w:rsidRPr="00874F77">
        <w:rPr>
          <w:rFonts w:ascii="宋体" w:hAnsi="宋体" w:hint="eastAsia"/>
          <w:sz w:val="24"/>
          <w:szCs w:val="24"/>
        </w:rPr>
        <w:t xml:space="preserve"> 预防措施及处理方法</w:t>
      </w:r>
    </w:p>
    <w:p w:rsidR="001514D3" w:rsidRPr="00874F77" w:rsidP="001514D3">
      <w:pPr>
        <w:adjustRightInd/>
        <w:ind w:firstLine="461" w:firstLineChars="192"/>
        <w:textAlignment w:val="auto"/>
        <w:rPr>
          <w:rFonts w:ascii="宋体" w:hAnsi="宋体"/>
          <w:sz w:val="24"/>
          <w:szCs w:val="24"/>
        </w:rPr>
      </w:pPr>
      <w:r w:rsidRPr="00874F77">
        <w:rPr>
          <w:rFonts w:ascii="宋体" w:hAnsi="宋体" w:hint="eastAsia"/>
          <w:sz w:val="24"/>
          <w:szCs w:val="24"/>
        </w:rPr>
        <w:t>①</w:t>
      </w:r>
      <w:r w:rsidRPr="00874F77">
        <w:rPr>
          <w:rFonts w:ascii="宋体" w:hAnsi="宋体" w:hint="eastAsia"/>
          <w:sz w:val="24"/>
          <w:szCs w:val="24"/>
        </w:rPr>
        <w:t>放桩位点时应钎探，遇有地下埋设物应清除或移动桩钻孔点。</w:t>
      </w:r>
    </w:p>
    <w:p w:rsidR="001514D3" w:rsidRPr="00874F77" w:rsidP="001514D3">
      <w:pPr>
        <w:adjustRightInd/>
        <w:ind w:firstLine="461" w:firstLineChars="192"/>
        <w:textAlignment w:val="auto"/>
        <w:rPr>
          <w:rFonts w:ascii="宋体" w:hAnsi="宋体"/>
          <w:sz w:val="24"/>
          <w:szCs w:val="24"/>
        </w:rPr>
      </w:pPr>
      <w:r w:rsidRPr="00874F77">
        <w:rPr>
          <w:rFonts w:ascii="宋体" w:hAnsi="宋体" w:hint="eastAsia"/>
          <w:sz w:val="24"/>
          <w:szCs w:val="24"/>
        </w:rPr>
        <w:t>②</w:t>
      </w:r>
      <w:r w:rsidRPr="00874F77">
        <w:rPr>
          <w:rFonts w:ascii="宋体" w:hAnsi="宋体" w:hint="eastAsia"/>
          <w:sz w:val="24"/>
          <w:szCs w:val="24"/>
        </w:rPr>
        <w:t>喷射注浆前应先平整场地，钻杆垂直倾斜度控制在0.3%以内。</w:t>
      </w:r>
    </w:p>
    <w:p w:rsidR="001514D3" w:rsidRPr="00874F77" w:rsidP="001514D3">
      <w:pPr>
        <w:adjustRightInd/>
        <w:ind w:firstLine="461" w:firstLineChars="192"/>
        <w:textAlignment w:val="auto"/>
        <w:rPr>
          <w:rFonts w:ascii="宋体" w:hAnsi="宋体"/>
          <w:sz w:val="24"/>
          <w:szCs w:val="24"/>
        </w:rPr>
      </w:pPr>
      <w:r w:rsidRPr="00874F77">
        <w:rPr>
          <w:rFonts w:ascii="宋体" w:hAnsi="宋体" w:hint="eastAsia"/>
          <w:sz w:val="24"/>
          <w:szCs w:val="24"/>
        </w:rPr>
        <w:t>③</w:t>
      </w:r>
      <w:r w:rsidRPr="00874F77">
        <w:rPr>
          <w:rFonts w:ascii="宋体" w:hAnsi="宋体" w:hint="eastAsia"/>
          <w:sz w:val="24"/>
          <w:szCs w:val="24"/>
        </w:rPr>
        <w:t>利用侧口式喷头，减小出浆口孔径并提高喷射能力，使浆液量与实际需要量相当，减少冒浆。</w:t>
      </w:r>
    </w:p>
    <w:p w:rsidR="001514D3" w:rsidRPr="00874F77" w:rsidP="001514D3">
      <w:pPr>
        <w:adjustRightInd/>
        <w:ind w:firstLine="461" w:firstLineChars="192"/>
        <w:textAlignment w:val="auto"/>
        <w:rPr>
          <w:rFonts w:ascii="宋体" w:hAnsi="宋体"/>
          <w:sz w:val="24"/>
          <w:szCs w:val="24"/>
        </w:rPr>
      </w:pPr>
      <w:r w:rsidRPr="00874F77">
        <w:rPr>
          <w:rFonts w:ascii="宋体" w:hAnsi="宋体" w:hint="eastAsia"/>
          <w:sz w:val="24"/>
          <w:szCs w:val="24"/>
        </w:rPr>
        <w:t>④</w:t>
      </w:r>
      <w:r w:rsidRPr="00874F77">
        <w:rPr>
          <w:rFonts w:ascii="宋体" w:hAnsi="宋体" w:hint="eastAsia"/>
          <w:sz w:val="24"/>
          <w:szCs w:val="24"/>
        </w:rPr>
        <w:t>控制水泥浆液配合比。</w:t>
      </w:r>
    </w:p>
    <w:p w:rsidR="001514D3" w:rsidRPr="00874F77" w:rsidP="001514D3">
      <w:pPr>
        <w:adjustRightInd/>
        <w:ind w:firstLine="461" w:firstLineChars="192"/>
        <w:textAlignment w:val="auto"/>
        <w:rPr>
          <w:rFonts w:ascii="宋体" w:hAnsi="宋体"/>
          <w:sz w:val="24"/>
          <w:szCs w:val="24"/>
        </w:rPr>
      </w:pPr>
      <w:r w:rsidRPr="00874F77">
        <w:rPr>
          <w:rFonts w:ascii="宋体" w:hAnsi="宋体" w:hint="eastAsia"/>
          <w:sz w:val="24"/>
          <w:szCs w:val="24"/>
        </w:rPr>
        <w:t>⑤</w:t>
      </w:r>
      <w:r w:rsidRPr="00874F77">
        <w:rPr>
          <w:rFonts w:ascii="宋体" w:hAnsi="宋体" w:hint="eastAsia"/>
          <w:sz w:val="24"/>
          <w:szCs w:val="24"/>
        </w:rPr>
        <w:t>针对冒浆的现象则采取在浆液中参加适量的速凝剂，缩短固结时间，使浆液在一定土层范围内凝固，还可在空隙地段增大注浆量，填满足空隙后再继续旋喷。</w:t>
      </w:r>
    </w:p>
    <w:p w:rsidR="001514D3" w:rsidRPr="00874F77" w:rsidP="001514D3">
      <w:pPr>
        <w:adjustRightInd/>
        <w:ind w:firstLine="461" w:firstLineChars="192"/>
        <w:textAlignment w:val="auto"/>
        <w:rPr>
          <w:rFonts w:ascii="宋体" w:hAnsi="宋体" w:hint="eastAsia"/>
          <w:sz w:val="24"/>
          <w:szCs w:val="24"/>
        </w:rPr>
      </w:pPr>
      <w:r w:rsidRPr="00874F77">
        <w:rPr>
          <w:rFonts w:ascii="宋体" w:hAnsi="宋体" w:hint="eastAsia"/>
          <w:sz w:val="24"/>
          <w:szCs w:val="24"/>
        </w:rPr>
        <w:t>⑥</w:t>
      </w:r>
      <w:r w:rsidRPr="00874F77">
        <w:rPr>
          <w:rFonts w:ascii="宋体" w:hAnsi="宋体" w:hint="eastAsia"/>
          <w:sz w:val="24"/>
          <w:szCs w:val="24"/>
        </w:rPr>
        <w:t>针对冒浆量过大的现象采取提高喷射压力、适当缩小喷嘴孔径、加快提升速度和旋转速度。</w:t>
      </w:r>
    </w:p>
    <w:p w:rsidR="001514D3" w:rsidRPr="00874F77" w:rsidP="001514D3">
      <w:pPr>
        <w:adjustRightInd/>
        <w:ind w:firstLine="461" w:firstLineChars="192"/>
        <w:textAlignment w:val="auto"/>
        <w:rPr>
          <w:rFonts w:ascii="宋体" w:hAnsi="宋体"/>
          <w:sz w:val="24"/>
          <w:szCs w:val="24"/>
        </w:rPr>
      </w:pPr>
      <w:r w:rsidRPr="00874F77">
        <w:rPr>
          <w:rFonts w:ascii="宋体" w:hAnsi="宋体" w:hint="eastAsia"/>
          <w:sz w:val="24"/>
          <w:szCs w:val="24"/>
        </w:rPr>
        <w:t>5、固结体顶部下凹</w:t>
      </w:r>
    </w:p>
    <w:p w:rsidR="001514D3" w:rsidRPr="00874F77" w:rsidP="001514D3">
      <w:pPr>
        <w:adjustRightInd/>
        <w:ind w:firstLine="461" w:firstLineChars="192"/>
        <w:textAlignment w:val="auto"/>
        <w:rPr>
          <w:rFonts w:ascii="宋体" w:hAnsi="宋体"/>
          <w:sz w:val="24"/>
          <w:szCs w:val="24"/>
        </w:rPr>
      </w:pPr>
      <w:r w:rsidRPr="00874F77">
        <w:rPr>
          <w:rFonts w:ascii="宋体" w:hAnsi="宋体" w:hint="eastAsia"/>
          <w:sz w:val="24"/>
          <w:szCs w:val="24"/>
        </w:rPr>
        <w:t>⑴</w:t>
      </w:r>
      <w:r w:rsidRPr="00874F77">
        <w:rPr>
          <w:rFonts w:ascii="宋体" w:hAnsi="宋体" w:hint="eastAsia"/>
          <w:sz w:val="24"/>
          <w:szCs w:val="24"/>
        </w:rPr>
        <w:t xml:space="preserve"> 产生原因</w:t>
      </w:r>
    </w:p>
    <w:p w:rsidR="001514D3" w:rsidRPr="00874F77" w:rsidP="001514D3">
      <w:pPr>
        <w:adjustRightInd/>
        <w:ind w:firstLine="461" w:firstLineChars="192"/>
        <w:textAlignment w:val="auto"/>
        <w:rPr>
          <w:rFonts w:ascii="宋体" w:hAnsi="宋体"/>
          <w:sz w:val="24"/>
          <w:szCs w:val="24"/>
        </w:rPr>
      </w:pPr>
      <w:r w:rsidRPr="00874F77">
        <w:rPr>
          <w:rFonts w:ascii="宋体" w:hAnsi="宋体" w:hint="eastAsia"/>
          <w:sz w:val="24"/>
          <w:szCs w:val="24"/>
        </w:rPr>
        <w:t>在水泥浆液与土搅拌混合后，由于浆液的析水特性，会产生一定的收缩作用，因而造成在固结体顶部出现凹穴。其浓度随土质浆液的析水性、固结体的直径和长度等因素的不同而异。</w:t>
      </w:r>
    </w:p>
    <w:p w:rsidR="001514D3" w:rsidRPr="00874F77" w:rsidP="001514D3">
      <w:pPr>
        <w:adjustRightInd/>
        <w:ind w:firstLine="461" w:firstLineChars="192"/>
        <w:textAlignment w:val="auto"/>
        <w:rPr>
          <w:rFonts w:ascii="宋体" w:hAnsi="宋体"/>
          <w:sz w:val="24"/>
          <w:szCs w:val="24"/>
        </w:rPr>
      </w:pPr>
      <w:r w:rsidRPr="00874F77">
        <w:rPr>
          <w:rFonts w:ascii="宋体" w:hAnsi="宋体" w:hint="eastAsia"/>
          <w:sz w:val="24"/>
          <w:szCs w:val="24"/>
        </w:rPr>
        <w:t>⑵</w:t>
      </w:r>
      <w:r w:rsidRPr="00874F77">
        <w:rPr>
          <w:rFonts w:ascii="宋体" w:hAnsi="宋体" w:hint="eastAsia"/>
          <w:sz w:val="24"/>
          <w:szCs w:val="24"/>
        </w:rPr>
        <w:t xml:space="preserve"> 预防措施及处理方法</w:t>
      </w:r>
    </w:p>
    <w:p w:rsidR="001514D3" w:rsidP="001514D3">
      <w:pPr>
        <w:adjustRightInd/>
        <w:ind w:firstLine="461" w:firstLineChars="192"/>
        <w:textAlignment w:val="auto"/>
        <w:rPr>
          <w:rFonts w:ascii="宋体" w:hAnsi="宋体" w:hint="eastAsia"/>
          <w:sz w:val="24"/>
          <w:szCs w:val="24"/>
        </w:rPr>
      </w:pPr>
      <w:r w:rsidRPr="00874F77">
        <w:rPr>
          <w:rFonts w:ascii="宋体" w:hAnsi="宋体" w:hint="eastAsia"/>
          <w:sz w:val="24"/>
          <w:szCs w:val="24"/>
        </w:rPr>
        <w:t>旋喷长度经设计长0.3~1.0m，或在旋喷桩施工完毕，将固结体顶部凿去部分，在凹穴部位用混凝土填满或直接在旋喷孔中再次注入浆液，或在旋喷注浆完成后，在固体的顶部0.5~1.0m范围内再钻进0.5~1.0m，在原位提杆再注浆复喷一次加强。</w:t>
      </w:r>
    </w:p>
    <w:sectPr w:rsidSect="002E3E3B">
      <w:pgSz w:w="11906" w:h="16838"/>
      <w:pgMar w:top="1247" w:right="1474" w:bottom="1474" w:left="1247" w:header="851" w:footer="992" w:gutter="0"/>
      <w:cols w:space="720"/>
      <w:titlePg w:val="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宋">
    <w:altName w:val="宋体"/>
    <w:panose1 w:val="00000000000000000000"/>
    <w:charset w:val="86"/>
    <w:family w:val="roman"/>
    <w:pitch w:val="default"/>
    <w:sig w:usb0="3071ECD8" w:usb1="00000001" w:usb2="0000039C" w:usb3="00000000" w:csb0="00000047" w:csb1="0062E9D0"/>
  </w:font>
  <w:font w:name="Cambria">
    <w:panose1 w:val="02040503050406030204"/>
    <w:charset w:val="00"/>
    <w:family w:val="roman"/>
    <w:pitch w:val="variable"/>
    <w:sig w:usb0="A00002EF" w:usb1="4000004B" w:usb2="00000000" w:usb3="00000000" w:csb0="0000009F" w:csb1="00000000"/>
  </w:font>
  <w:font w:name="????????">
    <w:altName w:val="Dotum"/>
    <w:panose1 w:val="00000000000000000000"/>
    <w:charset w:val="81"/>
    <w:family w:val="auto"/>
    <w:pitch w:val="default"/>
    <w:sig w:usb0="00000001" w:usb1="09060000" w:usb2="00000010" w:usb3="00000000" w:csb0="0008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华文宋体">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A00002EF" w:usb1="420020E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0"/>
    <w:multiLevelType w:val="singleLevel"/>
    <w:tmpl w:val="00000000"/>
    <w:lvl w:ilvl="0">
      <w:start w:val="4"/>
      <w:numFmt w:val="decimal"/>
      <w:suff w:val="nothing"/>
      <w:lvlText w:val="%1."/>
      <w:lvlJc w:val="left"/>
    </w:lvl>
  </w:abstractNum>
  <w:abstractNum w:abstractNumId="1">
    <w:nsid w:val="00000005"/>
    <w:multiLevelType w:val="multilevel"/>
    <w:tmpl w:val="00000005"/>
    <w:lvl w:ilvl="0">
      <w:start w:val="1"/>
      <w:numFmt w:val="bullet"/>
      <w:lvlText w:val=""/>
      <w:lvlJc w:val="left"/>
      <w:pPr>
        <w:tabs>
          <w:tab w:val="num" w:pos="1020"/>
        </w:tabs>
        <w:ind w:left="1020" w:hanging="420"/>
      </w:pPr>
      <w:rPr>
        <w:rFonts w:ascii="Wingdings" w:hAnsi="Wingdings" w:hint="default"/>
      </w:rPr>
    </w:lvl>
    <w:lvl w:ilvl="1">
      <w:start w:val="1"/>
      <w:numFmt w:val="bullet"/>
      <w:lvlText w:val=""/>
      <w:lvlJc w:val="left"/>
      <w:pPr>
        <w:tabs>
          <w:tab w:val="num" w:pos="1440"/>
        </w:tabs>
        <w:ind w:left="1440" w:hanging="420"/>
      </w:pPr>
      <w:rPr>
        <w:rFonts w:ascii="Wingdings" w:hAnsi="Wingdings" w:hint="default"/>
      </w:rPr>
    </w:lvl>
    <w:lvl w:ilvl="2">
      <w:start w:val="1"/>
      <w:numFmt w:val="bullet"/>
      <w:lvlText w:val=""/>
      <w:lvlJc w:val="left"/>
      <w:pPr>
        <w:tabs>
          <w:tab w:val="num" w:pos="1860"/>
        </w:tabs>
        <w:ind w:left="1860" w:hanging="420"/>
      </w:pPr>
      <w:rPr>
        <w:rFonts w:ascii="Wingdings" w:hAnsi="Wingdings" w:hint="default"/>
      </w:rPr>
    </w:lvl>
    <w:lvl w:ilvl="3">
      <w:start w:val="1"/>
      <w:numFmt w:val="bullet"/>
      <w:lvlText w:val=""/>
      <w:lvlJc w:val="left"/>
      <w:pPr>
        <w:tabs>
          <w:tab w:val="num" w:pos="2280"/>
        </w:tabs>
        <w:ind w:left="2280" w:hanging="420"/>
      </w:pPr>
      <w:rPr>
        <w:rFonts w:ascii="Wingdings" w:hAnsi="Wingdings" w:hint="default"/>
      </w:rPr>
    </w:lvl>
    <w:lvl w:ilvl="4">
      <w:start w:val="1"/>
      <w:numFmt w:val="bullet"/>
      <w:lvlText w:val=""/>
      <w:lvlJc w:val="left"/>
      <w:pPr>
        <w:tabs>
          <w:tab w:val="num" w:pos="2700"/>
        </w:tabs>
        <w:ind w:left="2700" w:hanging="420"/>
      </w:pPr>
      <w:rPr>
        <w:rFonts w:ascii="Wingdings" w:hAnsi="Wingdings" w:hint="default"/>
      </w:rPr>
    </w:lvl>
    <w:lvl w:ilvl="5">
      <w:start w:val="1"/>
      <w:numFmt w:val="bullet"/>
      <w:lvlText w:val=""/>
      <w:lvlJc w:val="left"/>
      <w:pPr>
        <w:tabs>
          <w:tab w:val="num" w:pos="3120"/>
        </w:tabs>
        <w:ind w:left="3120" w:hanging="420"/>
      </w:pPr>
      <w:rPr>
        <w:rFonts w:ascii="Wingdings" w:hAnsi="Wingdings" w:hint="default"/>
      </w:rPr>
    </w:lvl>
    <w:lvl w:ilvl="6">
      <w:start w:val="1"/>
      <w:numFmt w:val="bullet"/>
      <w:lvlText w:val=""/>
      <w:lvlJc w:val="left"/>
      <w:pPr>
        <w:tabs>
          <w:tab w:val="num" w:pos="3540"/>
        </w:tabs>
        <w:ind w:left="3540" w:hanging="420"/>
      </w:pPr>
      <w:rPr>
        <w:rFonts w:ascii="Wingdings" w:hAnsi="Wingdings" w:hint="default"/>
      </w:rPr>
    </w:lvl>
    <w:lvl w:ilvl="7">
      <w:start w:val="1"/>
      <w:numFmt w:val="bullet"/>
      <w:lvlText w:val=""/>
      <w:lvlJc w:val="left"/>
      <w:pPr>
        <w:tabs>
          <w:tab w:val="num" w:pos="3960"/>
        </w:tabs>
        <w:ind w:left="3960" w:hanging="420"/>
      </w:pPr>
      <w:rPr>
        <w:rFonts w:ascii="Wingdings" w:hAnsi="Wingdings" w:hint="default"/>
      </w:rPr>
    </w:lvl>
    <w:lvl w:ilvl="8">
      <w:start w:val="1"/>
      <w:numFmt w:val="bullet"/>
      <w:lvlText w:val=""/>
      <w:lvlJc w:val="left"/>
      <w:pPr>
        <w:tabs>
          <w:tab w:val="num" w:pos="4380"/>
        </w:tabs>
        <w:ind w:left="4380" w:hanging="420"/>
      </w:pPr>
      <w:rPr>
        <w:rFonts w:ascii="Wingdings" w:hAnsi="Wingdings" w:hint="default"/>
      </w:rPr>
    </w:lvl>
  </w:abstractNum>
  <w:abstractNum w:abstractNumId="2">
    <w:nsid w:val="00000009"/>
    <w:multiLevelType w:val="multilevel"/>
    <w:tmpl w:val="00000009"/>
    <w:lvl w:ilvl="0">
      <w:start w:val="1"/>
      <w:numFmt w:val="bullet"/>
      <w:lvlText w:val=""/>
      <w:lvlJc w:val="left"/>
      <w:pPr>
        <w:tabs>
          <w:tab w:val="num" w:pos="960"/>
        </w:tabs>
        <w:ind w:left="960" w:hanging="420"/>
      </w:pPr>
      <w:rPr>
        <w:rFonts w:ascii="Wingdings" w:hAnsi="Wingdings" w:hint="default"/>
      </w:rPr>
    </w:lvl>
    <w:lvl w:ilvl="1">
      <w:start w:val="1"/>
      <w:numFmt w:val="bullet"/>
      <w:lvlText w:val=""/>
      <w:lvlJc w:val="left"/>
      <w:pPr>
        <w:tabs>
          <w:tab w:val="num" w:pos="1440"/>
        </w:tabs>
        <w:ind w:left="1440" w:hanging="420"/>
      </w:pPr>
      <w:rPr>
        <w:rFonts w:ascii="Wingdings" w:hAnsi="Wingdings" w:hint="default"/>
      </w:rPr>
    </w:lvl>
    <w:lvl w:ilvl="2">
      <w:start w:val="1"/>
      <w:numFmt w:val="bullet"/>
      <w:lvlText w:val=""/>
      <w:lvlJc w:val="left"/>
      <w:pPr>
        <w:tabs>
          <w:tab w:val="num" w:pos="1860"/>
        </w:tabs>
        <w:ind w:left="1860" w:hanging="420"/>
      </w:pPr>
      <w:rPr>
        <w:rFonts w:ascii="Wingdings" w:hAnsi="Wingdings" w:hint="default"/>
      </w:rPr>
    </w:lvl>
    <w:lvl w:ilvl="3">
      <w:start w:val="1"/>
      <w:numFmt w:val="bullet"/>
      <w:lvlText w:val=""/>
      <w:lvlJc w:val="left"/>
      <w:pPr>
        <w:tabs>
          <w:tab w:val="num" w:pos="2280"/>
        </w:tabs>
        <w:ind w:left="2280" w:hanging="420"/>
      </w:pPr>
      <w:rPr>
        <w:rFonts w:ascii="Wingdings" w:hAnsi="Wingdings" w:hint="default"/>
      </w:rPr>
    </w:lvl>
    <w:lvl w:ilvl="4">
      <w:start w:val="1"/>
      <w:numFmt w:val="bullet"/>
      <w:lvlText w:val=""/>
      <w:lvlJc w:val="left"/>
      <w:pPr>
        <w:tabs>
          <w:tab w:val="num" w:pos="2700"/>
        </w:tabs>
        <w:ind w:left="2700" w:hanging="420"/>
      </w:pPr>
      <w:rPr>
        <w:rFonts w:ascii="Wingdings" w:hAnsi="Wingdings" w:hint="default"/>
      </w:rPr>
    </w:lvl>
    <w:lvl w:ilvl="5">
      <w:start w:val="1"/>
      <w:numFmt w:val="bullet"/>
      <w:lvlText w:val=""/>
      <w:lvlJc w:val="left"/>
      <w:pPr>
        <w:tabs>
          <w:tab w:val="num" w:pos="3120"/>
        </w:tabs>
        <w:ind w:left="3120" w:hanging="420"/>
      </w:pPr>
      <w:rPr>
        <w:rFonts w:ascii="Wingdings" w:hAnsi="Wingdings" w:hint="default"/>
      </w:rPr>
    </w:lvl>
    <w:lvl w:ilvl="6">
      <w:start w:val="1"/>
      <w:numFmt w:val="bullet"/>
      <w:lvlText w:val=""/>
      <w:lvlJc w:val="left"/>
      <w:pPr>
        <w:tabs>
          <w:tab w:val="num" w:pos="3540"/>
        </w:tabs>
        <w:ind w:left="3540" w:hanging="420"/>
      </w:pPr>
      <w:rPr>
        <w:rFonts w:ascii="Wingdings" w:hAnsi="Wingdings" w:hint="default"/>
      </w:rPr>
    </w:lvl>
    <w:lvl w:ilvl="7">
      <w:start w:val="1"/>
      <w:numFmt w:val="bullet"/>
      <w:lvlText w:val=""/>
      <w:lvlJc w:val="left"/>
      <w:pPr>
        <w:tabs>
          <w:tab w:val="num" w:pos="3960"/>
        </w:tabs>
        <w:ind w:left="3960" w:hanging="420"/>
      </w:pPr>
      <w:rPr>
        <w:rFonts w:ascii="Wingdings" w:hAnsi="Wingdings" w:hint="default"/>
      </w:rPr>
    </w:lvl>
    <w:lvl w:ilvl="8">
      <w:start w:val="1"/>
      <w:numFmt w:val="bullet"/>
      <w:lvlText w:val=""/>
      <w:lvlJc w:val="left"/>
      <w:pPr>
        <w:tabs>
          <w:tab w:val="num" w:pos="4380"/>
        </w:tabs>
        <w:ind w:left="4380" w:hanging="420"/>
      </w:pPr>
      <w:rPr>
        <w:rFonts w:ascii="Wingdings" w:hAnsi="Wingdings" w:hint="default"/>
      </w:rPr>
    </w:lvl>
  </w:abstractNum>
  <w:abstractNum w:abstractNumId="3">
    <w:nsid w:val="0000000C"/>
    <w:multiLevelType w:val="multilevel"/>
    <w:tmpl w:val="0000000C"/>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108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
    <w:nsid w:val="0000000F"/>
    <w:multiLevelType w:val="multilevel"/>
    <w:tmpl w:val="0000000F"/>
    <w:lvl w:ilvl="0">
      <w:start w:val="1"/>
      <w:numFmt w:val="decimal"/>
      <w:lvlText w:val="%1."/>
      <w:lvlJc w:val="left"/>
      <w:pPr>
        <w:tabs>
          <w:tab w:val="num" w:pos="1400"/>
        </w:tabs>
        <w:ind w:left="140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10"/>
    <w:multiLevelType w:val="multilevel"/>
    <w:tmpl w:val="00000010"/>
    <w:lvl w:ilvl="0">
      <w:start w:val="1"/>
      <w:numFmt w:val="decimal"/>
      <w:lvlText w:val="%1—"/>
      <w:lvlJc w:val="left"/>
      <w:pPr>
        <w:tabs>
          <w:tab w:val="num" w:pos="960"/>
        </w:tabs>
        <w:ind w:left="960" w:hanging="360"/>
      </w:pPr>
      <w:rPr>
        <w:rFonts w:hint="default"/>
      </w:rPr>
    </w:lvl>
    <w:lvl w:ilvl="1">
      <w:start w:val="1"/>
      <w:numFmt w:val="lowerLetter"/>
      <w:lvlText w:val="%2)"/>
      <w:lvlJc w:val="left"/>
      <w:pPr>
        <w:tabs>
          <w:tab w:val="num" w:pos="1440"/>
        </w:tabs>
        <w:ind w:left="1440" w:hanging="420"/>
      </w:p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abstractNum w:abstractNumId="6">
    <w:nsid w:val="00000011"/>
    <w:multiLevelType w:val="multilevel"/>
    <w:tmpl w:val="00000011"/>
    <w:lvl w:ilvl="0">
      <w:start w:val="1"/>
      <w:numFmt w:val="decimal"/>
      <w:lvlText w:val="%1)"/>
      <w:lvlJc w:val="left"/>
      <w:pPr>
        <w:ind w:left="1170" w:hanging="69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nsid w:val="00000012"/>
    <w:multiLevelType w:val="multilevel"/>
    <w:tmpl w:val="00000012"/>
    <w:lvl w:ilvl="0">
      <w:start w:val="1"/>
      <w:numFmt w:val="decimal"/>
      <w:lvlText w:val="%1）"/>
      <w:lvlJc w:val="left"/>
      <w:pPr>
        <w:ind w:left="1226" w:hanging="375"/>
      </w:pPr>
      <w:rPr>
        <w:rFonts w:hint="default"/>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8">
    <w:nsid w:val="00000016"/>
    <w:multiLevelType w:val="multilevel"/>
    <w:tmpl w:val="00000016"/>
    <w:lvl w:ilvl="0">
      <w:start w:val="1"/>
      <w:numFmt w:val="decimal"/>
      <w:lvlText w:val="%1）"/>
      <w:lvlJc w:val="left"/>
      <w:pPr>
        <w:ind w:left="1226" w:hanging="375"/>
      </w:pPr>
      <w:rPr>
        <w:rFonts w:hint="default"/>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9">
    <w:nsid w:val="00000017"/>
    <w:multiLevelType w:val="multilevel"/>
    <w:tmpl w:val="00000017"/>
    <w:lvl w:ilvl="0">
      <w:start w:val="1"/>
      <w:numFmt w:val="decimal"/>
      <w:lvlText w:val="%1"/>
      <w:lvlJc w:val="left"/>
      <w:pPr>
        <w:tabs>
          <w:tab w:val="num" w:pos="57"/>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00000019"/>
    <w:multiLevelType w:val="multilevel"/>
    <w:tmpl w:val="00000019"/>
    <w:lvl w:ilvl="0">
      <w:start w:val="1"/>
      <w:numFmt w:val="decimal"/>
      <w:lvlText w:val="%1）"/>
      <w:lvlJc w:val="left"/>
      <w:pPr>
        <w:ind w:left="855" w:hanging="375"/>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nsid w:val="00000021"/>
    <w:multiLevelType w:val="multilevel"/>
    <w:tmpl w:val="00000021"/>
    <w:lvl w:ilvl="0">
      <w:start w:val="1"/>
      <w:numFmt w:val="decimal"/>
      <w:lvlText w:val="%1）"/>
      <w:lvlJc w:val="left"/>
      <w:pPr>
        <w:ind w:left="659" w:hanging="375"/>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
    <w:nsid w:val="00000023"/>
    <w:multiLevelType w:val="multilevel"/>
    <w:tmpl w:val="00000023"/>
    <w:lvl w:ilvl="0">
      <w:start w:val="1"/>
      <w:numFmt w:val="decimal"/>
      <w:lvlText w:val="%1"/>
      <w:lvlJc w:val="left"/>
      <w:pPr>
        <w:tabs>
          <w:tab w:val="num" w:pos="-2"/>
        </w:tabs>
        <w:ind w:left="-2" w:firstLine="0"/>
      </w:pPr>
      <w:rPr>
        <w:rFonts w:hint="default"/>
      </w:rPr>
    </w:lvl>
    <w:lvl w:ilvl="1">
      <w:start w:val="1"/>
      <w:numFmt w:val="lowerLetter"/>
      <w:lvlText w:val="%2)"/>
      <w:lvlJc w:val="left"/>
      <w:pPr>
        <w:tabs>
          <w:tab w:val="num" w:pos="838"/>
        </w:tabs>
        <w:ind w:left="838" w:hanging="420"/>
      </w:pPr>
    </w:lvl>
    <w:lvl w:ilvl="2">
      <w:start w:val="1"/>
      <w:numFmt w:val="lowerRoman"/>
      <w:lvlText w:val="%3."/>
      <w:lvlJc w:val="right"/>
      <w:pPr>
        <w:tabs>
          <w:tab w:val="num" w:pos="1258"/>
        </w:tabs>
        <w:ind w:left="1258" w:hanging="420"/>
      </w:pPr>
    </w:lvl>
    <w:lvl w:ilvl="3">
      <w:start w:val="1"/>
      <w:numFmt w:val="decimal"/>
      <w:lvlText w:val="%4."/>
      <w:lvlJc w:val="left"/>
      <w:pPr>
        <w:tabs>
          <w:tab w:val="num" w:pos="1678"/>
        </w:tabs>
        <w:ind w:left="1678" w:hanging="420"/>
      </w:pPr>
    </w:lvl>
    <w:lvl w:ilvl="4">
      <w:start w:val="1"/>
      <w:numFmt w:val="lowerLetter"/>
      <w:lvlText w:val="%5)"/>
      <w:lvlJc w:val="left"/>
      <w:pPr>
        <w:tabs>
          <w:tab w:val="num" w:pos="2098"/>
        </w:tabs>
        <w:ind w:left="2098" w:hanging="420"/>
      </w:pPr>
    </w:lvl>
    <w:lvl w:ilvl="5">
      <w:start w:val="1"/>
      <w:numFmt w:val="lowerRoman"/>
      <w:lvlText w:val="%6."/>
      <w:lvlJc w:val="right"/>
      <w:pPr>
        <w:tabs>
          <w:tab w:val="num" w:pos="2518"/>
        </w:tabs>
        <w:ind w:left="2518" w:hanging="420"/>
      </w:pPr>
    </w:lvl>
    <w:lvl w:ilvl="6">
      <w:start w:val="1"/>
      <w:numFmt w:val="decimal"/>
      <w:lvlText w:val="%7."/>
      <w:lvlJc w:val="left"/>
      <w:pPr>
        <w:tabs>
          <w:tab w:val="num" w:pos="2938"/>
        </w:tabs>
        <w:ind w:left="2938" w:hanging="420"/>
      </w:pPr>
    </w:lvl>
    <w:lvl w:ilvl="7">
      <w:start w:val="1"/>
      <w:numFmt w:val="lowerLetter"/>
      <w:lvlText w:val="%8)"/>
      <w:lvlJc w:val="left"/>
      <w:pPr>
        <w:tabs>
          <w:tab w:val="num" w:pos="3358"/>
        </w:tabs>
        <w:ind w:left="3358" w:hanging="420"/>
      </w:pPr>
    </w:lvl>
    <w:lvl w:ilvl="8">
      <w:start w:val="1"/>
      <w:numFmt w:val="lowerRoman"/>
      <w:lvlText w:val="%9."/>
      <w:lvlJc w:val="right"/>
      <w:pPr>
        <w:tabs>
          <w:tab w:val="num" w:pos="3778"/>
        </w:tabs>
        <w:ind w:left="3778" w:hanging="420"/>
      </w:pPr>
    </w:lvl>
  </w:abstractNum>
  <w:abstractNum w:abstractNumId="13">
    <w:nsid w:val="00000024"/>
    <w:multiLevelType w:val="multilevel"/>
    <w:tmpl w:val="00000024"/>
    <w:lvl w:ilvl="0">
      <w:start w:val="1"/>
      <w:numFmt w:val="decimal"/>
      <w:lvlText w:val="%1）"/>
      <w:lvlJc w:val="left"/>
      <w:pPr>
        <w:ind w:left="855" w:hanging="375"/>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
    <w:nsid w:val="00000025"/>
    <w:multiLevelType w:val="multilevel"/>
    <w:tmpl w:val="00000025"/>
    <w:lvl w:ilvl="0">
      <w:start w:val="1"/>
      <w:numFmt w:val="decimal"/>
      <w:lvlText w:val="%1）"/>
      <w:lvlJc w:val="left"/>
      <w:pPr>
        <w:ind w:left="855" w:hanging="375"/>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5">
    <w:nsid w:val="0000002B"/>
    <w:multiLevelType w:val="multilevel"/>
    <w:tmpl w:val="0000002B"/>
    <w:lvl w:ilvl="0">
      <w:start w:val="1"/>
      <w:numFmt w:val="decimal"/>
      <w:lvlText w:val="%1"/>
      <w:lvlJc w:val="left"/>
      <w:pPr>
        <w:tabs>
          <w:tab w:val="num" w:pos="57"/>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0000002E"/>
    <w:multiLevelType w:val="multilevel"/>
    <w:tmpl w:val="0000002E"/>
    <w:lvl w:ilvl="0">
      <w:start w:val="1"/>
      <w:numFmt w:val="decimal"/>
      <w:lvlText w:val="%1）"/>
      <w:lvlJc w:val="left"/>
      <w:pPr>
        <w:ind w:left="855" w:hanging="375"/>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7">
    <w:nsid w:val="033957FB"/>
    <w:multiLevelType w:val="hybridMultilevel"/>
    <w:tmpl w:val="B07E764A"/>
    <w:lvl w:ilvl="0">
      <w:start w:val="1"/>
      <w:numFmt w:val="decimalEnclosedCircle"/>
      <w:lvlText w:val="%1%2"/>
      <w:lvlJc w:val="left"/>
      <w:pPr>
        <w:ind w:left="840" w:hanging="36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18">
    <w:nsid w:val="066C0BB6"/>
    <w:multiLevelType w:val="hybridMultilevel"/>
    <w:tmpl w:val="70B692A6"/>
    <w:lvl w:ilvl="0">
      <w:start w:val="1"/>
      <w:numFmt w:val="decimalEnclosedCircle"/>
      <w:lvlText w:val="%1%2"/>
      <w:lvlJc w:val="left"/>
      <w:pPr>
        <w:ind w:left="720" w:hanging="360"/>
      </w:pPr>
      <w:rPr>
        <w:rFonts w:hint="default"/>
      </w:rPr>
    </w:lvl>
    <w:lvl w:ilvl="1" w:tentative="1">
      <w:start w:val="1"/>
      <w:numFmt w:val="lowerLetter"/>
      <w:lvlText w:val="%2)"/>
      <w:lvlJc w:val="left"/>
      <w:pPr>
        <w:ind w:left="1200" w:hanging="420"/>
      </w:pPr>
    </w:lvl>
    <w:lvl w:ilvl="2" w:tentative="1">
      <w:start w:val="1"/>
      <w:numFmt w:val="lowerRoman"/>
      <w:lvlText w:val="%3."/>
      <w:lvlJc w:val="right"/>
      <w:pPr>
        <w:ind w:left="1620" w:hanging="420"/>
      </w:pPr>
    </w:lvl>
    <w:lvl w:ilvl="3" w:tentative="1">
      <w:start w:val="1"/>
      <w:numFmt w:val="decimal"/>
      <w:lvlText w:val="%4."/>
      <w:lvlJc w:val="left"/>
      <w:pPr>
        <w:ind w:left="2040" w:hanging="420"/>
      </w:pPr>
    </w:lvl>
    <w:lvl w:ilvl="4" w:tentative="1">
      <w:start w:val="1"/>
      <w:numFmt w:val="lowerLetter"/>
      <w:lvlText w:val="%5)"/>
      <w:lvlJc w:val="left"/>
      <w:pPr>
        <w:ind w:left="2460" w:hanging="420"/>
      </w:pPr>
    </w:lvl>
    <w:lvl w:ilvl="5" w:tentative="1">
      <w:start w:val="1"/>
      <w:numFmt w:val="lowerRoman"/>
      <w:lvlText w:val="%6."/>
      <w:lvlJc w:val="right"/>
      <w:pPr>
        <w:ind w:left="2880" w:hanging="420"/>
      </w:pPr>
    </w:lvl>
    <w:lvl w:ilvl="6" w:tentative="1">
      <w:start w:val="1"/>
      <w:numFmt w:val="decimal"/>
      <w:lvlText w:val="%7."/>
      <w:lvlJc w:val="left"/>
      <w:pPr>
        <w:ind w:left="3300" w:hanging="420"/>
      </w:pPr>
    </w:lvl>
    <w:lvl w:ilvl="7" w:tentative="1">
      <w:start w:val="1"/>
      <w:numFmt w:val="lowerLetter"/>
      <w:lvlText w:val="%8)"/>
      <w:lvlJc w:val="left"/>
      <w:pPr>
        <w:ind w:left="3720" w:hanging="420"/>
      </w:pPr>
    </w:lvl>
    <w:lvl w:ilvl="8" w:tentative="1">
      <w:start w:val="1"/>
      <w:numFmt w:val="lowerRoman"/>
      <w:lvlText w:val="%9."/>
      <w:lvlJc w:val="right"/>
      <w:pPr>
        <w:ind w:left="4140" w:hanging="420"/>
      </w:pPr>
    </w:lvl>
  </w:abstractNum>
  <w:abstractNum w:abstractNumId="19">
    <w:nsid w:val="08623BA3"/>
    <w:multiLevelType w:val="multilevel"/>
    <w:tmpl w:val="08623BA3"/>
    <w:lvl w:ilvl="0">
      <w:start w:val="1"/>
      <w:numFmt w:val="decimal"/>
      <w:lvlText w:val="第%1章"/>
      <w:lvlJc w:val="left"/>
      <w:pPr>
        <w:tabs>
          <w:tab w:val="num" w:pos="990"/>
        </w:tabs>
        <w:ind w:left="990" w:hanging="99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0AD422E2"/>
    <w:multiLevelType w:val="hybridMultilevel"/>
    <w:tmpl w:val="1402D918"/>
    <w:lvl w:ilvl="0">
      <w:start w:val="4"/>
      <w:numFmt w:val="decimalEnclosedParen"/>
      <w:lvlText w:val="%1"/>
      <w:lvlJc w:val="left"/>
      <w:pPr>
        <w:ind w:left="720" w:hanging="360"/>
      </w:pPr>
      <w:rPr>
        <w:rFonts w:hint="default"/>
      </w:rPr>
    </w:lvl>
    <w:lvl w:ilvl="1" w:tentative="1">
      <w:start w:val="1"/>
      <w:numFmt w:val="lowerLetter"/>
      <w:lvlText w:val="%2)"/>
      <w:lvlJc w:val="left"/>
      <w:pPr>
        <w:ind w:left="1200" w:hanging="420"/>
      </w:pPr>
    </w:lvl>
    <w:lvl w:ilvl="2" w:tentative="1">
      <w:start w:val="1"/>
      <w:numFmt w:val="lowerRoman"/>
      <w:lvlText w:val="%3."/>
      <w:lvlJc w:val="right"/>
      <w:pPr>
        <w:ind w:left="1620" w:hanging="420"/>
      </w:pPr>
    </w:lvl>
    <w:lvl w:ilvl="3" w:tentative="1">
      <w:start w:val="1"/>
      <w:numFmt w:val="decimal"/>
      <w:lvlText w:val="%4."/>
      <w:lvlJc w:val="left"/>
      <w:pPr>
        <w:ind w:left="2040" w:hanging="420"/>
      </w:pPr>
    </w:lvl>
    <w:lvl w:ilvl="4" w:tentative="1">
      <w:start w:val="1"/>
      <w:numFmt w:val="lowerLetter"/>
      <w:lvlText w:val="%5)"/>
      <w:lvlJc w:val="left"/>
      <w:pPr>
        <w:ind w:left="2460" w:hanging="420"/>
      </w:pPr>
    </w:lvl>
    <w:lvl w:ilvl="5" w:tentative="1">
      <w:start w:val="1"/>
      <w:numFmt w:val="lowerRoman"/>
      <w:lvlText w:val="%6."/>
      <w:lvlJc w:val="right"/>
      <w:pPr>
        <w:ind w:left="2880" w:hanging="420"/>
      </w:pPr>
    </w:lvl>
    <w:lvl w:ilvl="6" w:tentative="1">
      <w:start w:val="1"/>
      <w:numFmt w:val="decimal"/>
      <w:lvlText w:val="%7."/>
      <w:lvlJc w:val="left"/>
      <w:pPr>
        <w:ind w:left="3300" w:hanging="420"/>
      </w:pPr>
    </w:lvl>
    <w:lvl w:ilvl="7" w:tentative="1">
      <w:start w:val="1"/>
      <w:numFmt w:val="lowerLetter"/>
      <w:lvlText w:val="%8)"/>
      <w:lvlJc w:val="left"/>
      <w:pPr>
        <w:ind w:left="3720" w:hanging="420"/>
      </w:pPr>
    </w:lvl>
    <w:lvl w:ilvl="8" w:tentative="1">
      <w:start w:val="1"/>
      <w:numFmt w:val="lowerRoman"/>
      <w:lvlText w:val="%9."/>
      <w:lvlJc w:val="right"/>
      <w:pPr>
        <w:ind w:left="4140" w:hanging="420"/>
      </w:pPr>
    </w:lvl>
  </w:abstractNum>
  <w:abstractNum w:abstractNumId="21">
    <w:nsid w:val="24D94EC4"/>
    <w:multiLevelType w:val="singleLevel"/>
    <w:tmpl w:val="24D94EC4"/>
    <w:lvl w:ilvl="0">
      <w:start w:val="1"/>
      <w:numFmt w:val="upperLetter"/>
      <w:lvlText w:val="%1．"/>
      <w:lvlJc w:val="left"/>
      <w:pPr>
        <w:tabs>
          <w:tab w:val="num" w:pos="450"/>
        </w:tabs>
        <w:ind w:left="450" w:hanging="450"/>
      </w:pPr>
      <w:rPr>
        <w:rFonts w:hint="default"/>
      </w:rPr>
    </w:lvl>
  </w:abstractNum>
  <w:abstractNum w:abstractNumId="22">
    <w:nsid w:val="29D20FE5"/>
    <w:multiLevelType w:val="singleLevel"/>
    <w:tmpl w:val="DA8A57D2"/>
    <w:lvl w:ilvl="0">
      <w:start w:val="1"/>
      <w:numFmt w:val="decimal"/>
      <w:lvlText w:val="%1."/>
      <w:lvlJc w:val="left"/>
      <w:pPr>
        <w:tabs>
          <w:tab w:val="num" w:pos="300"/>
        </w:tabs>
        <w:ind w:left="300" w:hanging="300"/>
      </w:pPr>
      <w:rPr>
        <w:rFonts w:hint="eastAsia"/>
      </w:rPr>
    </w:lvl>
  </w:abstractNum>
  <w:abstractNum w:abstractNumId="23">
    <w:nsid w:val="32051803"/>
    <w:multiLevelType w:val="hybridMultilevel"/>
    <w:tmpl w:val="AB4E82DA"/>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200"/>
        </w:tabs>
        <w:ind w:left="1200" w:hanging="420"/>
      </w:pPr>
    </w:lvl>
    <w:lvl w:ilvl="2" w:tentative="1">
      <w:start w:val="1"/>
      <w:numFmt w:val="lowerRoman"/>
      <w:lvlText w:val="%3."/>
      <w:lvlJc w:val="right"/>
      <w:pPr>
        <w:tabs>
          <w:tab w:val="num" w:pos="1620"/>
        </w:tabs>
        <w:ind w:left="1620" w:hanging="420"/>
      </w:pPr>
    </w:lvl>
    <w:lvl w:ilvl="3" w:tentative="1">
      <w:start w:val="1"/>
      <w:numFmt w:val="decimal"/>
      <w:lvlText w:val="%4."/>
      <w:lvlJc w:val="left"/>
      <w:pPr>
        <w:tabs>
          <w:tab w:val="num" w:pos="2040"/>
        </w:tabs>
        <w:ind w:left="2040" w:hanging="420"/>
      </w:pPr>
    </w:lvl>
    <w:lvl w:ilvl="4" w:tentative="1">
      <w:start w:val="1"/>
      <w:numFmt w:val="lowerLetter"/>
      <w:lvlText w:val="%5)"/>
      <w:lvlJc w:val="left"/>
      <w:pPr>
        <w:tabs>
          <w:tab w:val="num" w:pos="2460"/>
        </w:tabs>
        <w:ind w:left="2460" w:hanging="420"/>
      </w:pPr>
    </w:lvl>
    <w:lvl w:ilvl="5" w:tentative="1">
      <w:start w:val="1"/>
      <w:numFmt w:val="lowerRoman"/>
      <w:lvlText w:val="%6."/>
      <w:lvlJc w:val="right"/>
      <w:pPr>
        <w:tabs>
          <w:tab w:val="num" w:pos="2880"/>
        </w:tabs>
        <w:ind w:left="2880" w:hanging="420"/>
      </w:pPr>
    </w:lvl>
    <w:lvl w:ilvl="6" w:tentative="1">
      <w:start w:val="1"/>
      <w:numFmt w:val="decimal"/>
      <w:lvlText w:val="%7."/>
      <w:lvlJc w:val="left"/>
      <w:pPr>
        <w:tabs>
          <w:tab w:val="num" w:pos="3300"/>
        </w:tabs>
        <w:ind w:left="3300" w:hanging="420"/>
      </w:pPr>
    </w:lvl>
    <w:lvl w:ilvl="7" w:tentative="1">
      <w:start w:val="1"/>
      <w:numFmt w:val="lowerLetter"/>
      <w:lvlText w:val="%8)"/>
      <w:lvlJc w:val="left"/>
      <w:pPr>
        <w:tabs>
          <w:tab w:val="num" w:pos="3720"/>
        </w:tabs>
        <w:ind w:left="3720" w:hanging="420"/>
      </w:pPr>
    </w:lvl>
    <w:lvl w:ilvl="8" w:tentative="1">
      <w:start w:val="1"/>
      <w:numFmt w:val="lowerRoman"/>
      <w:lvlText w:val="%9."/>
      <w:lvlJc w:val="right"/>
      <w:pPr>
        <w:tabs>
          <w:tab w:val="num" w:pos="4140"/>
        </w:tabs>
        <w:ind w:left="4140" w:hanging="420"/>
      </w:pPr>
    </w:lvl>
  </w:abstractNum>
  <w:abstractNum w:abstractNumId="24">
    <w:nsid w:val="3D0362BC"/>
    <w:multiLevelType w:val="multilevel"/>
    <w:tmpl w:val="3D0362B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3EB978B7"/>
    <w:multiLevelType w:val="hybridMultilevel"/>
    <w:tmpl w:val="3E3ACAD2"/>
    <w:lvl w:ilvl="0">
      <w:start w:val="1"/>
      <w:numFmt w:val="decimalEnclosedCircle"/>
      <w:lvlText w:val="%1%2"/>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6">
    <w:nsid w:val="40746E1E"/>
    <w:multiLevelType w:val="hybridMultilevel"/>
    <w:tmpl w:val="26921622"/>
    <w:lvl w:ilvl="0">
      <w:start w:val="1"/>
      <w:numFmt w:val="decimalEnclosedCircle"/>
      <w:lvlText w:val="%1%2"/>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7">
    <w:nsid w:val="44D972F9"/>
    <w:multiLevelType w:val="singleLevel"/>
    <w:tmpl w:val="FB4C4DD2"/>
    <w:lvl w:ilvl="0">
      <w:start w:val="1"/>
      <w:numFmt w:val="decimal"/>
      <w:lvlText w:val="%1."/>
      <w:lvlJc w:val="left"/>
      <w:pPr>
        <w:tabs>
          <w:tab w:val="num" w:pos="540"/>
        </w:tabs>
        <w:ind w:left="540" w:hanging="180"/>
      </w:pPr>
      <w:rPr>
        <w:rFonts w:hint="eastAsia"/>
      </w:rPr>
    </w:lvl>
  </w:abstractNum>
  <w:abstractNum w:abstractNumId="28">
    <w:nsid w:val="529FCEB0"/>
    <w:multiLevelType w:val="singleLevel"/>
    <w:tmpl w:val="529FCEB0"/>
    <w:lvl w:ilvl="0">
      <w:start w:val="1"/>
      <w:numFmt w:val="decimal"/>
      <w:suff w:val="space"/>
      <w:lvlText w:val="%1）"/>
      <w:lvlJc w:val="left"/>
    </w:lvl>
  </w:abstractNum>
  <w:abstractNum w:abstractNumId="29">
    <w:nsid w:val="53D258BE"/>
    <w:multiLevelType w:val="multilevel"/>
    <w:tmpl w:val="53D258BE"/>
    <w:lvl w:ilvl="0">
      <w:start w:val="1"/>
      <w:numFmt w:val="decimal"/>
      <w:lvlText w:val="%1—"/>
      <w:lvlJc w:val="left"/>
      <w:pPr>
        <w:tabs>
          <w:tab w:val="num" w:pos="2160"/>
        </w:tabs>
        <w:ind w:left="2160" w:hanging="360"/>
      </w:pPr>
      <w:rPr>
        <w:rFonts w:hint="default"/>
      </w:rPr>
    </w:lvl>
    <w:lvl w:ilvl="1">
      <w:start w:val="1"/>
      <w:numFmt w:val="lowerLetter"/>
      <w:lvlText w:val="%2)"/>
      <w:lvlJc w:val="left"/>
      <w:pPr>
        <w:tabs>
          <w:tab w:val="num" w:pos="2640"/>
        </w:tabs>
        <w:ind w:left="2640" w:hanging="420"/>
      </w:pPr>
    </w:lvl>
    <w:lvl w:ilvl="2">
      <w:start w:val="1"/>
      <w:numFmt w:val="lowerRoman"/>
      <w:lvlText w:val="%3."/>
      <w:lvlJc w:val="right"/>
      <w:pPr>
        <w:tabs>
          <w:tab w:val="num" w:pos="3060"/>
        </w:tabs>
        <w:ind w:left="3060" w:hanging="420"/>
      </w:pPr>
    </w:lvl>
    <w:lvl w:ilvl="3">
      <w:start w:val="1"/>
      <w:numFmt w:val="decimal"/>
      <w:lvlText w:val="%4."/>
      <w:lvlJc w:val="left"/>
      <w:pPr>
        <w:tabs>
          <w:tab w:val="num" w:pos="3480"/>
        </w:tabs>
        <w:ind w:left="3480" w:hanging="420"/>
      </w:pPr>
    </w:lvl>
    <w:lvl w:ilvl="4">
      <w:start w:val="1"/>
      <w:numFmt w:val="lowerLetter"/>
      <w:lvlText w:val="%5)"/>
      <w:lvlJc w:val="left"/>
      <w:pPr>
        <w:tabs>
          <w:tab w:val="num" w:pos="3900"/>
        </w:tabs>
        <w:ind w:left="3900" w:hanging="420"/>
      </w:pPr>
    </w:lvl>
    <w:lvl w:ilvl="5">
      <w:start w:val="1"/>
      <w:numFmt w:val="lowerRoman"/>
      <w:lvlText w:val="%6."/>
      <w:lvlJc w:val="right"/>
      <w:pPr>
        <w:tabs>
          <w:tab w:val="num" w:pos="4320"/>
        </w:tabs>
        <w:ind w:left="4320" w:hanging="420"/>
      </w:pPr>
    </w:lvl>
    <w:lvl w:ilvl="6">
      <w:start w:val="1"/>
      <w:numFmt w:val="decimal"/>
      <w:lvlText w:val="%7."/>
      <w:lvlJc w:val="left"/>
      <w:pPr>
        <w:tabs>
          <w:tab w:val="num" w:pos="4740"/>
        </w:tabs>
        <w:ind w:left="4740" w:hanging="420"/>
      </w:pPr>
    </w:lvl>
    <w:lvl w:ilvl="7">
      <w:start w:val="1"/>
      <w:numFmt w:val="lowerLetter"/>
      <w:lvlText w:val="%8)"/>
      <w:lvlJc w:val="left"/>
      <w:pPr>
        <w:tabs>
          <w:tab w:val="num" w:pos="5160"/>
        </w:tabs>
        <w:ind w:left="5160" w:hanging="420"/>
      </w:pPr>
    </w:lvl>
    <w:lvl w:ilvl="8">
      <w:start w:val="1"/>
      <w:numFmt w:val="lowerRoman"/>
      <w:lvlText w:val="%9."/>
      <w:lvlJc w:val="right"/>
      <w:pPr>
        <w:tabs>
          <w:tab w:val="num" w:pos="5580"/>
        </w:tabs>
        <w:ind w:left="5580" w:hanging="420"/>
      </w:pPr>
    </w:lvl>
  </w:abstractNum>
  <w:abstractNum w:abstractNumId="30">
    <w:nsid w:val="541A3EEB"/>
    <w:multiLevelType w:val="singleLevel"/>
    <w:tmpl w:val="541A3EEB"/>
    <w:lvl w:ilvl="0">
      <w:start w:val="2"/>
      <w:numFmt w:val="decimal"/>
      <w:suff w:val="nothing"/>
      <w:lvlText w:val="%1)"/>
      <w:lvlJc w:val="left"/>
    </w:lvl>
  </w:abstractNum>
  <w:abstractNum w:abstractNumId="31">
    <w:nsid w:val="5434D037"/>
    <w:multiLevelType w:val="singleLevel"/>
    <w:tmpl w:val="5434D037"/>
    <w:lvl w:ilvl="0">
      <w:start w:val="1"/>
      <w:numFmt w:val="decimal"/>
      <w:suff w:val="nothing"/>
      <w:lvlText w:val="%1)"/>
      <w:lvlJc w:val="left"/>
    </w:lvl>
  </w:abstractNum>
  <w:abstractNum w:abstractNumId="32">
    <w:nsid w:val="543CD779"/>
    <w:multiLevelType w:val="singleLevel"/>
    <w:tmpl w:val="543CD779"/>
    <w:lvl w:ilvl="0">
      <w:start w:val="4"/>
      <w:numFmt w:val="chineseCounting"/>
      <w:suff w:val="nothing"/>
      <w:lvlText w:val="第%1条"/>
      <w:lvlJc w:val="left"/>
    </w:lvl>
  </w:abstractNum>
  <w:abstractNum w:abstractNumId="33">
    <w:nsid w:val="543E2FA1"/>
    <w:multiLevelType w:val="singleLevel"/>
    <w:tmpl w:val="543E2FA1"/>
    <w:lvl w:ilvl="0">
      <w:start w:val="3"/>
      <w:numFmt w:val="decimal"/>
      <w:suff w:val="nothing"/>
      <w:lvlText w:val="%1、"/>
      <w:lvlJc w:val="left"/>
    </w:lvl>
  </w:abstractNum>
  <w:abstractNum w:abstractNumId="34">
    <w:nsid w:val="54461446"/>
    <w:multiLevelType w:val="singleLevel"/>
    <w:tmpl w:val="54461446"/>
    <w:lvl w:ilvl="0">
      <w:start w:val="1"/>
      <w:numFmt w:val="decimal"/>
      <w:suff w:val="nothing"/>
      <w:lvlText w:val="%1、"/>
      <w:lvlJc w:val="left"/>
    </w:lvl>
  </w:abstractNum>
  <w:abstractNum w:abstractNumId="35">
    <w:nsid w:val="5466E452"/>
    <w:multiLevelType w:val="singleLevel"/>
    <w:tmpl w:val="5466E452"/>
    <w:lvl w:ilvl="0">
      <w:start w:val="1"/>
      <w:numFmt w:val="decimal"/>
      <w:suff w:val="nothing"/>
      <w:lvlText w:val="（%1）"/>
      <w:lvlJc w:val="left"/>
    </w:lvl>
  </w:abstractNum>
  <w:abstractNum w:abstractNumId="36">
    <w:nsid w:val="546852CE"/>
    <w:multiLevelType w:val="singleLevel"/>
    <w:tmpl w:val="546852CE"/>
    <w:lvl w:ilvl="0">
      <w:start w:val="7"/>
      <w:numFmt w:val="decimal"/>
      <w:suff w:val="space"/>
      <w:lvlText w:val="第%1章"/>
      <w:lvlJc w:val="left"/>
    </w:lvl>
  </w:abstractNum>
  <w:abstractNum w:abstractNumId="37">
    <w:nsid w:val="601B330D"/>
    <w:multiLevelType w:val="multilevel"/>
    <w:tmpl w:val="601B330D"/>
    <w:lvl w:ilvl="0">
      <w:start w:val="5"/>
      <w:numFmt w:val="chineseCountingThousand"/>
      <w:lvlText w:val="第%1章"/>
      <w:lvlJc w:val="left"/>
      <w:pPr>
        <w:tabs>
          <w:tab w:val="num" w:pos="1647"/>
        </w:tabs>
        <w:ind w:left="567" w:firstLine="0"/>
      </w:pPr>
      <w:rPr>
        <w:rFonts w:hint="eastAsia"/>
      </w:rPr>
    </w:lvl>
    <w:lvl w:ilvl="1">
      <w:start w:val="1"/>
      <w:numFmt w:val="decimal"/>
      <w:isLgl/>
      <w:lvlText w:val="%1.%2"/>
      <w:lvlJc w:val="left"/>
      <w:pPr>
        <w:tabs>
          <w:tab w:val="num" w:pos="720"/>
        </w:tabs>
        <w:ind w:left="0" w:firstLine="0"/>
      </w:pPr>
      <w:rPr>
        <w:rFonts w:hint="eastAsia"/>
      </w:rPr>
    </w:lvl>
    <w:lvl w:ilvl="2">
      <w:start w:val="1"/>
      <w:numFmt w:val="decimal"/>
      <w:isLgl/>
      <w:lvlText w:val="%1.%2.%3"/>
      <w:lvlJc w:val="left"/>
      <w:pPr>
        <w:tabs>
          <w:tab w:val="num" w:pos="720"/>
        </w:tabs>
        <w:ind w:left="0" w:firstLine="0"/>
      </w:pPr>
      <w:rPr>
        <w:rFonts w:hint="eastAsia"/>
      </w:rPr>
    </w:lvl>
    <w:lvl w:ilvl="3">
      <w:start w:val="1"/>
      <w:numFmt w:val="none"/>
      <w:suff w:val="nothing"/>
      <w:lvlJc w:val="left"/>
      <w:pPr>
        <w:ind w:left="0" w:firstLine="0"/>
      </w:pPr>
      <w:rPr>
        <w:rFonts w:hint="eastAsia"/>
      </w:rPr>
    </w:lvl>
    <w:lvl w:ilvl="4">
      <w:start w:val="1"/>
      <w:numFmt w:val="none"/>
      <w:suff w:val="nothing"/>
      <w:lvlJc w:val="left"/>
      <w:pPr>
        <w:ind w:left="0" w:firstLine="0"/>
      </w:pPr>
      <w:rPr>
        <w:rFonts w:hint="eastAsia"/>
      </w:rPr>
    </w:lvl>
    <w:lvl w:ilvl="5">
      <w:start w:val="1"/>
      <w:numFmt w:val="none"/>
      <w:suff w:val="nothing"/>
      <w:lvlJc w:val="left"/>
      <w:pPr>
        <w:ind w:left="0" w:firstLine="0"/>
      </w:pPr>
      <w:rPr>
        <w:rFonts w:hint="eastAsia"/>
      </w:rPr>
    </w:lvl>
    <w:lvl w:ilvl="6">
      <w:start w:val="1"/>
      <w:numFmt w:val="none"/>
      <w:suff w:val="nothing"/>
      <w:lvlJc w:val="left"/>
      <w:pPr>
        <w:ind w:left="0" w:firstLine="0"/>
      </w:pPr>
      <w:rPr>
        <w:rFonts w:hint="eastAsia"/>
      </w:rPr>
    </w:lvl>
    <w:lvl w:ilvl="7">
      <w:start w:val="1"/>
      <w:numFmt w:val="none"/>
      <w:suff w:val="nothing"/>
      <w:lvlJc w:val="left"/>
      <w:pPr>
        <w:ind w:left="0" w:firstLine="0"/>
      </w:pPr>
      <w:rPr>
        <w:rFonts w:hint="eastAsia"/>
      </w:rPr>
    </w:lvl>
    <w:lvl w:ilvl="8">
      <w:start w:val="1"/>
      <w:numFmt w:val="none"/>
      <w:suff w:val="nothing"/>
      <w:lvlJc w:val="left"/>
      <w:pPr>
        <w:ind w:left="0" w:firstLine="0"/>
      </w:pPr>
      <w:rPr>
        <w:rFonts w:hint="eastAsia"/>
      </w:rPr>
    </w:lvl>
  </w:abstractNum>
  <w:abstractNum w:abstractNumId="38">
    <w:nsid w:val="62B50F19"/>
    <w:multiLevelType w:val="singleLevel"/>
    <w:tmpl w:val="62B50F19"/>
    <w:lvl w:ilvl="0">
      <w:start w:val="1"/>
      <w:numFmt w:val="chineseCountingThousand"/>
      <w:lvlText w:val="(%1)"/>
      <w:lvlJc w:val="left"/>
      <w:pPr>
        <w:tabs>
          <w:tab w:val="num" w:pos="1310"/>
        </w:tabs>
        <w:ind w:left="0" w:firstLine="590"/>
      </w:pPr>
      <w:rPr>
        <w:rFonts w:ascii="宋体" w:hint="eastAsia"/>
      </w:rPr>
    </w:lvl>
  </w:abstractNum>
  <w:abstractNum w:abstractNumId="39">
    <w:nsid w:val="6F8A5C4B"/>
    <w:multiLevelType w:val="multilevel"/>
    <w:tmpl w:val="6F8A5C4B"/>
    <w:lvl w:ilvl="0">
      <w:start w:val="1"/>
      <w:numFmt w:val="bullet"/>
      <w:lvlText w:val=""/>
      <w:lvlJc w:val="left"/>
      <w:pPr>
        <w:tabs>
          <w:tab w:val="num" w:pos="900"/>
        </w:tabs>
        <w:ind w:left="900" w:hanging="420"/>
      </w:pPr>
      <w:rPr>
        <w:rFonts w:ascii="Wingdings" w:hAnsi="Wingdings" w:hint="default"/>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40">
    <w:nsid w:val="73AB2918"/>
    <w:multiLevelType w:val="multilevel"/>
    <w:tmpl w:val="73AB2918"/>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32"/>
  </w:num>
  <w:num w:numId="3">
    <w:abstractNumId w:val="0"/>
  </w:num>
  <w:num w:numId="4">
    <w:abstractNumId w:val="9"/>
  </w:num>
  <w:num w:numId="5">
    <w:abstractNumId w:val="12"/>
  </w:num>
  <w:num w:numId="6">
    <w:abstractNumId w:val="39"/>
  </w:num>
  <w:num w:numId="7">
    <w:abstractNumId w:val="33"/>
  </w:num>
  <w:num w:numId="8">
    <w:abstractNumId w:val="15"/>
  </w:num>
  <w:num w:numId="9">
    <w:abstractNumId w:val="34"/>
  </w:num>
  <w:num w:numId="10">
    <w:abstractNumId w:val="16"/>
  </w:num>
  <w:num w:numId="11">
    <w:abstractNumId w:val="10"/>
  </w:num>
  <w:num w:numId="12">
    <w:abstractNumId w:val="14"/>
  </w:num>
  <w:num w:numId="13">
    <w:abstractNumId w:val="11"/>
  </w:num>
  <w:num w:numId="14">
    <w:abstractNumId w:val="8"/>
  </w:num>
  <w:num w:numId="15">
    <w:abstractNumId w:val="13"/>
  </w:num>
  <w:num w:numId="16">
    <w:abstractNumId w:val="7"/>
  </w:num>
  <w:num w:numId="17">
    <w:abstractNumId w:val="6"/>
  </w:num>
  <w:num w:numId="18">
    <w:abstractNumId w:val="4"/>
  </w:num>
  <w:num w:numId="19">
    <w:abstractNumId w:val="2"/>
  </w:num>
  <w:num w:numId="20">
    <w:abstractNumId w:val="1"/>
  </w:num>
  <w:num w:numId="21">
    <w:abstractNumId w:val="17"/>
  </w:num>
  <w:num w:numId="22">
    <w:abstractNumId w:val="26"/>
  </w:num>
  <w:num w:numId="23">
    <w:abstractNumId w:val="25"/>
  </w:num>
  <w:num w:numId="24">
    <w:abstractNumId w:val="37"/>
  </w:num>
  <w:num w:numId="25">
    <w:abstractNumId w:val="21"/>
  </w:num>
  <w:num w:numId="26">
    <w:abstractNumId w:val="38"/>
  </w:num>
  <w:num w:numId="27">
    <w:abstractNumId w:val="19"/>
  </w:num>
  <w:num w:numId="28">
    <w:abstractNumId w:val="35"/>
  </w:num>
  <w:num w:numId="29">
    <w:abstractNumId w:val="29"/>
  </w:num>
  <w:num w:numId="30">
    <w:abstractNumId w:val="36"/>
  </w:num>
  <w:num w:numId="31">
    <w:abstractNumId w:val="40"/>
  </w:num>
  <w:num w:numId="32">
    <w:abstractNumId w:val="28"/>
  </w:num>
  <w:num w:numId="33">
    <w:abstractNumId w:val="5"/>
  </w:num>
  <w:num w:numId="34">
    <w:abstractNumId w:val="23"/>
  </w:num>
  <w:num w:numId="35">
    <w:abstractNumId w:val="31"/>
  </w:num>
  <w:num w:numId="36">
    <w:abstractNumId w:val="30"/>
  </w:num>
  <w:num w:numId="37">
    <w:abstractNumId w:val="20"/>
  </w:num>
  <w:num w:numId="38">
    <w:abstractNumId w:val="18"/>
  </w:num>
  <w:num w:numId="39">
    <w:abstractNumId w:val="24"/>
  </w:num>
  <w:num w:numId="40">
    <w:abstractNumId w:val="22"/>
  </w:num>
  <w:num w:numId="4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SpellingErrors/>
  <w:zoom w:percent="120"/>
  <w:bordersDoNotSurroundHeader/>
  <w:bordersDoNotSurroundFooter/>
  <w:stylePaneFormatFilter w:val="3F01"/>
  <w:defaultTabStop w:val="420"/>
  <w:drawingGridHorizontalSpacing w:val="0"/>
  <w:drawingGridVerticalSpacing w:val="156"/>
  <w:displayHorizontalDrawingGridEvery w:val="0"/>
  <w:displayVerticalDrawingGridEvery w:val="2"/>
  <w:characterSpacingControl w:val="compressPunctuation"/>
  <w:noLineBreaksAfter w:lang="en-US" w:val="([{·‘“〈《「『【〔〖（．［｛￡￥"/>
  <w:noLineBreaksBefore w:lang="en-US" w:val="!),.:;?]}¨·ˇˉ―‖’”…∶、。〃々〉》」』】〕〗！＂＇），．：；？］｀｜｝～￠"/>
  <w:doNotValidateAgainstSchema/>
  <w:doNotDemarcateInvalidXml/>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119E0"/>
    <w:rsid w:val="00024D56"/>
    <w:rsid w:val="000356D8"/>
    <w:rsid w:val="000440E1"/>
    <w:rsid w:val="00047A6B"/>
    <w:rsid w:val="00055C64"/>
    <w:rsid w:val="00061A5C"/>
    <w:rsid w:val="00070998"/>
    <w:rsid w:val="000827E8"/>
    <w:rsid w:val="000C6F49"/>
    <w:rsid w:val="000D6B51"/>
    <w:rsid w:val="000F1CFD"/>
    <w:rsid w:val="000F3C7B"/>
    <w:rsid w:val="000F6409"/>
    <w:rsid w:val="0010260D"/>
    <w:rsid w:val="0010659E"/>
    <w:rsid w:val="00114527"/>
    <w:rsid w:val="00121F23"/>
    <w:rsid w:val="00124277"/>
    <w:rsid w:val="00144D85"/>
    <w:rsid w:val="00147361"/>
    <w:rsid w:val="001514D3"/>
    <w:rsid w:val="001515DF"/>
    <w:rsid w:val="00182717"/>
    <w:rsid w:val="00182DD0"/>
    <w:rsid w:val="001906EB"/>
    <w:rsid w:val="00193D5D"/>
    <w:rsid w:val="001B06A2"/>
    <w:rsid w:val="001B0DBA"/>
    <w:rsid w:val="001B2AD7"/>
    <w:rsid w:val="001B64D8"/>
    <w:rsid w:val="001C0AF9"/>
    <w:rsid w:val="001E57D0"/>
    <w:rsid w:val="002007A8"/>
    <w:rsid w:val="00210F72"/>
    <w:rsid w:val="00222B3A"/>
    <w:rsid w:val="00231DDC"/>
    <w:rsid w:val="0023250A"/>
    <w:rsid w:val="002474F6"/>
    <w:rsid w:val="0025744E"/>
    <w:rsid w:val="00267812"/>
    <w:rsid w:val="00271629"/>
    <w:rsid w:val="002770B3"/>
    <w:rsid w:val="002A319F"/>
    <w:rsid w:val="002A5B96"/>
    <w:rsid w:val="002C38CA"/>
    <w:rsid w:val="002D1058"/>
    <w:rsid w:val="002E2129"/>
    <w:rsid w:val="002E3E3B"/>
    <w:rsid w:val="002E64BA"/>
    <w:rsid w:val="002F1AAC"/>
    <w:rsid w:val="002F68A1"/>
    <w:rsid w:val="00313576"/>
    <w:rsid w:val="00313BD2"/>
    <w:rsid w:val="00320536"/>
    <w:rsid w:val="003211DA"/>
    <w:rsid w:val="00355113"/>
    <w:rsid w:val="00363848"/>
    <w:rsid w:val="003B3465"/>
    <w:rsid w:val="003B71B8"/>
    <w:rsid w:val="003C383C"/>
    <w:rsid w:val="003C5997"/>
    <w:rsid w:val="003D0D14"/>
    <w:rsid w:val="003D2535"/>
    <w:rsid w:val="003E0236"/>
    <w:rsid w:val="0040527D"/>
    <w:rsid w:val="0041760F"/>
    <w:rsid w:val="00434AF4"/>
    <w:rsid w:val="00451443"/>
    <w:rsid w:val="00456389"/>
    <w:rsid w:val="004620DE"/>
    <w:rsid w:val="00473D1D"/>
    <w:rsid w:val="00484B11"/>
    <w:rsid w:val="00485059"/>
    <w:rsid w:val="004A0831"/>
    <w:rsid w:val="004C75D2"/>
    <w:rsid w:val="004E103C"/>
    <w:rsid w:val="004E1F3D"/>
    <w:rsid w:val="004E282A"/>
    <w:rsid w:val="004E395D"/>
    <w:rsid w:val="004E56C3"/>
    <w:rsid w:val="00503DAF"/>
    <w:rsid w:val="00520A01"/>
    <w:rsid w:val="0052513F"/>
    <w:rsid w:val="00532BDA"/>
    <w:rsid w:val="00540A33"/>
    <w:rsid w:val="005632E7"/>
    <w:rsid w:val="00575E80"/>
    <w:rsid w:val="00581E2C"/>
    <w:rsid w:val="00583CD2"/>
    <w:rsid w:val="005B09A4"/>
    <w:rsid w:val="005B2A65"/>
    <w:rsid w:val="005C1214"/>
    <w:rsid w:val="005E5539"/>
    <w:rsid w:val="005F152B"/>
    <w:rsid w:val="005F4CB1"/>
    <w:rsid w:val="006076F4"/>
    <w:rsid w:val="00625E05"/>
    <w:rsid w:val="006315A1"/>
    <w:rsid w:val="00631F9E"/>
    <w:rsid w:val="00674183"/>
    <w:rsid w:val="006751EA"/>
    <w:rsid w:val="00683069"/>
    <w:rsid w:val="006946EA"/>
    <w:rsid w:val="00697226"/>
    <w:rsid w:val="006E4408"/>
    <w:rsid w:val="00702424"/>
    <w:rsid w:val="0070306D"/>
    <w:rsid w:val="00707688"/>
    <w:rsid w:val="007109EB"/>
    <w:rsid w:val="00725331"/>
    <w:rsid w:val="00733E35"/>
    <w:rsid w:val="0073540B"/>
    <w:rsid w:val="00760E6D"/>
    <w:rsid w:val="00761E3D"/>
    <w:rsid w:val="007878A6"/>
    <w:rsid w:val="007935C7"/>
    <w:rsid w:val="007A4175"/>
    <w:rsid w:val="007A7152"/>
    <w:rsid w:val="007B06BD"/>
    <w:rsid w:val="007C0F19"/>
    <w:rsid w:val="007D4E7F"/>
    <w:rsid w:val="007F0BE2"/>
    <w:rsid w:val="007F4A21"/>
    <w:rsid w:val="00811035"/>
    <w:rsid w:val="00833581"/>
    <w:rsid w:val="00847906"/>
    <w:rsid w:val="0085608F"/>
    <w:rsid w:val="00863FA4"/>
    <w:rsid w:val="00871C50"/>
    <w:rsid w:val="00874F77"/>
    <w:rsid w:val="00876E08"/>
    <w:rsid w:val="008851BA"/>
    <w:rsid w:val="008907EF"/>
    <w:rsid w:val="008965C0"/>
    <w:rsid w:val="008A3FB5"/>
    <w:rsid w:val="008C3D7E"/>
    <w:rsid w:val="008D0987"/>
    <w:rsid w:val="008E185E"/>
    <w:rsid w:val="008E1CE7"/>
    <w:rsid w:val="008F3123"/>
    <w:rsid w:val="009201EE"/>
    <w:rsid w:val="00931FD5"/>
    <w:rsid w:val="00933151"/>
    <w:rsid w:val="00937B66"/>
    <w:rsid w:val="00940AD9"/>
    <w:rsid w:val="00942D0A"/>
    <w:rsid w:val="00955EC6"/>
    <w:rsid w:val="009570AB"/>
    <w:rsid w:val="00957D9D"/>
    <w:rsid w:val="00963D24"/>
    <w:rsid w:val="0098480D"/>
    <w:rsid w:val="00990E54"/>
    <w:rsid w:val="009B3E07"/>
    <w:rsid w:val="009E5D6C"/>
    <w:rsid w:val="00A1433B"/>
    <w:rsid w:val="00A347CD"/>
    <w:rsid w:val="00A4076E"/>
    <w:rsid w:val="00A50134"/>
    <w:rsid w:val="00A56FB9"/>
    <w:rsid w:val="00A6316C"/>
    <w:rsid w:val="00A85002"/>
    <w:rsid w:val="00A961B2"/>
    <w:rsid w:val="00AB4411"/>
    <w:rsid w:val="00AC4489"/>
    <w:rsid w:val="00AD6B5D"/>
    <w:rsid w:val="00AE0D1C"/>
    <w:rsid w:val="00AF27B9"/>
    <w:rsid w:val="00B079EC"/>
    <w:rsid w:val="00B17174"/>
    <w:rsid w:val="00B21E1D"/>
    <w:rsid w:val="00B32D72"/>
    <w:rsid w:val="00B57F15"/>
    <w:rsid w:val="00B66A3A"/>
    <w:rsid w:val="00B74B87"/>
    <w:rsid w:val="00BA5A76"/>
    <w:rsid w:val="00BB70EC"/>
    <w:rsid w:val="00BC0C6C"/>
    <w:rsid w:val="00BC1325"/>
    <w:rsid w:val="00BD2210"/>
    <w:rsid w:val="00BD6031"/>
    <w:rsid w:val="00BE0B3A"/>
    <w:rsid w:val="00BF1E36"/>
    <w:rsid w:val="00C01311"/>
    <w:rsid w:val="00C10FCA"/>
    <w:rsid w:val="00C2537E"/>
    <w:rsid w:val="00C25833"/>
    <w:rsid w:val="00C25F58"/>
    <w:rsid w:val="00C3085E"/>
    <w:rsid w:val="00C451F2"/>
    <w:rsid w:val="00C47D10"/>
    <w:rsid w:val="00C50BC4"/>
    <w:rsid w:val="00C51211"/>
    <w:rsid w:val="00C5350D"/>
    <w:rsid w:val="00C53ADA"/>
    <w:rsid w:val="00C70419"/>
    <w:rsid w:val="00C7508B"/>
    <w:rsid w:val="00C81D93"/>
    <w:rsid w:val="00C82C02"/>
    <w:rsid w:val="00CA04FA"/>
    <w:rsid w:val="00CA1EA0"/>
    <w:rsid w:val="00CB23F0"/>
    <w:rsid w:val="00CD39F5"/>
    <w:rsid w:val="00CE7F40"/>
    <w:rsid w:val="00CF1DF6"/>
    <w:rsid w:val="00D273B7"/>
    <w:rsid w:val="00D3607C"/>
    <w:rsid w:val="00D36F52"/>
    <w:rsid w:val="00D40073"/>
    <w:rsid w:val="00D43777"/>
    <w:rsid w:val="00D43F63"/>
    <w:rsid w:val="00D4558F"/>
    <w:rsid w:val="00D45991"/>
    <w:rsid w:val="00D53ACF"/>
    <w:rsid w:val="00D83D08"/>
    <w:rsid w:val="00D93F0F"/>
    <w:rsid w:val="00DB00A2"/>
    <w:rsid w:val="00DB5F4B"/>
    <w:rsid w:val="00DD1112"/>
    <w:rsid w:val="00DD2520"/>
    <w:rsid w:val="00DD338E"/>
    <w:rsid w:val="00DF4600"/>
    <w:rsid w:val="00E161A6"/>
    <w:rsid w:val="00E17CF1"/>
    <w:rsid w:val="00E4134B"/>
    <w:rsid w:val="00E427D2"/>
    <w:rsid w:val="00E64C2D"/>
    <w:rsid w:val="00E66AD3"/>
    <w:rsid w:val="00E66B4F"/>
    <w:rsid w:val="00E97B3D"/>
    <w:rsid w:val="00EA7267"/>
    <w:rsid w:val="00ED5F10"/>
    <w:rsid w:val="00EE55FB"/>
    <w:rsid w:val="00EE5D9E"/>
    <w:rsid w:val="00EF7CE1"/>
    <w:rsid w:val="00F0631E"/>
    <w:rsid w:val="00F07880"/>
    <w:rsid w:val="00F35A90"/>
    <w:rsid w:val="00F76B27"/>
    <w:rsid w:val="00F817D9"/>
    <w:rsid w:val="00FA2141"/>
    <w:rsid w:val="00FC31E5"/>
    <w:rsid w:val="00FD197E"/>
    <w:rsid w:val="00FD3999"/>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nhideWhenUsed="0"/>
    <w:lsdException w:name="index heading" w:semiHidden="0" w:uiPriority="0" w:unhideWhenUsed="0"/>
    <w:lsdException w:name="caption" w:semiHidden="0" w:uiPriority="0" w:unhideWhenUsed="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annotation subject" w:semiHidden="0" w:uiPriority="0" w:unhideWhenUsed="0"/>
    <w:lsdException w:name="Balloon Text" w:semiHidden="0" w:uiPriority="0" w:unhideWhenUsed="0"/>
    <w:lsdException w:name="Table Grid"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rsid w:val="00CA1EA0"/>
    <w:pPr>
      <w:widowControl w:val="0"/>
      <w:adjustRightInd w:val="0"/>
      <w:spacing w:line="360" w:lineRule="auto"/>
      <w:jc w:val="both"/>
      <w:textAlignment w:val="baseline"/>
    </w:pPr>
    <w:rPr>
      <w:kern w:val="2"/>
      <w:sz w:val="21"/>
      <w:lang w:val="en-US" w:eastAsia="zh-CN" w:bidi="ar-SA"/>
    </w:rPr>
  </w:style>
  <w:style w:type="paragraph" w:styleId="Heading1">
    <w:name w:val="heading 1"/>
    <w:basedOn w:val="Normal"/>
    <w:next w:val="Normal"/>
    <w:link w:val="1Char"/>
    <w:qFormat/>
    <w:rsid w:val="00CA1EA0"/>
    <w:pPr>
      <w:keepNext/>
      <w:keepLines/>
      <w:spacing w:before="100" w:after="200"/>
      <w:jc w:val="center"/>
      <w:textAlignment w:val="center"/>
      <w:outlineLvl w:val="0"/>
    </w:pPr>
    <w:rPr>
      <w:b/>
      <w:kern w:val="44"/>
      <w:sz w:val="32"/>
      <w:szCs w:val="44"/>
      <w:lang w:val="x-none" w:eastAsia="x-none"/>
    </w:rPr>
  </w:style>
  <w:style w:type="paragraph" w:styleId="Heading2">
    <w:name w:val="heading 2"/>
    <w:basedOn w:val="Normal"/>
    <w:next w:val="Normal"/>
    <w:link w:val="2Char"/>
    <w:qFormat/>
    <w:rsid w:val="00CA1EA0"/>
    <w:pPr>
      <w:keepNext/>
      <w:keepLines/>
      <w:widowControl/>
      <w:spacing w:before="100" w:after="100"/>
      <w:jc w:val="left"/>
      <w:outlineLvl w:val="1"/>
    </w:pPr>
    <w:rPr>
      <w:rFonts w:ascii="宋体" w:hAnsi="宋体"/>
      <w:b/>
      <w:kern w:val="0"/>
      <w:sz w:val="24"/>
      <w:lang w:val="x-none" w:eastAsia="x-none"/>
    </w:rPr>
  </w:style>
  <w:style w:type="paragraph" w:styleId="Heading3">
    <w:name w:val="heading 3"/>
    <w:basedOn w:val="Normal"/>
    <w:next w:val="Normal"/>
    <w:link w:val="3Char"/>
    <w:qFormat/>
    <w:rsid w:val="00CA1EA0"/>
    <w:pPr>
      <w:keepNext/>
      <w:keepLines/>
      <w:spacing w:before="100" w:after="100"/>
      <w:outlineLvl w:val="2"/>
    </w:pPr>
    <w:rPr>
      <w:rFonts w:ascii="宋体" w:eastAsia="宋体" w:hAnsi="宋体" w:cs="宋体"/>
      <w:b/>
      <w:kern w:val="0"/>
      <w:sz w:val="26"/>
      <w:lang w:val="x-none" w:eastAsia="x-none"/>
    </w:rPr>
  </w:style>
  <w:style w:type="paragraph" w:styleId="Heading4">
    <w:name w:val="heading 4"/>
    <w:basedOn w:val="Normal"/>
    <w:next w:val="Normal"/>
    <w:link w:val="4Char"/>
    <w:qFormat/>
    <w:rsid w:val="00CA1EA0"/>
    <w:pPr>
      <w:keepNext/>
      <w:keepLines/>
      <w:spacing w:before="100" w:after="100"/>
      <w:jc w:val="left"/>
      <w:outlineLvl w:val="3"/>
    </w:pPr>
    <w:rPr>
      <w:rFonts w:ascii="Arial" w:hAnsi="Arial" w:cs="Arial"/>
      <w:b/>
      <w:sz w:val="24"/>
    </w:rPr>
  </w:style>
  <w:style w:type="paragraph" w:styleId="Heading5">
    <w:name w:val="heading 5"/>
    <w:basedOn w:val="Normal"/>
    <w:next w:val="Normal"/>
    <w:link w:val="5Char"/>
    <w:qFormat/>
    <w:rsid w:val="00CA1EA0"/>
    <w:pPr>
      <w:keepNext/>
      <w:keepLines/>
      <w:spacing w:before="280" w:after="290" w:line="372" w:lineRule="auto"/>
      <w:outlineLvl w:val="4"/>
    </w:pPr>
    <w:rPr>
      <w:rFonts w:ascii="Arial" w:hAnsi="Arial" w:cs="Arial"/>
      <w:b/>
      <w:sz w:val="28"/>
    </w:rPr>
  </w:style>
  <w:style w:type="paragraph" w:styleId="Heading6">
    <w:name w:val="heading 6"/>
    <w:basedOn w:val="Normal"/>
    <w:next w:val="Normal"/>
    <w:link w:val="6Char"/>
    <w:qFormat/>
    <w:rsid w:val="00CA1EA0"/>
    <w:pPr>
      <w:keepNext/>
      <w:keepLines/>
      <w:spacing w:before="240" w:after="64" w:line="317" w:lineRule="auto"/>
      <w:outlineLvl w:val="5"/>
    </w:pPr>
    <w:rPr>
      <w:rFonts w:ascii="Arial" w:eastAsia="黑体" w:hAnsi="Arial" w:cs="Arial"/>
      <w:b/>
      <w:sz w:val="24"/>
    </w:rPr>
  </w:style>
  <w:style w:type="paragraph" w:styleId="Heading7">
    <w:name w:val="heading 7"/>
    <w:basedOn w:val="Normal"/>
    <w:next w:val="Normal"/>
    <w:link w:val="7Char"/>
    <w:qFormat/>
    <w:rsid w:val="00CA1EA0"/>
    <w:pPr>
      <w:keepNext/>
      <w:keepLines/>
      <w:spacing w:before="240" w:after="64" w:line="317" w:lineRule="auto"/>
      <w:outlineLvl w:val="6"/>
    </w:pPr>
    <w:rPr>
      <w:rFonts w:ascii="Arial" w:hAnsi="Arial" w:cs="Arial"/>
      <w:b/>
      <w:sz w:val="24"/>
    </w:rPr>
  </w:style>
  <w:style w:type="paragraph" w:styleId="Heading8">
    <w:name w:val="heading 8"/>
    <w:basedOn w:val="Normal"/>
    <w:next w:val="Normal"/>
    <w:link w:val="8Char"/>
    <w:qFormat/>
    <w:rsid w:val="00CA1EA0"/>
    <w:pPr>
      <w:keepNext/>
      <w:keepLines/>
      <w:spacing w:before="240" w:after="64" w:line="317" w:lineRule="auto"/>
      <w:outlineLvl w:val="7"/>
    </w:pPr>
    <w:rPr>
      <w:rFonts w:ascii="Arial" w:eastAsia="黑体" w:hAnsi="Arial" w:cs="Arial"/>
      <w:sz w:val="24"/>
    </w:rPr>
  </w:style>
  <w:style w:type="paragraph" w:styleId="Heading9">
    <w:name w:val="heading 9"/>
    <w:basedOn w:val="Normal"/>
    <w:next w:val="Normal"/>
    <w:link w:val="9Char"/>
    <w:qFormat/>
    <w:rsid w:val="00CA1EA0"/>
    <w:pPr>
      <w:keepNext/>
      <w:keepLines/>
      <w:spacing w:before="240" w:after="64" w:line="317" w:lineRule="auto"/>
      <w:outlineLvl w:val="8"/>
    </w:pPr>
    <w:rPr>
      <w:rFonts w:ascii="Arial" w:eastAsia="黑体" w:hAnsi="Arial" w:cs="Arial"/>
    </w:rPr>
  </w:style>
  <w:style w:type="character" w:default="1" w:styleId="DefaultParagraphFont">
    <w:name w:val="Default Paragraph Font"/>
    <w:rPr>
      <w:rFonts w:ascii="Arial" w:hAnsi="Arial" w:cs="Arial"/>
      <w:sz w:val="20"/>
      <w:szCs w:val="20"/>
    </w:rPr>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Pr>
      <w:rFonts w:eastAsia="宋体"/>
      <w:b/>
      <w:kern w:val="2"/>
      <w:sz w:val="28"/>
      <w:lang w:val="en-US"/>
    </w:rPr>
  </w:style>
  <w:style w:type="character" w:customStyle="1" w:styleId="2Char">
    <w:name w:val="标题 2 Char"/>
    <w:link w:val="Heading2"/>
    <w:rsid w:val="00CA1EA0"/>
    <w:rPr>
      <w:rFonts w:ascii="宋体" w:eastAsia="宋体" w:hAnsi="宋体"/>
      <w:b/>
      <w:kern w:val="0"/>
      <w:sz w:val="24"/>
    </w:rPr>
  </w:style>
  <w:style w:type="character" w:customStyle="1" w:styleId="3Char">
    <w:name w:val="标题 3 Char"/>
    <w:link w:val="Heading3"/>
    <w:rsid w:val="00CA1EA0"/>
    <w:rPr>
      <w:rFonts w:ascii="宋体" w:eastAsia="宋体" w:hAnsi="宋体"/>
      <w:b/>
      <w:sz w:val="24"/>
    </w:rPr>
  </w:style>
  <w:style w:type="character" w:customStyle="1" w:styleId="CharChar0">
    <w:name w:val="表格左 Char Char"/>
    <w:link w:val="a12"/>
    <w:rPr>
      <w:rFonts w:ascii="宋体" w:hAnsi="宋体" w:cs="宋体"/>
      <w:kern w:val="2"/>
      <w:sz w:val="21"/>
    </w:rPr>
  </w:style>
  <w:style w:type="character" w:customStyle="1" w:styleId="4CharChar">
    <w:name w:val="标题 4 Char Char"/>
    <w:basedOn w:val="DefaultParagraphFont"/>
    <w:rPr>
      <w:rFonts w:ascii="Arial" w:eastAsia="黑体" w:hAnsi="Arial"/>
      <w:b/>
      <w:kern w:val="2"/>
      <w:sz w:val="28"/>
      <w:lang w:val="en-US"/>
    </w:rPr>
  </w:style>
  <w:style w:type="character" w:customStyle="1" w:styleId="CharChar7">
    <w:name w:val=" Char Char7"/>
    <w:basedOn w:val="DefaultParagraphFont"/>
    <w:rPr>
      <w:rFonts w:ascii="宋体" w:hAnsi="Courier New"/>
      <w:kern w:val="2"/>
      <w:sz w:val="21"/>
    </w:rPr>
  </w:style>
  <w:style w:type="character" w:customStyle="1" w:styleId="20015CharChar">
    <w:name w:val="样式 标题 2 + 黑体 四号 段前: 0 磅 段后: 0 磅 行距: 1.5 倍行距 Char Char"/>
    <w:basedOn w:val="DefaultParagraphFont"/>
    <w:link w:val="20015"/>
    <w:rPr>
      <w:rFonts w:ascii="黑体" w:eastAsia="黑体" w:hAnsi="黑体" w:cs="宋体"/>
      <w:b/>
      <w:bCs/>
      <w:color w:val="800080"/>
      <w:kern w:val="2"/>
      <w:sz w:val="28"/>
    </w:rPr>
  </w:style>
  <w:style w:type="character" w:customStyle="1" w:styleId="CharChar1">
    <w:name w:val="第四级 Char Char"/>
    <w:link w:val="a5"/>
    <w:rPr>
      <w:b/>
      <w:kern w:val="2"/>
      <w:sz w:val="24"/>
      <w:szCs w:val="24"/>
    </w:rPr>
  </w:style>
  <w:style w:type="character" w:customStyle="1" w:styleId="CharChar2">
    <w:name w:val="正式文 Char Char"/>
    <w:basedOn w:val="DefaultParagraphFont"/>
    <w:link w:val="a"/>
    <w:rPr>
      <w:rFonts w:eastAsia="仿宋_GB2312"/>
      <w:kern w:val="2"/>
      <w:sz w:val="24"/>
      <w:szCs w:val="18"/>
      <w:lang w:val="en-US" w:eastAsia="zh-CN" w:bidi="ar-SA"/>
    </w:rPr>
  </w:style>
  <w:style w:type="character" w:customStyle="1" w:styleId="5CharChar">
    <w:name w:val="正式 标题 5 + 宋体 小四 Char Char"/>
    <w:basedOn w:val="5CharChar0"/>
    <w:rPr>
      <w:rFonts w:ascii="宋体" w:hAnsi="宋体"/>
    </w:rPr>
  </w:style>
  <w:style w:type="character" w:customStyle="1" w:styleId="1Char">
    <w:name w:val="标题 1 Char"/>
    <w:link w:val="Heading1"/>
    <w:rsid w:val="00CA1EA0"/>
    <w:rPr>
      <w:rFonts w:ascii="Times New Roman" w:eastAsia="宋体" w:hAnsi="Times New Roman"/>
      <w:b/>
      <w:kern w:val="44"/>
      <w:sz w:val="32"/>
      <w:szCs w:val="44"/>
    </w:rPr>
  </w:style>
  <w:style w:type="character" w:customStyle="1" w:styleId="Hyperlink">
    <w:name w:val="Hyperlink"/>
    <w:basedOn w:val="DefaultParagraphFont"/>
    <w:rPr>
      <w:color w:val="0000FF"/>
      <w:u w:val="single"/>
    </w:rPr>
  </w:style>
  <w:style w:type="character" w:styleId="CommentReference">
    <w:name w:val="annotation reference"/>
    <w:basedOn w:val="DefaultParagraphFont"/>
    <w:rPr>
      <w:sz w:val="21"/>
      <w:szCs w:val="21"/>
    </w:rPr>
  </w:style>
  <w:style w:type="character" w:customStyle="1" w:styleId="Char">
    <w:name w:val="纯文本 Char"/>
    <w:aliases w:val=" Char Char Char Char Char Char Char Char Char Char Char Char, Char Char Char Char Char Char Char Char Char Char1, Char Char Char Char Char Char Char Char1, Char Char Char Char Char1, Char Char Char Char2,普通文字 Char1"/>
    <w:basedOn w:val="DefaultParagraphFont"/>
    <w:link w:val="PlainText"/>
    <w:rPr>
      <w:rFonts w:ascii="宋体" w:eastAsia="宋体" w:hAnsi="Courier New"/>
      <w:kern w:val="2"/>
      <w:sz w:val="21"/>
      <w:lang w:val="en-US" w:eastAsia="zh-CN" w:bidi="ar-SA"/>
    </w:rPr>
  </w:style>
  <w:style w:type="character" w:styleId="Hyperlink0">
    <w:name w:val="Hyperlink"/>
    <w:basedOn w:val="DefaultParagraphFont"/>
    <w:uiPriority w:val="99"/>
    <w:rPr>
      <w:color w:val="0000FF"/>
      <w:u w:val="single"/>
    </w:rPr>
  </w:style>
  <w:style w:type="character" w:customStyle="1" w:styleId="4-1CharChar">
    <w:name w:val="标题4-1 Char Char"/>
    <w:basedOn w:val="DefaultParagraphFont"/>
    <w:link w:val="4-1"/>
    <w:rPr>
      <w:rFonts w:ascii="黑体" w:eastAsia="黑体" w:hAnsi="黑体" w:cs="宋体"/>
      <w:b/>
      <w:bCs/>
      <w:imprint/>
      <w:color w:val="800080"/>
      <w:kern w:val="2"/>
      <w:sz w:val="28"/>
    </w:rPr>
  </w:style>
  <w:style w:type="character" w:customStyle="1" w:styleId="1GB231253015CharChar">
    <w:name w:val="正式 标题 1 + (中文) 楷体_GB2312 小二 居中 段前: 5 磅 段后: 30 磅 行距: 1.5 ... +... Char Char"/>
    <w:basedOn w:val="1GB231253015CharChar0"/>
  </w:style>
  <w:style w:type="character" w:styleId="PageNumber">
    <w:name w:val="page number"/>
    <w:basedOn w:val="DefaultParagraphFont"/>
  </w:style>
  <w:style w:type="character" w:styleId="FootnoteReference">
    <w:name w:val="footnote reference"/>
    <w:basedOn w:val="DefaultParagraphFont"/>
    <w:rPr>
      <w:vertAlign w:val="superscript"/>
    </w:rPr>
  </w:style>
  <w:style w:type="character" w:customStyle="1" w:styleId="1GB231253015CharChar0">
    <w:name w:val="样式 标题 1 + (中文) 楷体_GB2312 小二 居中 段前: 5 磅 段后: 30 磅 行距: 1.5 ... Char Char"/>
    <w:basedOn w:val="1CharChar"/>
    <w:rPr>
      <w:rFonts w:eastAsia="楷体_GB2312"/>
    </w:rPr>
  </w:style>
  <w:style w:type="character" w:customStyle="1" w:styleId="3102015CharChar">
    <w:name w:val="正式 标题 3 ：四号 宋体 加粗 段前10磅+段后20磅 行距1.5倍 Char Char"/>
    <w:basedOn w:val="3h33CharCharChar313Char31CharCharCCharChar"/>
    <w:rPr>
      <w:rFonts w:ascii="宋体" w:eastAsia="宋体" w:hAnsi="宋体"/>
    </w:rPr>
  </w:style>
  <w:style w:type="character" w:customStyle="1" w:styleId="1CharChar">
    <w:name w:val="标题 1 Char Char"/>
    <w:basedOn w:val="DefaultParagraphFont"/>
    <w:rPr>
      <w:rFonts w:eastAsia="宋体"/>
      <w:b/>
      <w:kern w:val="44"/>
      <w:sz w:val="44"/>
      <w:lang w:val="en-US"/>
    </w:rPr>
  </w:style>
  <w:style w:type="character" w:customStyle="1" w:styleId="3h33CharCharChar313Char31CharCharCCharChar">
    <w:name w:val="样式 标题 3h3标题 3 Char Char Char标题 31标题 3 Char标题 31 Char Char C... Char Char"/>
    <w:basedOn w:val="DefaultParagraphFont"/>
    <w:rPr>
      <w:rFonts w:eastAsia="黑体"/>
      <w:b/>
      <w:kern w:val="2"/>
      <w:sz w:val="32"/>
      <w:lang w:val="en-US"/>
    </w:rPr>
  </w:style>
  <w:style w:type="character" w:customStyle="1" w:styleId="FollowedHyperlink">
    <w:name w:val="FollowedHyperlink"/>
    <w:basedOn w:val="DefaultParagraphFont"/>
    <w:rPr>
      <w:color w:val="800080"/>
      <w:u w:val="single"/>
    </w:rPr>
  </w:style>
  <w:style w:type="character" w:customStyle="1" w:styleId="CharChar3">
    <w:name w:val="第三级 Char Char"/>
    <w:link w:val="a2"/>
    <w:rPr>
      <w:b/>
      <w:kern w:val="2"/>
      <w:sz w:val="24"/>
      <w:szCs w:val="24"/>
    </w:rPr>
  </w:style>
  <w:style w:type="character" w:customStyle="1" w:styleId="5CharChar0">
    <w:name w:val="标题 5 Char Char"/>
    <w:basedOn w:val="DefaultParagraphFont"/>
    <w:rPr>
      <w:rFonts w:eastAsia="宋体"/>
      <w:b/>
      <w:kern w:val="2"/>
      <w:sz w:val="28"/>
      <w:lang w:val="en-US"/>
    </w:rPr>
  </w:style>
  <w:style w:type="character" w:customStyle="1" w:styleId="CharChar4">
    <w:name w:val="表格中 Char Char"/>
    <w:link w:val="a10"/>
    <w:rPr>
      <w:kern w:val="2"/>
      <w:sz w:val="21"/>
      <w:szCs w:val="24"/>
    </w:rPr>
  </w:style>
  <w:style w:type="character" w:customStyle="1" w:styleId="Char0">
    <w:name w:val="页眉 Char"/>
    <w:basedOn w:val="DefaultParagraphFont"/>
    <w:link w:val="Header"/>
    <w:uiPriority w:val="99"/>
    <w:rPr>
      <w:rFonts w:eastAsia="宋体"/>
      <w:kern w:val="2"/>
      <w:sz w:val="18"/>
      <w:lang w:val="en-US" w:eastAsia="zh-CN" w:bidi="ar-SA"/>
    </w:rPr>
  </w:style>
  <w:style w:type="character" w:customStyle="1" w:styleId="3Char0">
    <w:name w:val="正文文本 3 Char"/>
    <w:basedOn w:val="DefaultParagraphFont"/>
    <w:link w:val="BodyText3"/>
    <w:rPr>
      <w:kern w:val="2"/>
      <w:sz w:val="16"/>
      <w:szCs w:val="16"/>
      <w:lang w:bidi="ar-SA"/>
    </w:rPr>
  </w:style>
  <w:style w:type="character" w:customStyle="1" w:styleId="451015CharChar">
    <w:name w:val="正式 标题4 + 段前:5 磅 段后:10磅 行距: 1.5 倍行距 Char Char"/>
    <w:basedOn w:val="4CharChar"/>
    <w:rPr>
      <w:rFonts w:ascii="宋体" w:eastAsia="宋体" w:hAnsi="宋体"/>
      <w:sz w:val="24"/>
    </w:rPr>
  </w:style>
  <w:style w:type="character" w:customStyle="1" w:styleId="5CharChar1">
    <w:name w:val="样式 标题 5 + 宋体 小四 Char Char"/>
    <w:basedOn w:val="CharChar"/>
    <w:rPr>
      <w:rFonts w:ascii="宋体" w:eastAsia="黑体" w:hAnsi="宋体"/>
    </w:rPr>
  </w:style>
  <w:style w:type="paragraph" w:customStyle="1" w:styleId="3">
    <w:name w:val="标题3"/>
    <w:basedOn w:val="Heading4"/>
    <w:next w:val="20"/>
    <w:pPr>
      <w:spacing w:after="200" w:afterLines="0"/>
    </w:pPr>
  </w:style>
  <w:style w:type="paragraph" w:styleId="TOC7">
    <w:name w:val="toc 7"/>
    <w:basedOn w:val="Normal"/>
    <w:next w:val="Normal"/>
    <w:uiPriority w:val="39"/>
    <w:pPr>
      <w:ind w:left="2520" w:leftChars="1200"/>
    </w:pPr>
  </w:style>
  <w:style w:type="paragraph" w:styleId="TOC5">
    <w:name w:val="toc 5"/>
    <w:basedOn w:val="Normal"/>
    <w:next w:val="Normal"/>
    <w:uiPriority w:val="39"/>
    <w:pPr>
      <w:ind w:left="1680" w:leftChars="800"/>
    </w:pPr>
  </w:style>
  <w:style w:type="paragraph" w:styleId="TOC9">
    <w:name w:val="toc 9"/>
    <w:basedOn w:val="Normal"/>
    <w:next w:val="Normal"/>
    <w:uiPriority w:val="39"/>
    <w:pPr>
      <w:ind w:left="3360" w:leftChars="1600"/>
    </w:pPr>
  </w:style>
  <w:style w:type="paragraph" w:customStyle="1" w:styleId="a">
    <w:name w:val="正式文"/>
    <w:basedOn w:val="Normal"/>
    <w:link w:val="CharChar2"/>
    <w:pPr>
      <w:adjustRightInd/>
      <w:spacing w:line="360" w:lineRule="auto"/>
      <w:ind w:firstLine="480" w:firstLineChars="200"/>
      <w:jc w:val="left"/>
      <w:textAlignment w:val="auto"/>
    </w:pPr>
    <w:rPr>
      <w:rFonts w:eastAsia="仿宋_GB2312"/>
      <w:kern w:val="2"/>
      <w:sz w:val="24"/>
      <w:szCs w:val="18"/>
      <w:lang w:val="en-US" w:eastAsia="zh-CN" w:bidi="ar-SA"/>
    </w:rPr>
  </w:style>
  <w:style w:type="paragraph" w:styleId="Footer">
    <w:name w:val="footer"/>
    <w:basedOn w:val="Normal"/>
    <w:link w:val="Char4"/>
    <w:uiPriority w:val="99"/>
    <w:pPr>
      <w:tabs>
        <w:tab w:val="center" w:pos="4153"/>
        <w:tab w:val="right" w:pos="8306"/>
      </w:tabs>
      <w:spacing w:line="240" w:lineRule="atLeast"/>
      <w:jc w:val="left"/>
    </w:pPr>
    <w:rPr>
      <w:kern w:val="0"/>
      <w:sz w:val="18"/>
    </w:rPr>
  </w:style>
  <w:style w:type="paragraph" w:customStyle="1" w:styleId="30">
    <w:name w:val="正文编号3"/>
    <w:basedOn w:val="Normal"/>
    <w:pPr>
      <w:spacing w:before="60" w:beforeLines="0" w:after="60" w:afterLines="0" w:line="500" w:lineRule="exact"/>
      <w:ind w:left="1021" w:hanging="397"/>
    </w:pPr>
    <w:rPr>
      <w:kern w:val="0"/>
      <w:sz w:val="28"/>
    </w:rPr>
  </w:style>
  <w:style w:type="paragraph" w:styleId="BodyTextIndent2">
    <w:name w:val="Body Text Indent 2"/>
    <w:basedOn w:val="Normal"/>
    <w:link w:val="2Char1"/>
    <w:pPr>
      <w:spacing w:line="360" w:lineRule="auto"/>
      <w:ind w:firstLine="540"/>
    </w:pPr>
    <w:rPr>
      <w:kern w:val="2"/>
      <w:sz w:val="28"/>
    </w:rPr>
  </w:style>
  <w:style w:type="paragraph" w:styleId="BodyTextIndent">
    <w:name w:val="Body Text Indent"/>
    <w:basedOn w:val="Normal"/>
    <w:link w:val="Char7"/>
    <w:pPr>
      <w:spacing w:after="120" w:afterLines="0"/>
      <w:ind w:left="420" w:leftChars="200"/>
    </w:pPr>
  </w:style>
  <w:style w:type="paragraph" w:customStyle="1" w:styleId="1">
    <w:name w:val="林1"/>
    <w:basedOn w:val="Normal"/>
    <w:next w:val="2"/>
    <w:pPr>
      <w:numPr>
        <w:ilvl w:val="0"/>
        <w:numId w:val="1"/>
      </w:numPr>
      <w:tabs>
        <w:tab w:val="clear" w:pos="432"/>
        <w:tab w:val="left" w:leader="dot" w:pos="560"/>
      </w:tabs>
      <w:snapToGrid w:val="0"/>
      <w:spacing w:before="156" w:beforeLines="50" w:after="156" w:afterLines="50" w:line="360" w:lineRule="auto"/>
      <w:ind w:left="0" w:firstLine="0"/>
      <w:textAlignment w:val="auto"/>
      <w:outlineLvl w:val="0"/>
    </w:pPr>
    <w:rPr>
      <w:rFonts w:ascii="宋体" w:hAnsi="宋体"/>
      <w:b/>
      <w:sz w:val="30"/>
      <w:szCs w:val="24"/>
    </w:rPr>
  </w:style>
  <w:style w:type="paragraph" w:styleId="BodyText3">
    <w:name w:val="Body Text 3"/>
    <w:basedOn w:val="Normal"/>
    <w:link w:val="3Char0"/>
    <w:pPr>
      <w:adjustRightInd/>
      <w:spacing w:after="120" w:afterLines="0"/>
      <w:textAlignment w:val="auto"/>
    </w:pPr>
    <w:rPr>
      <w:kern w:val="2"/>
      <w:sz w:val="16"/>
      <w:szCs w:val="16"/>
      <w:lang w:bidi="ar-SA"/>
    </w:rPr>
  </w:style>
  <w:style w:type="paragraph" w:customStyle="1" w:styleId="3h33CharCharChar313Char31CharCharC">
    <w:name w:val="样式 标题 3h3标题 3 Char Char Char标题 31标题 3 Char标题 31 Char Char C..."/>
    <w:basedOn w:val="Heading3"/>
    <w:pPr>
      <w:outlineLvl w:val="9"/>
    </w:pPr>
    <w:rPr>
      <w:rFonts w:eastAsia="黑体"/>
      <w:sz w:val="28"/>
    </w:rPr>
  </w:style>
  <w:style w:type="paragraph" w:styleId="BodyTextIndent3">
    <w:name w:val="Body Text Indent 3"/>
    <w:basedOn w:val="Normal"/>
    <w:link w:val="3Char1"/>
    <w:pPr>
      <w:spacing w:after="120" w:afterLines="0"/>
      <w:ind w:left="420" w:leftChars="200"/>
    </w:pPr>
    <w:rPr>
      <w:sz w:val="16"/>
      <w:szCs w:val="16"/>
    </w:rPr>
  </w:style>
  <w:style w:type="paragraph" w:customStyle="1" w:styleId="a0">
    <w:name w:val="表格"/>
    <w:basedOn w:val="Normal"/>
    <w:next w:val="Normal"/>
    <w:pPr>
      <w:tabs>
        <w:tab w:val="left" w:pos="397"/>
        <w:tab w:val="left" w:pos="1134"/>
        <w:tab w:val="left" w:pos="1701"/>
        <w:tab w:val="left" w:pos="2268"/>
      </w:tabs>
      <w:jc w:val="left"/>
    </w:pPr>
    <w:rPr>
      <w:rFonts w:ascii="宋体"/>
      <w:kern w:val="0"/>
      <w:sz w:val="24"/>
    </w:rPr>
  </w:style>
  <w:style w:type="paragraph" w:customStyle="1" w:styleId="4484815">
    <w:name w:val="样式 标题 4 + 宋体 小四 段前: 4.8 磅 段后: 4.8 磅 行距: 1.5 倍行距"/>
    <w:basedOn w:val="Heading4"/>
    <w:pPr>
      <w:spacing w:before="96" w:beforeLines="0" w:after="96" w:afterLines="0"/>
      <w:outlineLvl w:val="9"/>
    </w:pPr>
    <w:rPr>
      <w:rFonts w:ascii="Times New Roman" w:hAnsi="Times New Roman"/>
    </w:rPr>
  </w:style>
  <w:style w:type="paragraph" w:styleId="Caption">
    <w:name w:val="caption"/>
    <w:basedOn w:val="Normal"/>
    <w:next w:val="Normal"/>
    <w:qFormat/>
    <w:rsid w:val="00CA1EA0"/>
    <w:rPr>
      <w:rFonts w:ascii="Arial" w:eastAsia="黑体" w:hAnsi="Arial" w:cs="Arial"/>
      <w:sz w:val="20"/>
    </w:rPr>
  </w:style>
  <w:style w:type="paragraph" w:styleId="BalloonText">
    <w:name w:val="Balloon Text"/>
    <w:basedOn w:val="Normal"/>
    <w:link w:val="Char8"/>
    <w:rPr>
      <w:sz w:val="18"/>
      <w:szCs w:val="18"/>
    </w:rPr>
  </w:style>
  <w:style w:type="paragraph" w:styleId="CommentSubject">
    <w:name w:val="annotation subject"/>
    <w:basedOn w:val="CommentText"/>
    <w:next w:val="CommentText"/>
    <w:pPr>
      <w:spacing w:line="240" w:lineRule="auto"/>
    </w:pPr>
    <w:rPr>
      <w:b/>
      <w:bCs/>
      <w:kern w:val="2"/>
      <w:sz w:val="21"/>
    </w:rPr>
  </w:style>
  <w:style w:type="paragraph" w:styleId="TOC2">
    <w:name w:val="toc 2"/>
    <w:basedOn w:val="Normal"/>
    <w:next w:val="Normal"/>
    <w:uiPriority w:val="39"/>
    <w:pPr>
      <w:ind w:left="420" w:leftChars="200"/>
    </w:pPr>
  </w:style>
  <w:style w:type="paragraph" w:styleId="BodyText">
    <w:name w:val="Body Text"/>
    <w:basedOn w:val="Normal"/>
    <w:link w:val="Char6"/>
    <w:pPr>
      <w:spacing w:line="360" w:lineRule="auto"/>
    </w:pPr>
    <w:rPr>
      <w:rFonts w:ascii="宋" w:eastAsia="宋" w:hAnsi="宋"/>
      <w:kern w:val="0"/>
      <w:sz w:val="28"/>
    </w:rPr>
  </w:style>
  <w:style w:type="paragraph" w:styleId="List">
    <w:name w:val="List"/>
    <w:basedOn w:val="Normal"/>
    <w:pPr>
      <w:ind w:left="200" w:hanging="200" w:hangingChars="200"/>
    </w:pPr>
  </w:style>
  <w:style w:type="paragraph" w:customStyle="1" w:styleId="2">
    <w:name w:val="林2"/>
    <w:basedOn w:val="Normal"/>
    <w:next w:val="31"/>
    <w:pPr>
      <w:numPr>
        <w:ilvl w:val="1"/>
        <w:numId w:val="1"/>
      </w:numPr>
      <w:tabs>
        <w:tab w:val="left" w:pos="576"/>
      </w:tabs>
      <w:adjustRightInd/>
      <w:spacing w:before="156" w:beforeLines="50" w:after="156" w:afterLines="50" w:line="500" w:lineRule="exact"/>
      <w:textAlignment w:val="auto"/>
      <w:outlineLvl w:val="1"/>
    </w:pPr>
    <w:rPr>
      <w:rFonts w:ascii="宋体"/>
      <w:b/>
      <w:kern w:val="0"/>
      <w:sz w:val="30"/>
      <w:szCs w:val="24"/>
    </w:rPr>
  </w:style>
  <w:style w:type="paragraph" w:styleId="TOC4">
    <w:name w:val="toc 4"/>
    <w:basedOn w:val="Normal"/>
    <w:next w:val="Normal"/>
    <w:uiPriority w:val="39"/>
    <w:pPr>
      <w:ind w:left="1260" w:leftChars="600"/>
    </w:pPr>
  </w:style>
  <w:style w:type="paragraph" w:styleId="DocumentMap">
    <w:name w:val="Document Map"/>
    <w:basedOn w:val="Normal"/>
    <w:pPr>
      <w:shd w:val="clear" w:color="auto" w:fill="000080"/>
    </w:pPr>
  </w:style>
  <w:style w:type="paragraph" w:styleId="Header">
    <w:name w:val="header"/>
    <w:basedOn w:val="Normal"/>
    <w:link w:val="Char0"/>
    <w:pPr>
      <w:pBdr>
        <w:bottom w:val="single" w:sz="6" w:space="1" w:color="auto"/>
      </w:pBdr>
      <w:tabs>
        <w:tab w:val="center" w:pos="4153"/>
        <w:tab w:val="right" w:pos="8306"/>
      </w:tabs>
      <w:jc w:val="center"/>
    </w:pPr>
    <w:rPr>
      <w:rFonts w:eastAsia="宋体"/>
      <w:kern w:val="2"/>
      <w:sz w:val="18"/>
      <w:lang w:val="en-US" w:eastAsia="zh-CN" w:bidi="ar-SA"/>
    </w:rPr>
  </w:style>
  <w:style w:type="paragraph" w:customStyle="1" w:styleId="a1">
    <w:name w:val="新正文"/>
    <w:basedOn w:val="Normal"/>
    <w:uiPriority w:val="99"/>
    <w:pPr>
      <w:adjustRightInd/>
      <w:snapToGrid w:val="0"/>
      <w:spacing w:line="360" w:lineRule="auto"/>
      <w:ind w:firstLine="567"/>
      <w:textAlignment w:val="auto"/>
    </w:pPr>
    <w:rPr>
      <w:sz w:val="28"/>
    </w:rPr>
  </w:style>
  <w:style w:type="paragraph" w:customStyle="1" w:styleId="360">
    <w:name w:val="样式 标题 3 + 段前: 6 磅 段后: 0 磅 行距: 单倍行距"/>
    <w:basedOn w:val="Heading3"/>
    <w:pPr>
      <w:tabs>
        <w:tab w:val="left" w:pos="360"/>
      </w:tabs>
      <w:spacing w:before="120" w:beforeLines="0" w:after="156" w:afterLines="50"/>
      <w:outlineLvl w:val="9"/>
    </w:pPr>
    <w:rPr>
      <w:sz w:val="28"/>
    </w:rPr>
  </w:style>
  <w:style w:type="paragraph" w:styleId="Date">
    <w:name w:val="Date"/>
    <w:basedOn w:val="Normal"/>
    <w:next w:val="Normal"/>
    <w:link w:val="Char5"/>
    <w:uiPriority w:val="99"/>
    <w:pPr>
      <w:ind w:left="100"/>
    </w:pPr>
    <w:rPr>
      <w:sz w:val="28"/>
    </w:rPr>
  </w:style>
  <w:style w:type="paragraph" w:customStyle="1" w:styleId="10">
    <w:name w:val="正文1"/>
    <w:basedOn w:val="Normal"/>
    <w:pPr>
      <w:spacing w:line="300" w:lineRule="auto"/>
      <w:ind w:firstLine="567"/>
    </w:pPr>
    <w:rPr>
      <w:rFonts w:ascii="宋体"/>
      <w:sz w:val="28"/>
    </w:rPr>
  </w:style>
  <w:style w:type="paragraph" w:customStyle="1" w:styleId="2a">
    <w:name w:val="正文编号2a"/>
    <w:basedOn w:val="23"/>
    <w:pPr>
      <w:ind w:left="1190" w:hanging="680"/>
    </w:pPr>
  </w:style>
  <w:style w:type="paragraph" w:customStyle="1" w:styleId="44848150">
    <w:name w:val="样式 标题 4 + 段前: 4.8 磅 段后: 4.8 磅 行距: 1.5 倍行距"/>
    <w:basedOn w:val="Heading4"/>
    <w:pPr>
      <w:spacing w:before="96" w:beforeLines="0" w:after="96" w:afterLines="0"/>
      <w:outlineLvl w:val="9"/>
    </w:pPr>
    <w:rPr>
      <w:rFonts w:ascii="Times New Roman" w:hAnsi="Times New Roman"/>
    </w:rPr>
  </w:style>
  <w:style w:type="paragraph" w:styleId="List3">
    <w:name w:val="List 3"/>
    <w:basedOn w:val="Normal"/>
    <w:pPr>
      <w:ind w:left="100" w:hanging="200" w:leftChars="400" w:hangingChars="200"/>
    </w:pPr>
  </w:style>
  <w:style w:type="paragraph" w:styleId="TableofFigures">
    <w:name w:val="table of figures"/>
    <w:basedOn w:val="Normal"/>
    <w:next w:val="Normal"/>
    <w:pPr>
      <w:ind w:hanging="200" w:leftChars="200" w:hangingChars="200"/>
    </w:pPr>
  </w:style>
  <w:style w:type="paragraph" w:customStyle="1" w:styleId="5">
    <w:name w:val="样式 标题 5 + 宋体 小四"/>
    <w:basedOn w:val="Heading5"/>
    <w:pPr>
      <w:outlineLvl w:val="9"/>
    </w:pPr>
    <w:rPr>
      <w:rFonts w:ascii="宋体" w:eastAsia="黑体" w:hAnsi="宋体"/>
      <w:sz w:val="24"/>
    </w:rPr>
  </w:style>
  <w:style w:type="paragraph" w:styleId="NormalIndent">
    <w:name w:val="Normal Indent"/>
    <w:basedOn w:val="Normal"/>
    <w:pPr>
      <w:spacing w:line="360" w:lineRule="auto"/>
      <w:ind w:left="284" w:firstLine="420"/>
    </w:pPr>
    <w:rPr>
      <w:sz w:val="28"/>
    </w:rPr>
  </w:style>
  <w:style w:type="paragraph" w:styleId="Title">
    <w:name w:val="Title"/>
    <w:basedOn w:val="Normal"/>
    <w:link w:val="Char3"/>
    <w:qFormat/>
    <w:rsid w:val="00CA1EA0"/>
    <w:pPr>
      <w:spacing w:before="240" w:after="60"/>
      <w:jc w:val="center"/>
      <w:outlineLvl w:val="0"/>
    </w:pPr>
    <w:rPr>
      <w:rFonts w:ascii="Arial" w:hAnsi="Arial" w:cs="Arial"/>
      <w:b/>
      <w:bCs/>
      <w:sz w:val="32"/>
      <w:szCs w:val="32"/>
    </w:rPr>
  </w:style>
  <w:style w:type="paragraph" w:customStyle="1" w:styleId="a2">
    <w:name w:val="第三级"/>
    <w:basedOn w:val="Normal"/>
    <w:link w:val="CharChar3"/>
    <w:pPr>
      <w:adjustRightInd/>
      <w:spacing w:line="360" w:lineRule="auto"/>
      <w:ind w:firstLine="561"/>
      <w:jc w:val="left"/>
      <w:textAlignment w:val="auto"/>
      <w:outlineLvl w:val="1"/>
    </w:pPr>
    <w:rPr>
      <w:b/>
      <w:sz w:val="24"/>
      <w:szCs w:val="24"/>
      <w:lang w:val="x-none" w:eastAsia="x-none"/>
    </w:rPr>
  </w:style>
  <w:style w:type="paragraph" w:customStyle="1" w:styleId="a3">
    <w:name w:val="表格文字"/>
    <w:pPr>
      <w:widowControl w:val="0"/>
      <w:adjustRightInd w:val="0"/>
      <w:spacing w:line="360" w:lineRule="auto"/>
      <w:jc w:val="center"/>
      <w:textAlignment w:val="baseline"/>
    </w:pPr>
    <w:rPr>
      <w:sz w:val="24"/>
      <w:lang w:val="en-US" w:eastAsia="zh-CN" w:bidi="ar-SA"/>
    </w:rPr>
  </w:style>
  <w:style w:type="paragraph" w:styleId="BodyTextFirstIndent2">
    <w:name w:val="Body Text First Indent 2"/>
    <w:basedOn w:val="BodyTextIndent"/>
    <w:pPr>
      <w:ind w:firstLine="420" w:firstLineChars="200"/>
    </w:pPr>
  </w:style>
  <w:style w:type="paragraph" w:styleId="PlainText">
    <w:name w:val="Plain Text"/>
    <w:aliases w:val=" Char Char Char, Char Char Char Char Char Char Char, Char Char Char Char Char Char Char Char Char, Char Char Char Char Char Char Char Char Char Char Char,普通文字"/>
    <w:basedOn w:val="Normal"/>
    <w:link w:val="Char"/>
    <w:pPr>
      <w:adjustRightInd/>
      <w:textAlignment w:val="auto"/>
    </w:pPr>
    <w:rPr>
      <w:rFonts w:ascii="宋体" w:eastAsia="宋体" w:hAnsi="Courier New"/>
      <w:kern w:val="2"/>
      <w:sz w:val="21"/>
      <w:lang w:val="en-US" w:eastAsia="zh-CN" w:bidi="ar-SA"/>
    </w:rPr>
  </w:style>
  <w:style w:type="paragraph" w:styleId="List2">
    <w:name w:val="List 2"/>
    <w:basedOn w:val="Normal"/>
    <w:pPr>
      <w:ind w:left="100" w:hanging="200" w:leftChars="200" w:hangingChars="200"/>
    </w:pPr>
  </w:style>
  <w:style w:type="paragraph" w:customStyle="1" w:styleId="3a">
    <w:name w:val="正文编号3a"/>
    <w:basedOn w:val="2a"/>
    <w:pPr>
      <w:ind w:left="1361" w:hanging="340"/>
    </w:pPr>
  </w:style>
  <w:style w:type="paragraph" w:styleId="BodyTextFirstIndent">
    <w:name w:val="Body Text First Indent"/>
    <w:basedOn w:val="BodyText"/>
    <w:pPr>
      <w:spacing w:after="120" w:afterLines="0" w:line="240" w:lineRule="auto"/>
      <w:ind w:firstLine="420"/>
    </w:pPr>
    <w:rPr>
      <w:rFonts w:ascii="Times New Roman" w:eastAsia="宋体" w:hAnsi="Times New Roman"/>
      <w:kern w:val="2"/>
      <w:sz w:val="21"/>
    </w:rPr>
  </w:style>
  <w:style w:type="paragraph" w:styleId="TOC3">
    <w:name w:val="toc 3"/>
    <w:basedOn w:val="Normal"/>
    <w:next w:val="Normal"/>
    <w:uiPriority w:val="39"/>
    <w:pPr>
      <w:ind w:left="840" w:leftChars="400"/>
    </w:pPr>
  </w:style>
  <w:style w:type="paragraph" w:styleId="BodyText2">
    <w:name w:val="Body Text 2"/>
    <w:basedOn w:val="Normal"/>
    <w:link w:val="2Char0"/>
    <w:pPr>
      <w:adjustRightInd/>
      <w:spacing w:after="120" w:afterLines="0" w:line="480" w:lineRule="auto"/>
      <w:textAlignment w:val="auto"/>
    </w:pPr>
    <w:rPr>
      <w:szCs w:val="24"/>
    </w:rPr>
  </w:style>
  <w:style w:type="paragraph" w:customStyle="1" w:styleId="451015">
    <w:name w:val="正式 标题4 + 段前:5 磅 段后:10磅 行距: 1.5 倍行距"/>
    <w:basedOn w:val="Heading4"/>
    <w:pPr>
      <w:spacing w:after="200" w:afterLines="0"/>
      <w:outlineLvl w:val="9"/>
    </w:pPr>
    <w:rPr>
      <w:rFonts w:ascii="宋体" w:hAnsi="宋体"/>
      <w:sz w:val="24"/>
    </w:rPr>
  </w:style>
  <w:style w:type="paragraph" w:customStyle="1" w:styleId="24848">
    <w:name w:val="样式 标题 2 + 两端对齐 段前: 4.8 磅 段后: 4.8 磅"/>
    <w:basedOn w:val="Heading2"/>
    <w:pPr>
      <w:spacing w:before="96" w:beforeLines="0" w:after="96" w:afterLines="0"/>
      <w:ind w:left="0"/>
      <w:jc w:val="both"/>
      <w:outlineLvl w:val="9"/>
    </w:pPr>
    <w:rPr>
      <w:rFonts w:ascii="Times New Roman" w:eastAsia="黑体" w:hAnsi="Times New Roman"/>
    </w:rPr>
  </w:style>
  <w:style w:type="paragraph" w:styleId="TOC8">
    <w:name w:val="toc 8"/>
    <w:basedOn w:val="Normal"/>
    <w:next w:val="Normal"/>
    <w:uiPriority w:val="39"/>
    <w:pPr>
      <w:ind w:left="2940" w:leftChars="1400"/>
    </w:pPr>
  </w:style>
  <w:style w:type="paragraph" w:customStyle="1" w:styleId="CharChar5">
    <w:name w:val="表文字 Char Char"/>
    <w:pPr>
      <w:adjustRightInd w:val="0"/>
      <w:spacing w:line="360" w:lineRule="auto"/>
      <w:jc w:val="center"/>
      <w:textAlignment w:val="baseline"/>
    </w:pPr>
    <w:rPr>
      <w:kern w:val="2"/>
      <w:sz w:val="24"/>
      <w:lang w:val="en-US" w:eastAsia="zh-CN" w:bidi="ar-SA"/>
    </w:rPr>
  </w:style>
  <w:style w:type="paragraph" w:styleId="TOC6">
    <w:name w:val="toc 6"/>
    <w:basedOn w:val="Normal"/>
    <w:next w:val="Normal"/>
    <w:uiPriority w:val="39"/>
    <w:pPr>
      <w:ind w:left="2100" w:leftChars="1000"/>
    </w:pPr>
  </w:style>
  <w:style w:type="paragraph" w:customStyle="1" w:styleId="Char2">
    <w:name w:val=" Char"/>
    <w:basedOn w:val="Normal"/>
    <w:pPr>
      <w:adjustRightInd/>
      <w:textAlignment w:val="auto"/>
    </w:pPr>
    <w:rPr>
      <w:rFonts w:ascii="宋体" w:hAnsi="宋体"/>
      <w:b/>
      <w:sz w:val="32"/>
      <w:szCs w:val="32"/>
    </w:rPr>
  </w:style>
  <w:style w:type="paragraph" w:styleId="Subtitle">
    <w:name w:val="Subtitle"/>
    <w:basedOn w:val="Normal"/>
    <w:next w:val="Normal"/>
    <w:link w:val="Char9"/>
    <w:qFormat/>
    <w:rsid w:val="00CA1EA0"/>
    <w:pPr>
      <w:adjustRightInd/>
      <w:spacing w:before="240" w:after="60" w:line="312" w:lineRule="auto"/>
      <w:jc w:val="center"/>
      <w:textAlignment w:val="auto"/>
      <w:outlineLvl w:val="1"/>
    </w:pPr>
    <w:rPr>
      <w:rFonts w:ascii="Cambria" w:hAnsi="Cambria" w:cs="Arial"/>
      <w:b/>
      <w:bCs/>
      <w:kern w:val="28"/>
      <w:sz w:val="32"/>
      <w:szCs w:val="32"/>
    </w:rPr>
  </w:style>
  <w:style w:type="paragraph" w:styleId="ListParagraph">
    <w:name w:val="List Paragraph"/>
    <w:basedOn w:val="Normal"/>
    <w:qFormat/>
    <w:rsid w:val="00CA1EA0"/>
    <w:pPr>
      <w:spacing w:line="360" w:lineRule="atLeast"/>
      <w:ind w:firstLine="420" w:firstLineChars="200"/>
      <w:jc w:val="left"/>
    </w:pPr>
    <w:rPr>
      <w:rFonts w:ascii="宋体"/>
      <w:spacing w:val="-20"/>
      <w:kern w:val="0"/>
      <w:sz w:val="28"/>
    </w:rPr>
  </w:style>
  <w:style w:type="paragraph" w:styleId="CommentText">
    <w:name w:val="annotation text"/>
    <w:basedOn w:val="Normal"/>
    <w:pPr>
      <w:spacing w:line="360" w:lineRule="atLeast"/>
      <w:jc w:val="left"/>
    </w:pPr>
    <w:rPr>
      <w:kern w:val="0"/>
      <w:sz w:val="24"/>
    </w:rPr>
  </w:style>
  <w:style w:type="paragraph" w:styleId="TOC1">
    <w:name w:val="toc 1"/>
    <w:basedOn w:val="Normal"/>
    <w:next w:val="Normal"/>
    <w:uiPriority w:val="39"/>
  </w:style>
  <w:style w:type="paragraph" w:customStyle="1" w:styleId="4">
    <w:name w:val="正文文字4"/>
    <w:basedOn w:val="34"/>
    <w:pPr>
      <w:ind w:left="1134"/>
    </w:pPr>
  </w:style>
  <w:style w:type="paragraph" w:customStyle="1" w:styleId="p0">
    <w:name w:val="p0"/>
    <w:basedOn w:val="Normal"/>
    <w:pPr>
      <w:widowControl/>
      <w:snapToGrid w:val="0"/>
    </w:pPr>
    <w:rPr>
      <w:kern w:val="0"/>
      <w:szCs w:val="21"/>
    </w:rPr>
  </w:style>
  <w:style w:type="paragraph" w:customStyle="1" w:styleId="a4">
    <w:name w:val="图表格式"/>
    <w:basedOn w:val="Normal"/>
    <w:pPr>
      <w:adjustRightInd/>
      <w:ind w:hanging="113" w:leftChars="-47" w:hangingChars="54"/>
      <w:jc w:val="center"/>
      <w:textAlignment w:val="auto"/>
    </w:pPr>
    <w:rPr>
      <w:rFonts w:ascii="仿宋_GB2312" w:eastAsia="仿宋_GB2312" w:cs="宋体"/>
      <w:kern w:val="0"/>
      <w:szCs w:val="21"/>
    </w:rPr>
  </w:style>
  <w:style w:type="paragraph" w:customStyle="1" w:styleId="a5">
    <w:name w:val="第四级"/>
    <w:basedOn w:val="Normal"/>
    <w:link w:val="CharChar1"/>
    <w:pPr>
      <w:adjustRightInd/>
      <w:spacing w:line="360" w:lineRule="auto"/>
      <w:ind w:firstLine="482" w:firstLineChars="200"/>
      <w:jc w:val="left"/>
      <w:textAlignment w:val="auto"/>
      <w:outlineLvl w:val="2"/>
    </w:pPr>
    <w:rPr>
      <w:b/>
      <w:sz w:val="24"/>
      <w:szCs w:val="24"/>
      <w:lang w:val="x-none" w:eastAsia="x-none"/>
    </w:rPr>
  </w:style>
  <w:style w:type="paragraph" w:customStyle="1" w:styleId="BalloonText0">
    <w:name w:val="Balloon Text_0"/>
    <w:basedOn w:val="Normal"/>
    <w:rPr>
      <w:sz w:val="18"/>
    </w:rPr>
  </w:style>
  <w:style w:type="paragraph" w:customStyle="1" w:styleId="20">
    <w:name w:val="标题2下的正文"/>
    <w:pPr>
      <w:adjustRightInd w:val="0"/>
      <w:spacing w:before="60" w:after="60" w:line="300" w:lineRule="auto"/>
      <w:ind w:left="150" w:firstLine="200"/>
      <w:jc w:val="both"/>
      <w:textAlignment w:val="baseline"/>
    </w:pPr>
    <w:rPr>
      <w:rFonts w:eastAsia="楷体_GB2312"/>
      <w:sz w:val="28"/>
      <w:lang w:val="en-US" w:eastAsia="zh-CN" w:bidi="ar-SA"/>
    </w:rPr>
  </w:style>
  <w:style w:type="paragraph" w:customStyle="1" w:styleId="21">
    <w:name w:val="正文文字2"/>
    <w:basedOn w:val="Normal"/>
    <w:pPr>
      <w:spacing w:before="60" w:beforeLines="0" w:after="60" w:afterLines="0" w:line="500" w:lineRule="exact"/>
      <w:ind w:left="510" w:firstLine="567"/>
    </w:pPr>
    <w:rPr>
      <w:sz w:val="28"/>
    </w:rPr>
  </w:style>
  <w:style w:type="paragraph" w:customStyle="1" w:styleId="CharCharCharCharCharCharCharCharCharCharCharCharCharCharCharChar">
    <w:name w:val=" Char Char Char Char Char Char Char Char Char Char Char Char Char Char Char Char"/>
    <w:basedOn w:val="Normal"/>
    <w:rPr>
      <w:rFonts w:ascii="Arial" w:hAnsi="Arial" w:cs="Arial"/>
      <w:sz w:val="20"/>
      <w:szCs w:val="20"/>
    </w:rPr>
  </w:style>
  <w:style w:type="paragraph" w:customStyle="1" w:styleId="22">
    <w:name w:val="表格文字2"/>
    <w:basedOn w:val="Normal"/>
    <w:pPr>
      <w:spacing w:before="156" w:beforeLines="0"/>
      <w:jc w:val="center"/>
    </w:pPr>
    <w:rPr>
      <w:rFonts w:ascii="宋体" w:hAnsi="宋体"/>
      <w:kern w:val="0"/>
      <w:sz w:val="18"/>
    </w:rPr>
  </w:style>
  <w:style w:type="paragraph" w:customStyle="1" w:styleId="a6">
    <w:name w:val="林正"/>
    <w:basedOn w:val="Normal"/>
    <w:pPr>
      <w:tabs>
        <w:tab w:val="left" w:pos="0"/>
        <w:tab w:val="left" w:pos="140"/>
        <w:tab w:val="left" w:pos="3060"/>
      </w:tabs>
      <w:adjustRightInd/>
      <w:spacing w:line="360" w:lineRule="auto"/>
      <w:ind w:firstLine="560" w:firstLineChars="200"/>
      <w:textAlignment w:val="auto"/>
    </w:pPr>
    <w:rPr>
      <w:rFonts w:ascii="宋体"/>
      <w:sz w:val="28"/>
      <w:szCs w:val="24"/>
    </w:rPr>
  </w:style>
  <w:style w:type="paragraph" w:customStyle="1" w:styleId="248480">
    <w:name w:val="样式 标题 2 + 段前: 4.8 磅 段后: 4.8 磅"/>
    <w:basedOn w:val="Heading2"/>
    <w:pPr>
      <w:spacing w:before="96" w:beforeLines="0" w:after="96" w:afterLines="0"/>
      <w:outlineLvl w:val="9"/>
    </w:pPr>
    <w:rPr>
      <w:rFonts w:ascii="黑体" w:eastAsia="黑体" w:hAnsi="Times New Roman"/>
    </w:rPr>
  </w:style>
  <w:style w:type="paragraph" w:customStyle="1" w:styleId="a7">
    <w:name w:val="段落"/>
    <w:basedOn w:val="Normal"/>
    <w:pPr>
      <w:tabs>
        <w:tab w:val="left" w:pos="397"/>
        <w:tab w:val="left" w:pos="1134"/>
        <w:tab w:val="left" w:pos="1701"/>
        <w:tab w:val="left" w:pos="2268"/>
      </w:tabs>
      <w:spacing w:after="240" w:afterLines="0" w:line="240" w:lineRule="atLeast"/>
      <w:ind w:firstLine="510"/>
      <w:jc w:val="left"/>
    </w:pPr>
    <w:rPr>
      <w:rFonts w:ascii="宋体"/>
      <w:spacing w:val="36"/>
      <w:kern w:val="0"/>
      <w:sz w:val="24"/>
    </w:rPr>
  </w:style>
  <w:style w:type="paragraph" w:customStyle="1" w:styleId="BodyTextIndent20">
    <w:name w:val="Body Text Indent 2_0"/>
    <w:basedOn w:val="Normal"/>
    <w:pPr>
      <w:spacing w:line="360" w:lineRule="auto"/>
      <w:ind w:firstLine="540"/>
    </w:pPr>
    <w:rPr>
      <w:kern w:val="0"/>
      <w:sz w:val="24"/>
    </w:rPr>
  </w:style>
  <w:style w:type="paragraph" w:customStyle="1" w:styleId="31">
    <w:name w:val="林3"/>
    <w:basedOn w:val="Normal"/>
    <w:next w:val="Normal"/>
    <w:pPr>
      <w:numPr>
        <w:ilvl w:val="2"/>
        <w:numId w:val="1"/>
      </w:numPr>
      <w:tabs>
        <w:tab w:val="left" w:pos="1080"/>
      </w:tabs>
      <w:adjustRightInd/>
      <w:spacing w:before="156" w:beforeLines="50" w:after="156" w:afterLines="50" w:line="500" w:lineRule="exact"/>
      <w:textAlignment w:val="auto"/>
      <w:outlineLvl w:val="2"/>
    </w:pPr>
    <w:rPr>
      <w:rFonts w:ascii="宋体"/>
      <w:sz w:val="28"/>
      <w:szCs w:val="24"/>
    </w:rPr>
  </w:style>
  <w:style w:type="paragraph" w:customStyle="1" w:styleId="40">
    <w:name w:val="样式 标题 4 + 宋体 小四"/>
    <w:basedOn w:val="Heading4"/>
    <w:pPr>
      <w:outlineLvl w:val="9"/>
    </w:pPr>
    <w:rPr>
      <w:rFonts w:ascii="宋体" w:hAnsi="宋体"/>
      <w:sz w:val="24"/>
    </w:rPr>
  </w:style>
  <w:style w:type="paragraph" w:customStyle="1" w:styleId="a8">
    <w:name w:val="图表名"/>
    <w:pPr>
      <w:spacing w:before="20" w:after="20" w:line="300" w:lineRule="auto"/>
      <w:jc w:val="center"/>
    </w:pPr>
    <w:rPr>
      <w:b/>
      <w:kern w:val="2"/>
      <w:sz w:val="24"/>
      <w:szCs w:val="24"/>
      <w:lang w:val="en-US" w:eastAsia="zh-CN" w:bidi="ar-SA"/>
    </w:rPr>
  </w:style>
  <w:style w:type="paragraph" w:styleId="TOCHeading">
    <w:name w:val="TOC Heading"/>
    <w:basedOn w:val="Heading1"/>
    <w:next w:val="Normal"/>
    <w:qFormat/>
    <w:rsid w:val="00CA1EA0"/>
    <w:pPr>
      <w:widowControl/>
      <w:adjustRightInd/>
      <w:spacing w:before="480" w:after="0" w:line="276" w:lineRule="auto"/>
      <w:jc w:val="left"/>
      <w:textAlignment w:val="auto"/>
      <w:outlineLvl w:val="9"/>
    </w:pPr>
    <w:rPr>
      <w:rFonts w:ascii="Cambria" w:hAnsi="Cambria"/>
      <w:bCs/>
      <w:color w:val="365F91"/>
      <w:kern w:val="0"/>
      <w:sz w:val="28"/>
      <w:szCs w:val="28"/>
      <w:lang w:val="x-none" w:eastAsia="x-none"/>
    </w:rPr>
  </w:style>
  <w:style w:type="paragraph" w:customStyle="1" w:styleId="BodyTextIndent30">
    <w:name w:val="Body Text Indent 3_0"/>
    <w:basedOn w:val="Normal"/>
    <w:pPr>
      <w:spacing w:line="360" w:lineRule="auto"/>
      <w:ind w:firstLine="720"/>
    </w:pPr>
    <w:rPr>
      <w:sz w:val="24"/>
    </w:rPr>
  </w:style>
  <w:style w:type="paragraph" w:customStyle="1" w:styleId="32">
    <w:name w:val="正文3"/>
    <w:basedOn w:val="Normal"/>
    <w:pPr>
      <w:ind w:left="573" w:firstLine="425"/>
    </w:pPr>
    <w:rPr>
      <w:rFonts w:eastAsia="楷体_GB2312"/>
      <w:sz w:val="26"/>
    </w:rPr>
  </w:style>
  <w:style w:type="paragraph" w:customStyle="1" w:styleId="20015">
    <w:name w:val="样式 标题 2 + 黑体 四号 段前: 0 磅 段后: 0 磅 行距: 1.5 倍行距"/>
    <w:basedOn w:val="Heading2"/>
    <w:link w:val="20015CharChar"/>
    <w:pPr>
      <w:widowControl w:val="0"/>
      <w:adjustRightInd/>
      <w:spacing w:before="0" w:beforeLines="0" w:after="0" w:afterLines="0"/>
      <w:ind w:firstLine="281" w:firstLineChars="100"/>
      <w:jc w:val="both"/>
      <w:textAlignment w:val="auto"/>
    </w:pPr>
    <w:rPr>
      <w:rFonts w:ascii="黑体" w:eastAsia="黑体" w:hAnsi="黑体" w:cs="宋体"/>
      <w:bCs/>
      <w:color w:val="800080"/>
      <w:kern w:val="2"/>
      <w:sz w:val="28"/>
    </w:rPr>
  </w:style>
  <w:style w:type="paragraph" w:customStyle="1" w:styleId="BlockText">
    <w:name w:val="Block Text"/>
    <w:basedOn w:val="Normal"/>
    <w:pPr>
      <w:spacing w:line="440" w:lineRule="exact"/>
      <w:ind w:left="420" w:right="-97"/>
    </w:pPr>
    <w:rPr>
      <w:rFonts w:ascii="宋体"/>
      <w:sz w:val="24"/>
    </w:rPr>
  </w:style>
  <w:style w:type="paragraph" w:customStyle="1" w:styleId="1GB231253015">
    <w:name w:val="正式 标题 1 + (中文) 楷体_GB2312 小二 居中 段前: 5 磅 段后: 30 磅 行距: 1.5 ... +..."/>
    <w:basedOn w:val="Normal"/>
    <w:pPr>
      <w:keepNext/>
      <w:keepLines/>
      <w:spacing w:before="100" w:beforeLines="0" w:after="200" w:afterLines="0" w:line="360" w:lineRule="auto"/>
      <w:ind w:left="-359" w:firstLine="199"/>
      <w:jc w:val="center"/>
      <w:textAlignment w:val="center"/>
    </w:pPr>
    <w:rPr>
      <w:rFonts w:eastAsia="楷体_GB2312"/>
      <w:b/>
      <w:kern w:val="44"/>
      <w:sz w:val="36"/>
      <w:szCs w:val="44"/>
    </w:rPr>
  </w:style>
  <w:style w:type="paragraph" w:customStyle="1" w:styleId="a9">
    <w:name w:val="分段"/>
    <w:basedOn w:val="Normal"/>
    <w:pPr>
      <w:spacing w:line="300" w:lineRule="auto"/>
      <w:ind w:left="1134" w:hanging="567"/>
    </w:pPr>
    <w:rPr>
      <w:rFonts w:ascii="宋体"/>
      <w:sz w:val="28"/>
    </w:rPr>
  </w:style>
  <w:style w:type="paragraph" w:customStyle="1" w:styleId="a10">
    <w:name w:val="表格中"/>
    <w:basedOn w:val="Normal"/>
    <w:link w:val="CharChar4"/>
    <w:pPr>
      <w:adjustRightInd/>
      <w:spacing w:line="360" w:lineRule="auto"/>
      <w:jc w:val="center"/>
      <w:textAlignment w:val="auto"/>
    </w:pPr>
    <w:rPr>
      <w:szCs w:val="24"/>
      <w:lang w:val="x-none" w:eastAsia="x-none"/>
    </w:rPr>
  </w:style>
  <w:style w:type="paragraph" w:customStyle="1" w:styleId="3102015">
    <w:name w:val="正式 标题 3 ：四号 宋体 加粗 段前10磅+段后20磅 行距1.5倍"/>
    <w:basedOn w:val="3h33CharCharChar313Char31CharCharC"/>
    <w:pPr>
      <w:spacing w:before="200" w:beforeLines="0" w:after="400" w:afterLines="0"/>
    </w:pPr>
    <w:rPr>
      <w:rFonts w:ascii="宋体" w:eastAsia="宋体" w:hAnsi="宋体"/>
    </w:rPr>
  </w:style>
  <w:style w:type="paragraph" w:customStyle="1" w:styleId="PlainText00">
    <w:name w:val="Plain Text_0"/>
    <w:basedOn w:val="Normal"/>
    <w:rPr>
      <w:rFonts w:ascii="宋体" w:hAnsi="Courier New"/>
    </w:rPr>
  </w:style>
  <w:style w:type="paragraph" w:customStyle="1" w:styleId="DocumentMap0">
    <w:name w:val="Document Map_0"/>
    <w:basedOn w:val="Normal"/>
    <w:pPr>
      <w:shd w:val="clear" w:color="auto" w:fill="000080"/>
    </w:pPr>
  </w:style>
  <w:style w:type="paragraph" w:customStyle="1" w:styleId="BodyText20">
    <w:name w:val="Body Text 2_0"/>
    <w:basedOn w:val="Normal"/>
    <w:pPr>
      <w:spacing w:line="360" w:lineRule="auto"/>
      <w:ind w:firstLine="480"/>
    </w:pPr>
    <w:rPr>
      <w:rFonts w:hAnsi="宋体"/>
      <w:sz w:val="24"/>
    </w:rPr>
  </w:style>
  <w:style w:type="paragraph" w:customStyle="1" w:styleId="3h33CharCharChar313Char31CharCharC1">
    <w:name w:val="样式 标题 3h3标题 3 Char Char Char标题 31标题 3 Char标题 31 Char Char C...1"/>
    <w:basedOn w:val="Heading3"/>
    <w:pPr>
      <w:spacing w:before="96" w:beforeLines="0" w:after="96" w:afterLines="0"/>
      <w:outlineLvl w:val="9"/>
    </w:pPr>
    <w:rPr>
      <w:rFonts w:ascii="黑体" w:eastAsia="黑体"/>
      <w:sz w:val="28"/>
    </w:rPr>
  </w:style>
  <w:style w:type="paragraph" w:customStyle="1" w:styleId="11">
    <w:name w:val="样式1"/>
    <w:basedOn w:val="Normal"/>
    <w:pPr>
      <w:tabs>
        <w:tab w:val="left" w:pos="567"/>
      </w:tabs>
      <w:spacing w:line="300" w:lineRule="auto"/>
      <w:ind w:left="567" w:hanging="567"/>
      <w:jc w:val="left"/>
    </w:pPr>
    <w:rPr>
      <w:rFonts w:ascii="宋体"/>
      <w:sz w:val="28"/>
    </w:rPr>
  </w:style>
  <w:style w:type="paragraph" w:customStyle="1" w:styleId="a11">
    <w:name w:val="图表内文字"/>
    <w:pPr>
      <w:adjustRightInd w:val="0"/>
      <w:spacing w:line="360" w:lineRule="auto"/>
      <w:jc w:val="center"/>
      <w:textAlignment w:val="baseline"/>
    </w:pPr>
    <w:rPr>
      <w:sz w:val="24"/>
      <w:lang w:val="en-US" w:eastAsia="zh-CN" w:bidi="ar-SA"/>
    </w:rPr>
  </w:style>
  <w:style w:type="paragraph" w:customStyle="1" w:styleId="1GB2312530150">
    <w:name w:val="样式 标题 1 + (中文) 楷体_GB2312 小二 居中 段前: 5 磅 段后: 30 磅 行距: 1.5 ..."/>
    <w:basedOn w:val="Heading1"/>
    <w:pPr>
      <w:ind w:left="-170" w:firstLine="57"/>
      <w:outlineLvl w:val="9"/>
    </w:pPr>
    <w:rPr>
      <w:rFonts w:eastAsia="楷体_GB2312"/>
    </w:rPr>
  </w:style>
  <w:style w:type="paragraph" w:customStyle="1" w:styleId="23">
    <w:name w:val="正文编号2"/>
    <w:basedOn w:val="21"/>
    <w:pPr>
      <w:ind w:hanging="397"/>
    </w:pPr>
  </w:style>
  <w:style w:type="paragraph" w:customStyle="1" w:styleId="xl23">
    <w:name w:val="xl23"/>
    <w:basedOn w:val="Normal"/>
    <w:pPr>
      <w:widowControl/>
      <w:pBdr>
        <w:left w:val="single" w:sz="4" w:space="0" w:color="auto"/>
        <w:bottom w:val="single" w:sz="4" w:space="0" w:color="auto"/>
        <w:right w:val="single" w:sz="4" w:space="0" w:color="auto"/>
      </w:pBdr>
      <w:adjustRightInd/>
      <w:spacing w:before="100" w:beforeLines="0" w:beforeAutospacing="1" w:after="100" w:afterLines="0" w:afterAutospacing="1"/>
      <w:jc w:val="center"/>
      <w:textAlignment w:val="top"/>
    </w:pPr>
    <w:rPr>
      <w:kern w:val="0"/>
      <w:szCs w:val="21"/>
    </w:rPr>
  </w:style>
  <w:style w:type="paragraph" w:customStyle="1" w:styleId="31015">
    <w:name w:val="正式 标题3 宋体 四号 加粗 10+15"/>
    <w:basedOn w:val="Heading3"/>
    <w:pPr>
      <w:spacing w:before="200" w:beforeLines="0" w:after="300" w:afterLines="0"/>
      <w:outlineLvl w:val="9"/>
    </w:pPr>
    <w:rPr>
      <w:rFonts w:ascii="宋体" w:hAnsi="宋体"/>
      <w:sz w:val="28"/>
    </w:rPr>
  </w:style>
  <w:style w:type="paragraph" w:customStyle="1" w:styleId="CharCharCharChar">
    <w:name w:val=" Char Char Char Char"/>
    <w:basedOn w:val="Normal"/>
    <w:pPr>
      <w:spacing w:line="360" w:lineRule="auto"/>
      <w:ind w:firstLine="200" w:firstLineChars="200"/>
    </w:pPr>
    <w:rPr>
      <w:kern w:val="0"/>
      <w:sz w:val="20"/>
    </w:rPr>
  </w:style>
  <w:style w:type="paragraph" w:customStyle="1" w:styleId="1156156">
    <w:name w:val="样式 标题1 + 黑体 小三 段前: 15.6 磅 段后: 15.6 磅"/>
    <w:basedOn w:val="12"/>
    <w:pPr>
      <w:keepNext w:val="0"/>
      <w:keepLines w:val="0"/>
      <w:adjustRightInd/>
      <w:spacing w:before="156" w:beforeLines="50" w:after="156" w:afterLines="50"/>
      <w:ind w:left="0" w:firstLine="200" w:firstLineChars="200"/>
      <w:jc w:val="left"/>
      <w:textAlignment w:val="auto"/>
      <w:outlineLvl w:val="0"/>
    </w:pPr>
    <w:rPr>
      <w:rFonts w:ascii="黑体" w:eastAsia="黑体" w:hAnsi="黑体" w:cs="宋体"/>
      <w:bCs/>
      <w:color w:val="008000"/>
      <w:kern w:val="2"/>
      <w:sz w:val="30"/>
      <w:szCs w:val="20"/>
      <w:lang w:val="en-US" w:eastAsia="zh-CN"/>
    </w:rPr>
  </w:style>
  <w:style w:type="paragraph" w:customStyle="1" w:styleId="12">
    <w:name w:val="标题1"/>
    <w:basedOn w:val="1GB2312530150"/>
  </w:style>
  <w:style w:type="paragraph" w:customStyle="1" w:styleId="24">
    <w:name w:val="样式2"/>
    <w:basedOn w:val="Normal"/>
    <w:pPr>
      <w:spacing w:line="360" w:lineRule="auto"/>
      <w:jc w:val="center"/>
    </w:pPr>
    <w:rPr>
      <w:b/>
      <w:sz w:val="30"/>
    </w:rPr>
  </w:style>
  <w:style w:type="paragraph" w:customStyle="1" w:styleId="25">
    <w:name w:val="正文2"/>
    <w:basedOn w:val="Normal"/>
    <w:pPr>
      <w:spacing w:line="300" w:lineRule="auto"/>
      <w:ind w:left="567" w:firstLine="567"/>
    </w:pPr>
    <w:rPr>
      <w:rFonts w:ascii="宋体"/>
      <w:sz w:val="28"/>
    </w:rPr>
  </w:style>
  <w:style w:type="paragraph" w:customStyle="1" w:styleId="13">
    <w:name w:val="标题1下正文"/>
    <w:pPr>
      <w:adjustRightInd w:val="0"/>
      <w:spacing w:before="40" w:after="40" w:line="300" w:lineRule="auto"/>
      <w:ind w:left="280" w:firstLine="550"/>
      <w:jc w:val="both"/>
      <w:textAlignment w:val="baseline"/>
    </w:pPr>
    <w:rPr>
      <w:rFonts w:eastAsia="楷体_GB2312"/>
      <w:sz w:val="28"/>
      <w:lang w:val="en-US" w:eastAsia="zh-CN" w:bidi="ar-SA"/>
    </w:rPr>
  </w:style>
  <w:style w:type="paragraph" w:customStyle="1" w:styleId="a12">
    <w:name w:val="表格左"/>
    <w:basedOn w:val="Normal"/>
    <w:link w:val="CharChar0"/>
    <w:pPr>
      <w:adjustRightInd/>
      <w:jc w:val="left"/>
      <w:textAlignment w:val="auto"/>
    </w:pPr>
    <w:rPr>
      <w:rFonts w:ascii="宋体" w:hAnsi="宋体"/>
      <w:lang w:val="x-none" w:eastAsia="x-none"/>
    </w:rPr>
  </w:style>
  <w:style w:type="paragraph" w:customStyle="1" w:styleId="41">
    <w:name w:val="正文编号4"/>
    <w:basedOn w:val="Normal"/>
    <w:pPr>
      <w:snapToGrid w:val="0"/>
      <w:spacing w:before="60" w:beforeLines="0" w:after="60" w:afterLines="0" w:line="360" w:lineRule="auto"/>
      <w:ind w:left="1021" w:hanging="284"/>
      <w:textAlignment w:val="auto"/>
    </w:pPr>
    <w:rPr>
      <w:snapToGrid w:val="0"/>
      <w:kern w:val="0"/>
      <w:sz w:val="28"/>
    </w:rPr>
  </w:style>
  <w:style w:type="paragraph" w:customStyle="1" w:styleId="a13">
    <w:name w:val="表文字"/>
    <w:pPr>
      <w:widowControl w:val="0"/>
      <w:adjustRightInd w:val="0"/>
      <w:spacing w:line="360" w:lineRule="auto"/>
      <w:jc w:val="center"/>
      <w:textAlignment w:val="baseline"/>
    </w:pPr>
    <w:rPr>
      <w:sz w:val="24"/>
      <w:lang w:val="en-US" w:eastAsia="zh-CN" w:bidi="ar-SA"/>
    </w:rPr>
  </w:style>
  <w:style w:type="paragraph" w:customStyle="1" w:styleId="21020">
    <w:name w:val="正式 标题 2 + 两端对齐 段前: 10磅 段后: 20 磅"/>
    <w:basedOn w:val="Heading2"/>
    <w:pPr>
      <w:spacing w:before="200" w:beforeLines="0" w:after="400" w:afterLines="0"/>
      <w:ind w:left="0"/>
      <w:outlineLvl w:val="9"/>
    </w:pPr>
    <w:rPr>
      <w:rFonts w:ascii="黑体" w:eastAsia="黑体" w:hAnsi="黑体"/>
      <w:kern w:val="2"/>
      <w:sz w:val="28"/>
    </w:rPr>
  </w:style>
  <w:style w:type="paragraph" w:customStyle="1" w:styleId="3h33CharCharChar313Char31CharCharC2">
    <w:name w:val="样式 标题 3h3标题 3 Char Char Char标题 31标题 3 Char标题 31 Char Char C...2"/>
    <w:basedOn w:val="Heading3"/>
    <w:pPr>
      <w:spacing w:before="96" w:beforeLines="0" w:after="96" w:afterLines="0"/>
      <w:outlineLvl w:val="9"/>
    </w:pPr>
    <w:rPr>
      <w:rFonts w:ascii="宋体" w:hAnsi="宋体"/>
      <w:sz w:val="28"/>
    </w:rPr>
  </w:style>
  <w:style w:type="paragraph" w:customStyle="1" w:styleId="248481">
    <w:name w:val="样式 标题 2 + 段前: 4.8 磅 段后: 4.8 磅1"/>
    <w:basedOn w:val="Heading2"/>
    <w:pPr>
      <w:spacing w:before="96" w:beforeLines="0" w:after="96" w:afterLines="0"/>
      <w:ind w:left="0"/>
      <w:outlineLvl w:val="9"/>
    </w:pPr>
    <w:rPr>
      <w:rFonts w:ascii="Times New Roman" w:hAnsi="Times New Roman"/>
    </w:rPr>
  </w:style>
  <w:style w:type="paragraph" w:customStyle="1" w:styleId="s0">
    <w:name w:val="s0"/>
    <w:pPr>
      <w:widowControl w:val="0"/>
      <w:autoSpaceDE w:val="0"/>
      <w:autoSpaceDN w:val="0"/>
      <w:adjustRightInd w:val="0"/>
      <w:spacing w:line="360" w:lineRule="auto"/>
    </w:pPr>
    <w:rPr>
      <w:rFonts w:ascii="????????" w:eastAsia="????????" w:hAnsi="Calibri"/>
      <w:sz w:val="24"/>
      <w:szCs w:val="24"/>
      <w:lang w:val="en-US" w:eastAsia="zh-CN" w:bidi="ar-SA"/>
    </w:rPr>
  </w:style>
  <w:style w:type="paragraph" w:customStyle="1" w:styleId="4-1">
    <w:name w:val="标题4-1"/>
    <w:basedOn w:val="Normal"/>
    <w:link w:val="4-1CharChar"/>
    <w:pPr>
      <w:keepNext/>
      <w:keepLines/>
      <w:adjustRightInd/>
      <w:spacing w:line="360" w:lineRule="auto"/>
      <w:ind w:firstLine="482" w:firstLineChars="200"/>
      <w:textAlignment w:val="auto"/>
    </w:pPr>
    <w:rPr>
      <w:rFonts w:ascii="黑体" w:eastAsia="黑体" w:hAnsi="黑体" w:cs="宋体"/>
      <w:b/>
      <w:bCs/>
      <w:imprint/>
      <w:color w:val="800080"/>
      <w:sz w:val="28"/>
    </w:rPr>
  </w:style>
  <w:style w:type="paragraph" w:customStyle="1" w:styleId="26">
    <w:name w:val="标题2"/>
    <w:basedOn w:val="Heading1"/>
    <w:pPr>
      <w:numPr>
        <w:ilvl w:val="0"/>
        <w:numId w:val="0"/>
      </w:numPr>
      <w:tabs>
        <w:tab w:val="left" w:pos="490"/>
      </w:tabs>
      <w:ind w:left="490" w:hanging="210"/>
      <w:jc w:val="left"/>
      <w:outlineLvl w:val="9"/>
    </w:pPr>
    <w:rPr>
      <w:rFonts w:eastAsia="仿宋_GB2312"/>
      <w:sz w:val="30"/>
    </w:rPr>
  </w:style>
  <w:style w:type="paragraph" w:customStyle="1" w:styleId="33">
    <w:name w:val="样式3"/>
    <w:basedOn w:val="Normal"/>
    <w:pPr>
      <w:widowControl/>
      <w:numPr>
        <w:ilvl w:val="0"/>
        <w:numId w:val="0"/>
      </w:numPr>
      <w:tabs>
        <w:tab w:val="left" w:pos="1400"/>
        <w:tab w:val="left" w:pos="1571"/>
      </w:tabs>
      <w:spacing w:line="360" w:lineRule="auto"/>
      <w:ind w:firstLine="851"/>
    </w:pPr>
    <w:rPr>
      <w:rFonts w:ascii="宋体"/>
      <w:sz w:val="28"/>
    </w:rPr>
  </w:style>
  <w:style w:type="paragraph" w:customStyle="1" w:styleId="34">
    <w:name w:val="正文文字3"/>
    <w:basedOn w:val="21"/>
    <w:pPr>
      <w:snapToGrid w:val="0"/>
      <w:spacing w:before="40" w:beforeLines="0" w:after="40" w:afterLines="0" w:line="360" w:lineRule="auto"/>
      <w:ind w:left="567"/>
      <w:textAlignment w:val="auto"/>
    </w:pPr>
    <w:rPr>
      <w:snapToGrid w:val="0"/>
      <w:kern w:val="0"/>
    </w:rPr>
  </w:style>
  <w:style w:type="paragraph" w:customStyle="1" w:styleId="a14">
    <w:name w:val="文本框"/>
    <w:basedOn w:val="Normal"/>
    <w:pPr>
      <w:adjustRightInd/>
      <w:snapToGrid w:val="0"/>
      <w:jc w:val="center"/>
      <w:textAlignment w:val="auto"/>
    </w:pPr>
    <w:rPr>
      <w:sz w:val="24"/>
    </w:rPr>
  </w:style>
  <w:style w:type="paragraph" w:customStyle="1" w:styleId="50">
    <w:name w:val="正式 标题 5 + 宋体 小四"/>
    <w:basedOn w:val="Heading5"/>
    <w:pPr>
      <w:spacing w:before="96" w:beforeLines="0" w:after="96" w:afterLines="0" w:line="360" w:lineRule="auto"/>
      <w:outlineLvl w:val="9"/>
    </w:pPr>
    <w:rPr>
      <w:rFonts w:ascii="宋体" w:hAnsi="宋体"/>
      <w:b w:val="0"/>
      <w:sz w:val="24"/>
    </w:rPr>
  </w:style>
  <w:style w:type="character" w:customStyle="1" w:styleId="4Char">
    <w:name w:val="标题 4 Char"/>
    <w:basedOn w:val="DefaultParagraphFont"/>
    <w:link w:val="Heading4"/>
    <w:rsid w:val="00CA1EA0"/>
    <w:rPr>
      <w:b/>
      <w:kern w:val="2"/>
      <w:sz w:val="24"/>
    </w:rPr>
  </w:style>
  <w:style w:type="character" w:customStyle="1" w:styleId="5Char">
    <w:name w:val="标题 5 Char"/>
    <w:basedOn w:val="DefaultParagraphFont"/>
    <w:link w:val="Heading5"/>
    <w:rsid w:val="00CA1EA0"/>
    <w:rPr>
      <w:b/>
      <w:kern w:val="2"/>
      <w:sz w:val="28"/>
    </w:rPr>
  </w:style>
  <w:style w:type="character" w:customStyle="1" w:styleId="6Char">
    <w:name w:val="标题 6 Char"/>
    <w:basedOn w:val="DefaultParagraphFont"/>
    <w:link w:val="Heading6"/>
    <w:rsid w:val="00CA1EA0"/>
    <w:rPr>
      <w:rFonts w:eastAsia="黑体"/>
      <w:b/>
      <w:kern w:val="2"/>
      <w:sz w:val="24"/>
    </w:rPr>
  </w:style>
  <w:style w:type="character" w:customStyle="1" w:styleId="7Char">
    <w:name w:val="标题 7 Char"/>
    <w:basedOn w:val="DefaultParagraphFont"/>
    <w:link w:val="Heading7"/>
    <w:rsid w:val="00CA1EA0"/>
    <w:rPr>
      <w:b/>
      <w:kern w:val="2"/>
      <w:sz w:val="24"/>
    </w:rPr>
  </w:style>
  <w:style w:type="character" w:customStyle="1" w:styleId="8Char">
    <w:name w:val="标题 8 Char"/>
    <w:basedOn w:val="DefaultParagraphFont"/>
    <w:link w:val="Heading8"/>
    <w:rsid w:val="00CA1EA0"/>
    <w:rPr>
      <w:rFonts w:eastAsia="黑体"/>
      <w:kern w:val="2"/>
      <w:sz w:val="24"/>
    </w:rPr>
  </w:style>
  <w:style w:type="character" w:customStyle="1" w:styleId="9Char">
    <w:name w:val="标题 9 Char"/>
    <w:basedOn w:val="DefaultParagraphFont"/>
    <w:link w:val="Heading9"/>
    <w:rsid w:val="00CA1EA0"/>
    <w:rPr>
      <w:rFonts w:eastAsia="黑体"/>
      <w:kern w:val="2"/>
      <w:sz w:val="21"/>
    </w:rPr>
  </w:style>
  <w:style w:type="character" w:customStyle="1" w:styleId="Char3">
    <w:name w:val="标题 Char"/>
    <w:basedOn w:val="DefaultParagraphFont"/>
    <w:link w:val="Title"/>
    <w:rsid w:val="00CA1EA0"/>
    <w:rPr>
      <w:b/>
      <w:bCs/>
      <w:kern w:val="2"/>
      <w:sz w:val="32"/>
      <w:szCs w:val="32"/>
    </w:rPr>
  </w:style>
  <w:style w:type="character" w:customStyle="1" w:styleId="Char4">
    <w:name w:val="页脚 Char"/>
    <w:basedOn w:val="DefaultParagraphFont"/>
    <w:link w:val="Footer"/>
    <w:uiPriority w:val="99"/>
    <w:rsid w:val="002007A8"/>
    <w:rPr>
      <w:sz w:val="18"/>
    </w:rPr>
  </w:style>
  <w:style w:type="character" w:customStyle="1" w:styleId="3Char1">
    <w:name w:val="正文文本缩进 3 Char"/>
    <w:basedOn w:val="DefaultParagraphFont"/>
    <w:link w:val="BodyTextIndent3"/>
    <w:rsid w:val="002007A8"/>
    <w:rPr>
      <w:kern w:val="2"/>
      <w:sz w:val="16"/>
      <w:szCs w:val="16"/>
    </w:rPr>
  </w:style>
  <w:style w:type="character" w:styleId="LineNumber">
    <w:name w:val="line number"/>
    <w:basedOn w:val="DefaultParagraphFont"/>
    <w:rsid w:val="002007A8"/>
  </w:style>
  <w:style w:type="character" w:customStyle="1" w:styleId="Char5">
    <w:name w:val="日期 Char"/>
    <w:basedOn w:val="DefaultParagraphFont"/>
    <w:link w:val="Date"/>
    <w:uiPriority w:val="99"/>
    <w:rsid w:val="002007A8"/>
    <w:rPr>
      <w:kern w:val="2"/>
      <w:sz w:val="28"/>
    </w:rPr>
  </w:style>
  <w:style w:type="character" w:customStyle="1" w:styleId="2Char0">
    <w:name w:val="正文文本 2 Char"/>
    <w:basedOn w:val="DefaultParagraphFont"/>
    <w:link w:val="BodyText2"/>
    <w:rsid w:val="002007A8"/>
    <w:rPr>
      <w:kern w:val="2"/>
      <w:sz w:val="21"/>
      <w:szCs w:val="24"/>
    </w:rPr>
  </w:style>
  <w:style w:type="character" w:customStyle="1" w:styleId="2Char1">
    <w:name w:val="正文文本缩进 2 Char"/>
    <w:basedOn w:val="DefaultParagraphFont"/>
    <w:link w:val="BodyTextIndent2"/>
    <w:rsid w:val="002007A8"/>
    <w:rPr>
      <w:kern w:val="2"/>
      <w:sz w:val="28"/>
    </w:rPr>
  </w:style>
  <w:style w:type="character" w:customStyle="1" w:styleId="PlainTextChar">
    <w:name w:val="Plain Text Char"/>
    <w:basedOn w:val="DefaultParagraphFont"/>
    <w:semiHidden/>
    <w:locked/>
    <w:rsid w:val="002007A8"/>
    <w:rPr>
      <w:rFonts w:ascii="宋体" w:hAnsi="Courier New" w:cs="Courier New"/>
      <w:sz w:val="21"/>
      <w:szCs w:val="21"/>
    </w:rPr>
  </w:style>
  <w:style w:type="character" w:customStyle="1" w:styleId="Char6">
    <w:name w:val="正文文本 Char"/>
    <w:basedOn w:val="DefaultParagraphFont"/>
    <w:link w:val="BodyText"/>
    <w:rsid w:val="002007A8"/>
    <w:rPr>
      <w:rFonts w:ascii="宋" w:eastAsia="宋" w:hAnsi="宋"/>
      <w:sz w:val="28"/>
    </w:rPr>
  </w:style>
  <w:style w:type="character" w:customStyle="1" w:styleId="font31">
    <w:name w:val="font31"/>
    <w:basedOn w:val="DefaultParagraphFont"/>
    <w:rsid w:val="002007A8"/>
    <w:rPr>
      <w:rFonts w:ascii="宋体" w:eastAsia="宋体" w:hAnsi="宋体" w:cs="宋体" w:hint="eastAsia"/>
      <w:i w:val="0"/>
      <w:color w:val="000000"/>
      <w:u w:val="none"/>
    </w:rPr>
  </w:style>
  <w:style w:type="character" w:customStyle="1" w:styleId="Char7">
    <w:name w:val="正文文本缩进 Char"/>
    <w:basedOn w:val="DefaultParagraphFont"/>
    <w:link w:val="BodyTextIndent"/>
    <w:rsid w:val="002007A8"/>
    <w:rPr>
      <w:kern w:val="2"/>
      <w:sz w:val="21"/>
    </w:rPr>
  </w:style>
  <w:style w:type="character" w:customStyle="1" w:styleId="Char8">
    <w:name w:val="批注框文本 Char"/>
    <w:basedOn w:val="DefaultParagraphFont"/>
    <w:link w:val="BalloonText"/>
    <w:rsid w:val="002007A8"/>
    <w:rPr>
      <w:kern w:val="2"/>
      <w:sz w:val="18"/>
      <w:szCs w:val="18"/>
    </w:rPr>
  </w:style>
  <w:style w:type="character" w:customStyle="1" w:styleId="font51">
    <w:name w:val="font51"/>
    <w:basedOn w:val="DefaultParagraphFont"/>
    <w:rsid w:val="002007A8"/>
    <w:rPr>
      <w:rFonts w:ascii="宋体" w:eastAsia="宋体" w:hAnsi="宋体" w:cs="宋体" w:hint="eastAsia"/>
      <w:i w:val="0"/>
      <w:color w:val="000000"/>
      <w:u w:val="none"/>
    </w:rPr>
  </w:style>
  <w:style w:type="character" w:customStyle="1" w:styleId="font11">
    <w:name w:val="font11"/>
    <w:basedOn w:val="DefaultParagraphFont"/>
    <w:rsid w:val="002007A8"/>
    <w:rPr>
      <w:rFonts w:ascii="宋体" w:eastAsia="宋体" w:hAnsi="宋体" w:cs="宋体" w:hint="eastAsia"/>
      <w:i w:val="0"/>
      <w:color w:val="000000"/>
      <w:u w:val="none"/>
      <w:vertAlign w:val="superscript"/>
    </w:rPr>
  </w:style>
  <w:style w:type="paragraph" w:styleId="NoSpacing">
    <w:name w:val="No Spacing"/>
    <w:qFormat/>
    <w:rsid w:val="00CA1EA0"/>
    <w:rPr>
      <w:rFonts w:ascii="Calibri" w:hAnsi="Calibri"/>
      <w:sz w:val="22"/>
      <w:szCs w:val="22"/>
      <w:lang w:val="en-US" w:eastAsia="zh-CN" w:bidi="ar-SA"/>
    </w:rPr>
  </w:style>
  <w:style w:type="character" w:customStyle="1" w:styleId="3Char10">
    <w:name w:val="正文文本 3 Char1"/>
    <w:basedOn w:val="DefaultParagraphFont"/>
    <w:uiPriority w:val="99"/>
    <w:semiHidden/>
    <w:rsid w:val="002007A8"/>
    <w:rPr>
      <w:kern w:val="2"/>
      <w:sz w:val="16"/>
      <w:szCs w:val="16"/>
    </w:rPr>
  </w:style>
  <w:style w:type="character" w:customStyle="1" w:styleId="Char10">
    <w:name w:val="正文文本 Char1"/>
    <w:basedOn w:val="DefaultParagraphFont"/>
    <w:uiPriority w:val="99"/>
    <w:semiHidden/>
    <w:rsid w:val="002007A8"/>
    <w:rPr>
      <w:kern w:val="2"/>
      <w:sz w:val="21"/>
      <w:szCs w:val="24"/>
    </w:rPr>
  </w:style>
  <w:style w:type="character" w:customStyle="1" w:styleId="Char11">
    <w:name w:val="正文文本缩进 Char1"/>
    <w:basedOn w:val="DefaultParagraphFont"/>
    <w:uiPriority w:val="99"/>
    <w:semiHidden/>
    <w:rsid w:val="002007A8"/>
    <w:rPr>
      <w:kern w:val="2"/>
      <w:sz w:val="21"/>
      <w:szCs w:val="24"/>
    </w:rPr>
  </w:style>
  <w:style w:type="paragraph" w:customStyle="1" w:styleId="CharChar1CharCharCharCharCharCharCharCharCharCharChar">
    <w:name w:val=" Char Char1 Char Char Char Char Char Char Char Char Char Char Char"/>
    <w:basedOn w:val="Normal"/>
    <w:rsid w:val="002007A8"/>
    <w:pPr>
      <w:widowControl/>
      <w:adjustRightInd/>
      <w:spacing w:after="160" w:line="240" w:lineRule="exact"/>
      <w:jc w:val="left"/>
      <w:textAlignment w:val="auto"/>
    </w:pPr>
    <w:rPr>
      <w:rFonts w:ascii="Verdana" w:hAnsi="Verdana"/>
      <w:kern w:val="0"/>
      <w:sz w:val="20"/>
      <w:lang w:eastAsia="en-US"/>
    </w:rPr>
  </w:style>
  <w:style w:type="paragraph" w:customStyle="1" w:styleId="a15">
    <w:name w:val="土工表格正文"/>
    <w:basedOn w:val="Normal"/>
    <w:rsid w:val="002007A8"/>
    <w:pPr>
      <w:adjustRightInd/>
      <w:spacing w:line="240" w:lineRule="auto"/>
      <w:jc w:val="center"/>
      <w:textAlignment w:val="auto"/>
    </w:pPr>
    <w:rPr>
      <w:rFonts w:ascii="宋体" w:hAnsi="宋体"/>
      <w:szCs w:val="24"/>
    </w:rPr>
  </w:style>
  <w:style w:type="character" w:customStyle="1" w:styleId="Char12">
    <w:name w:val="纯文本 Char1"/>
    <w:basedOn w:val="DefaultParagraphFont"/>
    <w:uiPriority w:val="99"/>
    <w:semiHidden/>
    <w:rsid w:val="002007A8"/>
    <w:rPr>
      <w:rFonts w:ascii="宋体" w:hAnsi="Courier New" w:cs="Courier New"/>
      <w:kern w:val="2"/>
      <w:sz w:val="21"/>
      <w:szCs w:val="21"/>
    </w:rPr>
  </w:style>
  <w:style w:type="character" w:customStyle="1" w:styleId="Char13">
    <w:name w:val="日期 Char1"/>
    <w:basedOn w:val="DefaultParagraphFont"/>
    <w:uiPriority w:val="99"/>
    <w:semiHidden/>
    <w:rsid w:val="002007A8"/>
    <w:rPr>
      <w:kern w:val="2"/>
      <w:sz w:val="21"/>
      <w:szCs w:val="24"/>
    </w:rPr>
  </w:style>
  <w:style w:type="character" w:customStyle="1" w:styleId="2Char10">
    <w:name w:val="正文文本缩进 2 Char1"/>
    <w:basedOn w:val="DefaultParagraphFont"/>
    <w:uiPriority w:val="99"/>
    <w:semiHidden/>
    <w:rsid w:val="002007A8"/>
    <w:rPr>
      <w:kern w:val="2"/>
      <w:sz w:val="21"/>
      <w:szCs w:val="24"/>
    </w:rPr>
  </w:style>
  <w:style w:type="character" w:customStyle="1" w:styleId="Char14">
    <w:name w:val="批注框文本 Char1"/>
    <w:basedOn w:val="DefaultParagraphFont"/>
    <w:uiPriority w:val="99"/>
    <w:semiHidden/>
    <w:rsid w:val="002007A8"/>
    <w:rPr>
      <w:kern w:val="2"/>
      <w:sz w:val="18"/>
      <w:szCs w:val="18"/>
    </w:rPr>
  </w:style>
  <w:style w:type="character" w:customStyle="1" w:styleId="Char15">
    <w:name w:val="标题 Char1"/>
    <w:basedOn w:val="DefaultParagraphFont"/>
    <w:uiPriority w:val="10"/>
    <w:rsid w:val="002007A8"/>
    <w:rPr>
      <w:rFonts w:ascii="Cambria" w:hAnsi="Cambria" w:cs="Times New Roman"/>
      <w:b/>
      <w:bCs/>
      <w:kern w:val="2"/>
      <w:sz w:val="32"/>
      <w:szCs w:val="32"/>
    </w:rPr>
  </w:style>
  <w:style w:type="character" w:customStyle="1" w:styleId="Char16">
    <w:name w:val="页脚 Char1"/>
    <w:basedOn w:val="DefaultParagraphFont"/>
    <w:uiPriority w:val="99"/>
    <w:semiHidden/>
    <w:rsid w:val="002007A8"/>
    <w:rPr>
      <w:kern w:val="2"/>
      <w:sz w:val="18"/>
      <w:szCs w:val="18"/>
    </w:rPr>
  </w:style>
  <w:style w:type="character" w:customStyle="1" w:styleId="Char17">
    <w:name w:val="页眉 Char1"/>
    <w:basedOn w:val="DefaultParagraphFont"/>
    <w:uiPriority w:val="99"/>
    <w:semiHidden/>
    <w:rsid w:val="002007A8"/>
    <w:rPr>
      <w:kern w:val="2"/>
      <w:sz w:val="18"/>
      <w:szCs w:val="18"/>
    </w:rPr>
  </w:style>
  <w:style w:type="character" w:customStyle="1" w:styleId="Char9">
    <w:name w:val="副标题 Char"/>
    <w:basedOn w:val="DefaultParagraphFont"/>
    <w:link w:val="Subtitle"/>
    <w:rsid w:val="00CA1EA0"/>
    <w:rPr>
      <w:rFonts w:ascii="Cambria" w:hAnsi="Cambria"/>
      <w:b/>
      <w:bCs/>
      <w:kern w:val="28"/>
      <w:sz w:val="32"/>
      <w:szCs w:val="32"/>
    </w:rPr>
  </w:style>
  <w:style w:type="character" w:customStyle="1" w:styleId="3Char11">
    <w:name w:val="正文文本缩进 3 Char1"/>
    <w:basedOn w:val="DefaultParagraphFont"/>
    <w:uiPriority w:val="99"/>
    <w:semiHidden/>
    <w:rsid w:val="002007A8"/>
    <w:rPr>
      <w:kern w:val="2"/>
      <w:sz w:val="16"/>
      <w:szCs w:val="16"/>
    </w:rPr>
  </w:style>
  <w:style w:type="character" w:customStyle="1" w:styleId="2Char11">
    <w:name w:val="正文文本 2 Char1"/>
    <w:basedOn w:val="DefaultParagraphFont"/>
    <w:uiPriority w:val="99"/>
    <w:semiHidden/>
    <w:rsid w:val="002007A8"/>
    <w:rPr>
      <w:kern w:val="2"/>
      <w:sz w:val="21"/>
      <w:szCs w:val="24"/>
    </w:rPr>
  </w:style>
  <w:style w:type="table" w:styleId="TableGrid">
    <w:name w:val="Table Grid"/>
    <w:basedOn w:val="TableNormal"/>
    <w:rsid w:val="002007A8"/>
    <w:pPr>
      <w:widowControl w:val="0"/>
      <w:spacing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D1058"/>
    <w:pPr>
      <w:widowControl/>
      <w:adjustRightInd/>
      <w:spacing w:before="100" w:beforeAutospacing="1" w:after="100" w:afterAutospacing="1" w:line="240" w:lineRule="auto"/>
      <w:jc w:val="left"/>
      <w:textAlignment w:val="auto"/>
    </w:pPr>
    <w:rPr>
      <w:rFonts w:ascii="宋体" w:hAnsi="宋体"/>
      <w:kern w:val="0"/>
      <w:sz w:val="24"/>
      <w:szCs w:val="24"/>
    </w:rPr>
  </w:style>
  <w:style w:type="paragraph" w:customStyle="1" w:styleId="001">
    <w:name w:val="标题001"/>
    <w:basedOn w:val="Normal"/>
    <w:rsid w:val="00A6316C"/>
    <w:pPr>
      <w:adjustRightInd/>
      <w:spacing w:before="200" w:after="200" w:line="500" w:lineRule="exact"/>
      <w:textAlignment w:val="auto"/>
    </w:pPr>
    <w:rPr>
      <w:rFonts w:ascii="黑体" w:eastAsia="黑体" w:hAnsi="宋体"/>
      <w:color w:val="000000"/>
      <w:sz w:val="24"/>
    </w:rPr>
  </w:style>
  <w:style w:type="paragraph" w:customStyle="1" w:styleId="a16">
    <w:name w:val="正文机构图"/>
    <w:basedOn w:val="Normal"/>
    <w:rsid w:val="00A6316C"/>
    <w:pPr>
      <w:adjustRightInd/>
      <w:spacing w:line="240" w:lineRule="auto"/>
      <w:jc w:val="center"/>
      <w:textAlignment w:val="auto"/>
    </w:pPr>
    <w:rPr>
      <w:szCs w:val="24"/>
    </w:rPr>
  </w:style>
  <w:style w:type="paragraph" w:customStyle="1" w:styleId="a17">
    <w:name w:val="表内容"/>
    <w:basedOn w:val="Normal"/>
    <w:rsid w:val="00A6316C"/>
    <w:pPr>
      <w:adjustRightInd/>
      <w:spacing w:line="320" w:lineRule="exact"/>
      <w:textAlignment w:val="auto"/>
    </w:pPr>
    <w:rPr>
      <w:noProof/>
      <w:kern w:val="24"/>
      <w:szCs w:val="21"/>
    </w:rPr>
  </w:style>
  <w:style w:type="paragraph" w:customStyle="1" w:styleId="0010">
    <w:name w:val="正文001"/>
    <w:basedOn w:val="Normal"/>
    <w:rsid w:val="00A6316C"/>
    <w:pPr>
      <w:adjustRightInd/>
      <w:spacing w:line="500" w:lineRule="exact"/>
      <w:ind w:firstLine="200" w:firstLineChars="200"/>
      <w:textAlignment w:val="auto"/>
    </w:pPr>
    <w:rPr>
      <w:rFonts w:ascii="华文宋体" w:eastAsia="华文宋体" w:hAnsi="华文宋体"/>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numbering" Target="numbering.xml" /><Relationship Id="rId6"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7261D-9EC0-48FB-B911-C47006934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2052-9.1.0.4856</vt:lpwstr>
  </property>
</Properties>
</file>