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2410" w:firstLineChars="500"/>
        <w:rPr>
          <w:spacing w:val="21"/>
          <w:sz w:val="44"/>
          <w:szCs w:val="44"/>
        </w:rPr>
      </w:pPr>
      <w:r>
        <w:rPr>
          <w:spacing w:val="21"/>
          <w:sz w:val="44"/>
          <w:szCs w:val="44"/>
        </w:rPr>
        <w:t>铺种草皮施工方案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right="0"/>
        <w:rPr>
          <w:spacing w:val="21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z w:val="30"/>
          <w:szCs w:val="30"/>
        </w:rPr>
      </w:pPr>
      <w:r>
        <w:rPr>
          <w:sz w:val="30"/>
          <w:szCs w:val="30"/>
        </w:rPr>
        <w:t>一、草皮铺种施工工序：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地形细整→定点放线→草坪栽植→施工期养护→养护管理期养护→竣工验收移交。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pacing w:val="13"/>
          <w:sz w:val="30"/>
          <w:szCs w:val="30"/>
        </w:rPr>
      </w:pPr>
      <w:r>
        <w:rPr>
          <w:spacing w:val="13"/>
          <w:sz w:val="30"/>
          <w:szCs w:val="30"/>
        </w:rPr>
        <w:t>二、材料准备：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1、肥尧表土深10公分、复合肥料、水等应符合植物生长要求；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2、草皮种子为长不高的国产优良种子。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pacing w:val="13"/>
          <w:sz w:val="30"/>
          <w:szCs w:val="30"/>
        </w:rPr>
      </w:pPr>
      <w:r>
        <w:rPr>
          <w:spacing w:val="13"/>
          <w:sz w:val="30"/>
          <w:szCs w:val="30"/>
        </w:rPr>
        <w:t>三、地形平整：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1</w:t>
      </w:r>
      <w:r>
        <w:rPr>
          <w:spacing w:val="10"/>
        </w:rPr>
        <w:t>、地形要求，应使整个地形的坡面曲线保持排水通畅，清除多余的土、石头、杂物并运走，少土的地块要补土，由里向外施工，边造型，边压实，施工过程中机械不得在栽植表</w:t>
      </w:r>
      <w:r>
        <w:t>层土上施压。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2</w:t>
      </w:r>
      <w:r>
        <w:rPr>
          <w:spacing w:val="11"/>
        </w:rPr>
        <w:t>、人工细做覆盖面层，保持表面土质平整疏松，并清除杂物。人工平整前首先安装好</w:t>
      </w:r>
      <w:r>
        <w:t>路牙石。从边缘逐步向中间收拢，使整个地形坡面曲线和顺、排水通畅。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3、种植地块种植土层最低厚度，草坪必须要30㎝深。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pacing w:val="14"/>
          <w:sz w:val="30"/>
          <w:szCs w:val="30"/>
        </w:rPr>
      </w:pPr>
      <w:r>
        <w:rPr>
          <w:spacing w:val="14"/>
          <w:sz w:val="30"/>
          <w:szCs w:val="30"/>
        </w:rPr>
        <w:t>四、定点放线：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1</w:t>
      </w:r>
      <w:r>
        <w:rPr>
          <w:spacing w:val="11"/>
        </w:rPr>
        <w:t>、首先按工程布置的种植地段、种植位置及品种的轮廓，进行放样，按现场工程部工</w:t>
      </w:r>
      <w:r>
        <w:t>程师提供的水准点、确定放样基准点。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2</w:t>
      </w:r>
      <w:r>
        <w:rPr>
          <w:spacing w:val="10"/>
        </w:rPr>
        <w:t>、分别对绿化苗木栽植位置等进行放样，每次放样后，报请现场工程师进行审核，核</w:t>
      </w:r>
      <w:r>
        <w:t>准后、进行下一道工序的施工。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z w:val="30"/>
          <w:szCs w:val="30"/>
        </w:rPr>
      </w:pPr>
      <w:r>
        <w:rPr>
          <w:sz w:val="30"/>
          <w:szCs w:val="30"/>
        </w:rPr>
        <w:t>五、草坪铺种施工方案：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</w:pPr>
      <w:r>
        <w:t>场地准备</w:t>
      </w:r>
      <w:r>
        <w:rPr>
          <w:spacing w:val="-24"/>
        </w:rPr>
        <w:t>铺设草坪和栽植其它植物不同，在建造完成以后，地形和土壤条件很难再行改变。要想</w:t>
      </w:r>
      <w:r>
        <w:t>得到高质量的草坪，应在铺设前对场地进行处理，主要应考虑地形处理、土壤改良及做好排灌系统。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right="0" w:rightChars="0"/>
      </w:pPr>
      <w:r>
        <w:t>2、土层的厚度：草坪植物的根系80%分布在40cm</w:t>
      </w:r>
      <w:r>
        <w:rPr>
          <w:spacing w:val="-3"/>
        </w:rPr>
        <w:t>以上的土层中，而且</w:t>
      </w:r>
      <w:r>
        <w:t>50%以上的是在地表以下20cm的范围内。为了使草坪保持优良的质量，减少管理费用，应尽可能使土层厚度达到40cm左右，最好不小于30cm，在小于30cm的地方应加厚土层。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3、土地的平整与耕翻：这一工序的目的是为草坪植物的根系生长创造条件。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3.1</w:t>
      </w:r>
      <w:r>
        <w:rPr>
          <w:spacing w:val="-7"/>
        </w:rPr>
        <w:t>杂草与杂物的清除，清除目的是为了便于土地的耕翻与平整，但更主要的是为了消</w:t>
      </w:r>
      <w:r>
        <w:t>灭多年生杂草，为避免草坪建成后杂草与草坪草争水分、养料，所以在种草前应彻底加以消灭。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3.2初步平整、施基肥及耕翻，在清除了杂草、杂物的地面上应初步作一次起高填低的平整，平整后撒施基肥，然后普遍进行一次耕翻。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3.3更换杂土与最后平整。在耕翻过程中，若发现局部地段地质欠佳或混杂的杂土过多，</w:t>
      </w:r>
      <w:r>
        <w:rPr>
          <w:spacing w:val="9"/>
        </w:rPr>
        <w:t>则应换土，为了确保新设草坪的平整，在换土或耕翻后应灌一次透水或滚压２遍，使坚实不</w:t>
      </w:r>
      <w:r>
        <w:t>同的地方能显出高低，以利最后平整时加以调整。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3.4</w:t>
      </w:r>
      <w:r>
        <w:rPr>
          <w:spacing w:val="-6"/>
        </w:rPr>
        <w:t>为提高土壤肥力，最好施一些优质的有机肥料做基肥。但勿直接用家畜肥粪，因其</w:t>
      </w:r>
      <w:r>
        <w:t>中含有大量杂草种籽，会造成以后草坪中野草孳生，后患无穷。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4、排水及灌溉系统</w:t>
      </w:r>
      <w:r>
        <w:rPr>
          <w:spacing w:val="-25"/>
        </w:rPr>
        <w:t>草坪与其它场地一样，需要考虑排除地面水，因此，最后平整地面时，要结合考虑地面</w:t>
      </w:r>
      <w:r>
        <w:t>排水问题。不能有低凹处，以避免积水。草坪多利用缓坡来排水，在一定面积内修一条缓坡的沟道，其最低下的一端可设雨水口接纳排出的地面水，并经地下管道排走，或以沟直接与湖池相联。理想的平坦草坪的表面应是中部稍高，逐渐向四周或边缘倾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z w:val="30"/>
          <w:szCs w:val="30"/>
        </w:rPr>
      </w:pPr>
      <w:r>
        <w:rPr>
          <w:sz w:val="30"/>
          <w:szCs w:val="30"/>
        </w:rPr>
        <w:t>5、草坪种植施工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5.1播种法：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5.1.1</w:t>
      </w:r>
      <w:r>
        <w:rPr>
          <w:spacing w:val="-29"/>
        </w:rPr>
        <w:t>种子的质量：质量指两方面：一是纯度，二是发芽率。一般要求纯度在</w:t>
      </w:r>
      <w:r>
        <w:t>98%以上，发芽率在85%以上。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5.1.2种子的处理：为了提高发芽率，达到苗全、苗壮的目的，在播种前可对种子加以处理。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5.1.3</w:t>
      </w:r>
      <w:r>
        <w:rPr>
          <w:spacing w:val="-8"/>
        </w:rPr>
        <w:t>播种量：应根据草种、种子发芽率来确定种子播种量，种子有单播和</w:t>
      </w:r>
      <w:r>
        <w:t>2~3种混播的，单播时，一般用量为10~20g/㎡。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5.2播种：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5.2.1选择无风或微风天气进行，机械播种播2-4次，保证播量准确，播撒均匀。5.2.2为取得更好的效果必要时可进行植前施肥，对整好的场地，均匀撒施熟化的有机肥3kg/m2</w:t>
      </w:r>
      <w:r>
        <w:rPr>
          <w:spacing w:val="-18"/>
        </w:rPr>
        <w:t>、复合肥</w:t>
      </w:r>
      <w:r>
        <w:t>0.08 kg/m2</w:t>
      </w:r>
      <w:r>
        <w:rPr>
          <w:spacing w:val="-6"/>
        </w:rPr>
        <w:t>，再进行土壤翻耕，然后用铁耙将表土耙平细保证细整后</w:t>
      </w:r>
      <w:r>
        <w:t>的坪床不出现坑洼高低不平的现象，以免浇水或雨天积水而造成草坪生长不良。细整后的坪床准备播种。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5.2.3</w:t>
      </w:r>
      <w:r>
        <w:rPr>
          <w:spacing w:val="-7"/>
        </w:rPr>
        <w:t>白三叶播种量以发芽率及土壤条件来决定。发芽率高、土壤条件好则可减少草种</w:t>
      </w:r>
      <w:r>
        <w:t>播种量、反之增大草种播种量。一般为10-15 g/m2，用播种机撒播均匀。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5.2.4覆土镇压：播种后，用覆土耙进行覆土2 次以上，覆厚0.2cm，之后用50-80kg滚筒进行镇压2次，确保草种与土壤接触紧密、坪床具有一定的紧实度。覆盖：选用草苫子进行覆盖，保湿、防止种子流失、减少径流对地表的冲刷而导致地表板结。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5.2.5播后24小时内进行第一次喷灌，喷湿土壤5-10cm，1天喷</w:t>
      </w:r>
      <w:r>
        <w:rPr>
          <w:spacing w:val="3"/>
        </w:rPr>
        <w:t>2-3</w:t>
      </w:r>
      <w:r>
        <w:t>遍，保证坪床湿</w:t>
      </w:r>
      <w:r>
        <w:rPr>
          <w:spacing w:val="-42"/>
        </w:rPr>
        <w:t>润，直至种子发芽，发芽后</w:t>
      </w:r>
      <w:r>
        <w:t>20</w:t>
      </w:r>
      <w:r>
        <w:rPr>
          <w:spacing w:val="-81"/>
        </w:rPr>
        <w:t>天，保证</w:t>
      </w:r>
      <w:r>
        <w:t>2-3</w:t>
      </w:r>
      <w:r>
        <w:rPr>
          <w:spacing w:val="-19"/>
        </w:rPr>
        <w:t>天对草坪进行一次喷灌，之后每</w:t>
      </w:r>
      <w:r>
        <w:t>3-5</w:t>
      </w:r>
      <w:r>
        <w:rPr>
          <w:spacing w:val="6"/>
        </w:rPr>
        <w:t>天对草坪进</w:t>
      </w:r>
      <w:r>
        <w:t>行一次喷灌，直至成坪。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5.2.6揭除覆盖物：待幼苗出土整齐后，选择阴雨天或晴天的傍晚进行，并注意揭除后的养护工作，防止造成幼苗脱水伤害。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5.2.7草坪草生长到5叶期时，用速效氮(4-8g/m2)对草坪进行第一次追肥，当草坪生长至10-12cm时，对草坪进行第一次修剪，选用悬刀式剪草机修剪，剪高</w:t>
      </w:r>
      <w:r>
        <w:rPr>
          <w:spacing w:val="2"/>
        </w:rPr>
        <w:t>7-8cm</w:t>
      </w:r>
      <w: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5.2.8苗期进行3-5</w:t>
      </w:r>
      <w:r>
        <w:rPr>
          <w:spacing w:val="-10"/>
        </w:rPr>
        <w:t>次杂草防除工作，采用化学防治与人工拔除相结合。做好苗期病虫</w:t>
      </w:r>
      <w:r>
        <w:t>害防治工作，如幼苗凋萎病、根腐病及食叶、食茎害虫的发生。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5.3草皮分栽铺植：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5.3.1以生长健壮的草坪做草源地，草源地的土壤若过于干燥，应在掘草前灌水。掘取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草根，其根部最好多带一些宿土，掘后及时装车运走，将草要堆放在阴凉之处，堆入要薄，并经常喷水保持草根潮湿，必要时可搭荫棚存放。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5.3.2草皮建植采用分栽草根与铺草块的方式进行铺植，草块选择无杂草、生长势好，无病虫害的草源，草皮移植前24小时修剪并喷水，镇压保持土壤湿润，较好起草皮。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5.3.3起草皮规格规格宜为30cm×30cm，厚度掌握在3—5cm适宜，否则运输不易，铺植时草皮根系也不容易与原地形土壤相结合而扎根。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5.3.4草皮运输时应在运输车上用木板分置2—3层，以免卸车草皮破损。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5.3.5</w:t>
      </w:r>
      <w:r>
        <w:rPr>
          <w:spacing w:val="-6"/>
        </w:rPr>
        <w:t>草皮铺植于地面时，草皮间应有</w:t>
      </w:r>
      <w:r>
        <w:t>3-5cm</w:t>
      </w:r>
      <w:r>
        <w:rPr>
          <w:spacing w:val="-16"/>
        </w:rPr>
        <w:t>的间距，后用</w:t>
      </w:r>
      <w:r>
        <w:t>0.27T</w:t>
      </w:r>
      <w:r>
        <w:rPr>
          <w:spacing w:val="-10"/>
        </w:rPr>
        <w:t>重的碾压器压平，也</w:t>
      </w:r>
      <w:r>
        <w:t>可用圆筒或人工脚踩，使草皮与土壤结合紧密，无空隙，易于生根，保证草皮成活。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5.3.6</w:t>
      </w:r>
      <w:r>
        <w:rPr>
          <w:spacing w:val="-9"/>
        </w:rPr>
        <w:t>草皮压紧后浇第一遍透水，保证坪床</w:t>
      </w:r>
      <w:r>
        <w:t>5—10cm</w:t>
      </w:r>
      <w:r>
        <w:rPr>
          <w:spacing w:val="-10"/>
        </w:rPr>
        <w:t>湿润，使草皮恢复原色或失水不易</w:t>
      </w:r>
      <w:r>
        <w:t>过多，之后每隔3—4天浇一次水，以保证草皮的需水量。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5.3.7保证滚压和浇水，直到草皮生根而转到正常的养护管理。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rFonts w:hint="eastAsia" w:ascii="宋体" w:hAnsi="宋体" w:eastAsia="宋体" w:cs="宋体"/>
          <w:spacing w:val="12"/>
          <w:sz w:val="30"/>
          <w:szCs w:val="30"/>
        </w:rPr>
      </w:pPr>
      <w:r>
        <w:rPr>
          <w:rFonts w:hint="eastAsia" w:ascii="宋体" w:hAnsi="宋体" w:eastAsia="宋体" w:cs="宋体"/>
          <w:spacing w:val="12"/>
          <w:sz w:val="30"/>
          <w:szCs w:val="30"/>
        </w:rPr>
        <w:t>六、养护管理期的施工方案：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pacing w:val="-25"/>
        </w:rPr>
      </w:pPr>
      <w:r>
        <w:t>1</w:t>
      </w:r>
      <w:r>
        <w:rPr>
          <w:spacing w:val="-25"/>
        </w:rPr>
        <w:t>、本项目工程竣工验收合格后，即进入养护管理期。为巩固绿化成果，保障绿化效果，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发挥其功能和作用，必须加强养护管理期的养护管理力度。全部按照《城市园林绿化养护管理标准》中一级标准进行养护。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2、重视各类植物的病虫害防治工作，贯彻“预防为主，综合防治”的方针，依照生物防治、物理防治和化学防治相结合的原则控制各类病虫害的发生。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3.1认真落实养护管理人员组成。</w:t>
      </w:r>
      <w:r>
        <w:rPr>
          <w:spacing w:val="-25"/>
        </w:rPr>
        <w:t>根据工程的实际情况，选派对工程环境熟悉、技术好、素质高、工程能力强的人员组成</w:t>
      </w:r>
      <w:r>
        <w:t>养护队，进行工程缺陷责任期的养护管理。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3.2配备施工机械设备，满足养护管理需求。</w:t>
      </w:r>
      <w:r>
        <w:rPr>
          <w:spacing w:val="-25"/>
        </w:rPr>
        <w:t>在工程验收后，要认真落实并配备好工程养护管理期的养护机械、设备、设施等。同时</w:t>
      </w:r>
      <w:r>
        <w:t>做好调试、维修，保持良好的技术状态，确保工程需要。具体配备灌水设备、绿篱修剪机或割灌机等设备。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3.3切实搞好养护管理的技术管理。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3.3.1施肥：</w:t>
      </w:r>
      <w:r>
        <w:rPr>
          <w:spacing w:val="-36"/>
        </w:rPr>
        <w:t>追施肥料，平衡营养。对绿化栽植的树木、</w:t>
      </w:r>
      <w:r>
        <w:rPr>
          <w:spacing w:val="-25"/>
        </w:rPr>
        <w:t>草坪，加强营养诊断观察分析，</w:t>
      </w:r>
      <w:r>
        <w:t>并结合灌水进行追施肥料，保持营养平衡，生长健壮。具体追施的肥料以腐熟有机肥为主，乔木、大灌木平均按5Kg/株每次追施，小灌木平均按0.5Kg/株，草坪平均按3-5Kg/m</w:t>
      </w:r>
      <w:r>
        <w:rPr>
          <w:sz w:val="28"/>
          <w:szCs w:val="28"/>
        </w:rPr>
        <w:t>2</w:t>
      </w:r>
      <w:r>
        <w:t>追施。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3.3.2</w:t>
      </w:r>
      <w:r>
        <w:rPr>
          <w:spacing w:val="-7"/>
        </w:rPr>
        <w:t>浇水：浇水的水量、次数、间隔以具体的季节和土壤缺水情况来确定。夏季浇水</w:t>
      </w:r>
      <w:r>
        <w:t>宜在清晨和傍晚进行，含盐量或矿化度较高的水源不宜采用。冬季应在封冻前浇一次冻水。早春前应浇返青水。施肥后应及时浇水，以利于肥料溶解和吸收。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3.3.3预防病、虫害与各种灾害的发生：</w:t>
      </w:r>
      <w:r>
        <w:rPr>
          <w:spacing w:val="-26"/>
        </w:rPr>
        <w:t>对树木、草坪病虫害本着“预防为主、防治结合”和“治早、治小、治了”的原则，切</w:t>
      </w:r>
      <w:r>
        <w:t>实加强病虫害的预防。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3.4地被植物管护的特殊要求：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rPr>
          <w:spacing w:val="-8"/>
        </w:rPr>
      </w:pPr>
      <w:r>
        <w:t>3.4.1</w:t>
      </w:r>
      <w:r>
        <w:rPr>
          <w:spacing w:val="-8"/>
        </w:rPr>
        <w:t>地被植物每次修剪的高度可参照设计图纸要求进行。修剪应避开炎热、大风等不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利的天气和时间。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3.4.2</w:t>
      </w:r>
      <w:r>
        <w:rPr>
          <w:spacing w:val="-7"/>
        </w:rPr>
        <w:t>地被植物的浇水应浸透土壤深达根部。北方地区早春及入冬前应浇返青水和封冻</w:t>
      </w:r>
      <w:r>
        <w:t>水。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t>3.4.3</w:t>
      </w:r>
      <w:r>
        <w:rPr>
          <w:spacing w:val="-10"/>
        </w:rPr>
        <w:t>地被植物应合理施肥。有机肥每隔</w:t>
      </w:r>
      <w:r>
        <w:t>1-2年施用1</w:t>
      </w:r>
      <w:r>
        <w:rPr>
          <w:spacing w:val="-10"/>
        </w:rPr>
        <w:t>次，一般在秋季施用追肥一般每</w:t>
      </w:r>
      <w:r>
        <w:t>年2-3次，化肥和其他微量元量肥按需施用。施肥应因地制宜，小雨前后施肥最佳。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EB7A"/>
    <w:multiLevelType w:val="singleLevel"/>
    <w:tmpl w:val="5A9FEB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14F8"/>
    <w:rsid w:val="15F11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pass-clearbtn-smsverifycode"/>
    <w:basedOn w:val="3"/>
    <w:uiPriority w:val="0"/>
  </w:style>
  <w:style w:type="character" w:customStyle="1" w:styleId="6">
    <w:name w:val="pass-clearbtn-smsverifycode1"/>
    <w:basedOn w:val="3"/>
    <w:uiPriority w:val="0"/>
  </w:style>
  <w:style w:type="character" w:customStyle="1" w:styleId="7">
    <w:name w:val="pass-clearbtn-smsverifycode2"/>
    <w:basedOn w:val="3"/>
    <w:uiPriority w:val="0"/>
  </w:style>
  <w:style w:type="character" w:customStyle="1" w:styleId="8">
    <w:name w:val="pass-clearbtn-verifycode"/>
    <w:basedOn w:val="3"/>
    <w:uiPriority w:val="0"/>
  </w:style>
  <w:style w:type="character" w:customStyle="1" w:styleId="9">
    <w:name w:val="pass-clearbtn-verifycode1"/>
    <w:basedOn w:val="3"/>
    <w:uiPriority w:val="0"/>
  </w:style>
  <w:style w:type="character" w:customStyle="1" w:styleId="10">
    <w:name w:val="pass-clearbtn-verifycode2"/>
    <w:basedOn w:val="3"/>
    <w:uiPriority w:val="0"/>
  </w:style>
  <w:style w:type="character" w:customStyle="1" w:styleId="11">
    <w:name w:val="pass-placeholder-username"/>
    <w:basedOn w:val="3"/>
    <w:uiPriority w:val="0"/>
    <w:rPr>
      <w:bdr w:val="none" w:color="auto" w:sz="0" w:space="0"/>
    </w:rPr>
  </w:style>
  <w:style w:type="character" w:customStyle="1" w:styleId="12">
    <w:name w:val="pass-placeholder-username1"/>
    <w:basedOn w:val="3"/>
    <w:uiPriority w:val="0"/>
    <w:rPr>
      <w:bdr w:val="none" w:color="auto" w:sz="0" w:space="0"/>
    </w:rPr>
  </w:style>
  <w:style w:type="character" w:customStyle="1" w:styleId="13">
    <w:name w:val="pass-placeholder-username2"/>
    <w:basedOn w:val="3"/>
    <w:uiPriority w:val="0"/>
    <w:rPr>
      <w:bdr w:val="none" w:color="auto" w:sz="0" w:space="0"/>
    </w:rPr>
  </w:style>
  <w:style w:type="character" w:customStyle="1" w:styleId="14">
    <w:name w:val="pass-placeholder-smsphone"/>
    <w:basedOn w:val="3"/>
    <w:uiPriority w:val="0"/>
    <w:rPr>
      <w:bdr w:val="none" w:color="auto" w:sz="0" w:space="0"/>
    </w:rPr>
  </w:style>
  <w:style w:type="character" w:customStyle="1" w:styleId="15">
    <w:name w:val="pass-placeholder-smsphone1"/>
    <w:basedOn w:val="3"/>
    <w:uiPriority w:val="0"/>
    <w:rPr>
      <w:bdr w:val="none" w:color="auto" w:sz="0" w:space="0"/>
    </w:rPr>
  </w:style>
  <w:style w:type="character" w:customStyle="1" w:styleId="16">
    <w:name w:val="pass-placeholder-smsphone2"/>
    <w:basedOn w:val="3"/>
    <w:uiPriority w:val="0"/>
    <w:rPr>
      <w:bdr w:val="none" w:color="auto" w:sz="0" w:space="0"/>
    </w:rPr>
  </w:style>
  <w:style w:type="character" w:customStyle="1" w:styleId="17">
    <w:name w:val="pass-placeholder-password"/>
    <w:basedOn w:val="3"/>
    <w:uiPriority w:val="0"/>
    <w:rPr>
      <w:bdr w:val="none" w:color="auto" w:sz="0" w:space="0"/>
    </w:rPr>
  </w:style>
  <w:style w:type="character" w:customStyle="1" w:styleId="18">
    <w:name w:val="pass-placeholder-password1"/>
    <w:basedOn w:val="3"/>
    <w:uiPriority w:val="0"/>
    <w:rPr>
      <w:bdr w:val="none" w:color="auto" w:sz="0" w:space="0"/>
    </w:rPr>
  </w:style>
  <w:style w:type="character" w:customStyle="1" w:styleId="19">
    <w:name w:val="pass-placeholder-password2"/>
    <w:basedOn w:val="3"/>
    <w:uiPriority w:val="0"/>
    <w:rPr>
      <w:bdr w:val="none" w:color="auto" w:sz="0" w:space="0"/>
    </w:rPr>
  </w:style>
  <w:style w:type="character" w:customStyle="1" w:styleId="20">
    <w:name w:val="pass-placeholder"/>
    <w:basedOn w:val="3"/>
    <w:uiPriority w:val="0"/>
  </w:style>
  <w:style w:type="character" w:customStyle="1" w:styleId="21">
    <w:name w:val="pass-placeholder1"/>
    <w:basedOn w:val="3"/>
    <w:uiPriority w:val="0"/>
  </w:style>
  <w:style w:type="character" w:customStyle="1" w:styleId="22">
    <w:name w:val="pass-placeholder2"/>
    <w:basedOn w:val="3"/>
    <w:uiPriority w:val="0"/>
  </w:style>
  <w:style w:type="character" w:customStyle="1" w:styleId="23">
    <w:name w:val="pass-placeholder3"/>
    <w:basedOn w:val="3"/>
    <w:uiPriority w:val="0"/>
  </w:style>
  <w:style w:type="character" w:customStyle="1" w:styleId="24">
    <w:name w:val="keyword-span-wrap"/>
    <w:basedOn w:val="3"/>
    <w:uiPriority w:val="0"/>
    <w:rPr>
      <w:color w:val="19A97B"/>
    </w:rPr>
  </w:style>
  <w:style w:type="character" w:customStyle="1" w:styleId="25">
    <w:name w:val="pass-generalerror"/>
    <w:basedOn w:val="3"/>
    <w:uiPriority w:val="0"/>
    <w:rPr>
      <w:color w:val="FC4343"/>
      <w:sz w:val="18"/>
      <w:szCs w:val="18"/>
      <w:bdr w:val="none" w:color="auto" w:sz="0" w:space="0"/>
    </w:rPr>
  </w:style>
  <w:style w:type="character" w:customStyle="1" w:styleId="26">
    <w:name w:val="open"/>
    <w:basedOn w:val="3"/>
    <w:uiPriority w:val="0"/>
  </w:style>
  <w:style w:type="character" w:customStyle="1" w:styleId="27">
    <w:name w:val="pass-placeholder4"/>
    <w:basedOn w:val="3"/>
    <w:uiPriority w:val="0"/>
  </w:style>
  <w:style w:type="character" w:customStyle="1" w:styleId="28">
    <w:name w:val="pass-placeholder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2018-03-07T13:18:00Z</dcterms:created>
  <dc:creator>Administrator</dc:creator>
  <cp:lastModifiedBy>Administrator</cp:lastModifiedBy>
  <dcterms:modified xsi:type="dcterms:W3CDTF">2018-03-07T13:47:16Z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