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x-wmf" Extension="wmf"/>
  <Default ContentType="image/png" Extension="png"/>
  <Override ContentType="image/x-emf" PartName="/word/media/image2.emf"/>
  <Override ContentType="image/x-emf" PartName="/word/media/image3.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44"/>
          <w:szCs w:val="44"/>
        </w:rPr>
      </w:pPr>
      <w:r>
        <w:rPr>
          <w:rFonts w:hint="eastAsia"/>
          <w:b/>
          <w:sz w:val="44"/>
          <w:szCs w:val="44"/>
        </w:rPr>
        <w:t>外国语大学雁塔区住宅楼C#住宅楼</w:t>
      </w:r>
    </w:p>
    <w:p>
      <w:pPr>
        <w:jc w:val="center"/>
        <w:rPr>
          <w:b/>
          <w:sz w:val="44"/>
          <w:szCs w:val="44"/>
        </w:rPr>
      </w:pPr>
    </w:p>
    <w:p>
      <w:pPr>
        <w:jc w:val="center"/>
        <w:rPr>
          <w:b/>
          <w:sz w:val="44"/>
          <w:szCs w:val="44"/>
        </w:rPr>
      </w:pPr>
      <w:r>
        <w:rPr>
          <w:rFonts w:hint="eastAsia"/>
          <w:b/>
          <w:sz w:val="44"/>
          <w:szCs w:val="44"/>
        </w:rPr>
        <w:t>临</w:t>
      </w:r>
    </w:p>
    <w:p>
      <w:pPr>
        <w:jc w:val="center"/>
        <w:rPr>
          <w:b/>
          <w:sz w:val="44"/>
          <w:szCs w:val="44"/>
        </w:rPr>
      </w:pPr>
      <w:r>
        <w:rPr>
          <w:rFonts w:hint="eastAsia"/>
          <w:b/>
          <w:sz w:val="44"/>
          <w:szCs w:val="44"/>
        </w:rPr>
        <w:t>水</w:t>
      </w:r>
    </w:p>
    <w:p>
      <w:pPr>
        <w:jc w:val="center"/>
        <w:rPr>
          <w:b/>
          <w:sz w:val="44"/>
          <w:szCs w:val="44"/>
        </w:rPr>
      </w:pPr>
      <w:r>
        <w:rPr>
          <w:rFonts w:hint="eastAsia"/>
          <w:b/>
          <w:sz w:val="44"/>
          <w:szCs w:val="44"/>
        </w:rPr>
        <w:t>临</w:t>
      </w:r>
    </w:p>
    <w:p>
      <w:pPr>
        <w:jc w:val="center"/>
        <w:rPr>
          <w:b/>
          <w:sz w:val="44"/>
          <w:szCs w:val="44"/>
        </w:rPr>
      </w:pPr>
      <w:r>
        <w:rPr>
          <w:rFonts w:hint="eastAsia"/>
          <w:b/>
          <w:sz w:val="44"/>
          <w:szCs w:val="44"/>
        </w:rPr>
        <w:t>电</w:t>
      </w:r>
    </w:p>
    <w:p>
      <w:pPr>
        <w:jc w:val="center"/>
        <w:rPr>
          <w:b/>
          <w:sz w:val="44"/>
          <w:szCs w:val="44"/>
        </w:rPr>
      </w:pPr>
      <w:r>
        <w:rPr>
          <w:rFonts w:hint="eastAsia"/>
          <w:b/>
          <w:sz w:val="44"/>
          <w:szCs w:val="44"/>
        </w:rPr>
        <w:t>施</w:t>
      </w:r>
    </w:p>
    <w:p>
      <w:pPr>
        <w:jc w:val="center"/>
        <w:rPr>
          <w:b/>
          <w:sz w:val="44"/>
          <w:szCs w:val="44"/>
        </w:rPr>
      </w:pPr>
      <w:r>
        <w:rPr>
          <w:rFonts w:hint="eastAsia"/>
          <w:b/>
          <w:sz w:val="44"/>
          <w:szCs w:val="44"/>
        </w:rPr>
        <w:t>工</w:t>
      </w:r>
    </w:p>
    <w:p>
      <w:pPr>
        <w:jc w:val="center"/>
        <w:rPr>
          <w:b/>
          <w:sz w:val="44"/>
          <w:szCs w:val="44"/>
        </w:rPr>
      </w:pPr>
      <w:r>
        <w:rPr>
          <w:rFonts w:hint="eastAsia"/>
          <w:b/>
          <w:sz w:val="44"/>
          <w:szCs w:val="44"/>
        </w:rPr>
        <w:t>方</w:t>
      </w:r>
    </w:p>
    <w:p>
      <w:pPr>
        <w:jc w:val="center"/>
        <w:rPr>
          <w:b/>
          <w:sz w:val="44"/>
          <w:szCs w:val="44"/>
        </w:rPr>
      </w:pPr>
      <w:r>
        <w:rPr>
          <w:rFonts w:hint="eastAsia"/>
          <w:b/>
          <w:sz w:val="44"/>
          <w:szCs w:val="44"/>
        </w:rPr>
        <w:t>案</w:t>
      </w:r>
    </w:p>
    <w:p>
      <w:pPr>
        <w:rPr>
          <w:b/>
          <w:sz w:val="44"/>
          <w:szCs w:val="44"/>
        </w:rPr>
      </w:pPr>
    </w:p>
    <w:p>
      <w:pPr>
        <w:ind w:firstLine="2182" w:firstLineChars="494"/>
        <w:rPr>
          <w:b/>
          <w:sz w:val="44"/>
          <w:szCs w:val="44"/>
        </w:rPr>
      </w:pPr>
    </w:p>
    <w:p>
      <w:pPr>
        <w:ind w:firstLine="2182" w:firstLineChars="494"/>
        <w:rPr>
          <w:b/>
          <w:sz w:val="44"/>
          <w:szCs w:val="44"/>
        </w:rPr>
      </w:pPr>
      <w:r>
        <w:rPr>
          <w:rFonts w:hint="eastAsia"/>
          <w:b/>
          <w:sz w:val="44"/>
          <w:szCs w:val="44"/>
        </w:rPr>
        <w:t>编制：</w:t>
      </w:r>
    </w:p>
    <w:p>
      <w:pPr>
        <w:ind w:firstLine="2182" w:firstLineChars="494"/>
        <w:rPr>
          <w:b/>
          <w:sz w:val="44"/>
          <w:szCs w:val="44"/>
        </w:rPr>
      </w:pPr>
      <w:r>
        <w:rPr>
          <w:rFonts w:hint="eastAsia"/>
          <w:b/>
          <w:sz w:val="44"/>
          <w:szCs w:val="44"/>
        </w:rPr>
        <w:t>审核：</w:t>
      </w:r>
    </w:p>
    <w:p>
      <w:pPr>
        <w:ind w:firstLine="2182" w:firstLineChars="494"/>
        <w:rPr>
          <w:b/>
          <w:sz w:val="44"/>
          <w:szCs w:val="44"/>
        </w:rPr>
      </w:pPr>
      <w:r>
        <w:rPr>
          <w:rFonts w:hint="eastAsia"/>
          <w:b/>
          <w:sz w:val="44"/>
          <w:szCs w:val="44"/>
        </w:rPr>
        <w:t>审批：</w:t>
      </w:r>
    </w:p>
    <w:p>
      <w:pPr>
        <w:ind w:firstLine="1966" w:firstLineChars="445"/>
        <w:rPr>
          <w:b/>
          <w:sz w:val="44"/>
          <w:szCs w:val="44"/>
        </w:rPr>
      </w:pPr>
    </w:p>
    <w:p>
      <w:pPr>
        <w:ind w:firstLine="1966" w:firstLineChars="445"/>
        <w:rPr>
          <w:b/>
          <w:sz w:val="44"/>
          <w:szCs w:val="44"/>
        </w:rPr>
      </w:pPr>
    </w:p>
    <w:p>
      <w:pPr>
        <w:ind w:firstLine="1533" w:firstLineChars="347"/>
        <w:rPr>
          <w:b/>
          <w:sz w:val="44"/>
          <w:szCs w:val="44"/>
        </w:rPr>
      </w:pPr>
    </w:p>
    <w:p>
      <w:pPr>
        <w:ind w:firstLine="1533" w:firstLineChars="347"/>
        <w:rPr>
          <w:b/>
          <w:sz w:val="44"/>
          <w:szCs w:val="44"/>
        </w:rPr>
      </w:pPr>
      <w:r>
        <w:rPr>
          <w:rFonts w:hint="eastAsia"/>
          <w:b/>
          <w:sz w:val="44"/>
          <w:szCs w:val="44"/>
        </w:rPr>
        <w:t>中天建设集团有限公司</w:t>
      </w:r>
    </w:p>
    <w:p>
      <w:pPr>
        <w:ind w:firstLine="1533" w:firstLineChars="347"/>
        <w:rPr>
          <w:b/>
          <w:sz w:val="44"/>
          <w:szCs w:val="44"/>
        </w:rPr>
      </w:pPr>
    </w:p>
    <w:p>
      <w:pPr>
        <w:ind w:firstLine="2831" w:firstLineChars="641"/>
        <w:rPr>
          <w:b/>
          <w:sz w:val="44"/>
          <w:szCs w:val="44"/>
        </w:rPr>
      </w:pPr>
      <w:r>
        <w:rPr>
          <w:rFonts w:hint="eastAsia"/>
          <w:b/>
          <w:sz w:val="44"/>
          <w:szCs w:val="44"/>
        </w:rPr>
        <w:t>2015.5.19</w:t>
      </w:r>
    </w:p>
    <w:p/>
    <w:p/>
    <w:p>
      <w:pPr>
        <w:pStyle w:val="16"/>
        <w:ind w:firstLine="3697" w:firstLineChars="837"/>
        <w:jc w:val="both"/>
        <w:rPr>
          <w:b/>
        </w:rPr>
      </w:pPr>
    </w:p>
    <w:p>
      <w:pPr>
        <w:pStyle w:val="16"/>
        <w:ind w:firstLine="3697" w:firstLineChars="837"/>
        <w:jc w:val="both"/>
        <w:rPr>
          <w:b/>
        </w:rPr>
      </w:pPr>
      <w:r>
        <w:rPr>
          <w:rFonts w:hint="eastAsia"/>
          <w:b/>
        </w:rPr>
        <w:t>目 录</w:t>
      </w:r>
    </w:p>
    <w:p>
      <w:pPr>
        <w:pStyle w:val="16"/>
        <w:ind w:firstLine="3697" w:firstLineChars="837"/>
        <w:jc w:val="both"/>
        <w:rPr>
          <w:b/>
        </w:rPr>
      </w:pPr>
    </w:p>
    <w:p>
      <w:pPr>
        <w:pStyle w:val="9"/>
        <w:tabs>
          <w:tab w:val="right" w:leader="dot" w:pos="9005"/>
        </w:tabs>
        <w:rPr>
          <w:rFonts w:ascii="Times New Roman"/>
          <w:b/>
          <w:kern w:val="2"/>
          <w:sz w:val="36"/>
          <w:szCs w:val="36"/>
        </w:rPr>
      </w:pPr>
      <w:r>
        <w:rPr>
          <w:rFonts w:ascii="宋体"/>
          <w:b/>
          <w:spacing w:val="20"/>
        </w:rPr>
        <w:fldChar w:fldCharType="begin"/>
      </w:r>
      <w:r>
        <w:rPr>
          <w:rFonts w:ascii="宋体"/>
          <w:b/>
          <w:spacing w:val="20"/>
        </w:rPr>
        <w:instrText xml:space="preserve"> TOC \o "1-3" \h \z </w:instrText>
      </w:r>
      <w:r>
        <w:rPr>
          <w:rFonts w:ascii="宋体"/>
          <w:b/>
          <w:spacing w:val="20"/>
        </w:rPr>
        <w:fldChar w:fldCharType="separate"/>
      </w:r>
      <w:r>
        <w:fldChar w:fldCharType="begin"/>
      </w:r>
      <w:r>
        <w:instrText xml:space="preserve">HYPERLINK  \l "_Toc507558870" </w:instrText>
      </w:r>
      <w:r>
        <w:fldChar w:fldCharType="separate"/>
      </w:r>
      <w:r>
        <w:fldChar w:fldCharType="end"/>
      </w:r>
      <w:r>
        <w:fldChar w:fldCharType="begin"/>
      </w:r>
      <w:r>
        <w:instrText xml:space="preserve">HYPERLINK  \l "_Toc507558871" </w:instrText>
      </w:r>
      <w:r>
        <w:fldChar w:fldCharType="separate"/>
      </w:r>
      <w:r>
        <w:rPr>
          <w:rStyle w:val="14"/>
          <w:rFonts w:hint="eastAsia"/>
          <w:b/>
          <w:sz w:val="36"/>
          <w:szCs w:val="36"/>
        </w:rPr>
        <w:t>第一章：工程简介</w:t>
      </w:r>
      <w:r>
        <w:rPr>
          <w:b/>
          <w:sz w:val="36"/>
          <w:szCs w:val="36"/>
        </w:rPr>
        <w:tab/>
      </w:r>
      <w:r>
        <w:fldChar w:fldCharType="end"/>
      </w:r>
    </w:p>
    <w:p>
      <w:pPr>
        <w:pStyle w:val="9"/>
        <w:tabs>
          <w:tab w:val="right" w:leader="dot" w:pos="9005"/>
        </w:tabs>
        <w:rPr>
          <w:rFonts w:ascii="Times New Roman"/>
          <w:b/>
          <w:kern w:val="2"/>
          <w:sz w:val="36"/>
          <w:szCs w:val="36"/>
        </w:rPr>
      </w:pPr>
      <w:r>
        <w:fldChar w:fldCharType="begin"/>
      </w:r>
      <w:r>
        <w:instrText xml:space="preserve">HYPERLINK  \l "_Toc507558872" </w:instrText>
      </w:r>
      <w:r>
        <w:fldChar w:fldCharType="separate"/>
      </w:r>
      <w:r>
        <w:rPr>
          <w:rStyle w:val="14"/>
          <w:rFonts w:hint="eastAsia"/>
          <w:b/>
          <w:sz w:val="36"/>
          <w:szCs w:val="36"/>
        </w:rPr>
        <w:t>第二章：</w:t>
      </w:r>
      <w:r>
        <w:rPr>
          <w:rStyle w:val="14"/>
          <w:rFonts w:hint="eastAsia"/>
          <w:b/>
          <w:sz w:val="36"/>
          <w:szCs w:val="36"/>
          <w:lang w:eastAsia="zh-CN"/>
        </w:rPr>
        <w:t>编制依据</w:t>
      </w:r>
      <w:r>
        <w:rPr>
          <w:b/>
          <w:sz w:val="36"/>
          <w:szCs w:val="36"/>
        </w:rPr>
        <w:tab/>
      </w:r>
      <w:r>
        <w:fldChar w:fldCharType="end"/>
      </w:r>
    </w:p>
    <w:p>
      <w:pPr>
        <w:pStyle w:val="9"/>
        <w:tabs>
          <w:tab w:val="right" w:leader="dot" w:pos="9005"/>
        </w:tabs>
        <w:rPr>
          <w:rFonts w:ascii="Times New Roman"/>
          <w:b/>
          <w:kern w:val="2"/>
          <w:sz w:val="36"/>
          <w:szCs w:val="36"/>
        </w:rPr>
      </w:pPr>
      <w:r>
        <w:fldChar w:fldCharType="begin"/>
      </w:r>
      <w:r>
        <w:instrText xml:space="preserve">HYPERLINK  \l "_Toc507558873" </w:instrText>
      </w:r>
      <w:r>
        <w:fldChar w:fldCharType="separate"/>
      </w:r>
      <w:r>
        <w:rPr>
          <w:rStyle w:val="14"/>
          <w:rFonts w:hint="eastAsia"/>
          <w:b/>
          <w:sz w:val="36"/>
          <w:szCs w:val="36"/>
        </w:rPr>
        <w:t>第三章：</w:t>
      </w:r>
      <w:r>
        <w:rPr>
          <w:rStyle w:val="14"/>
          <w:rFonts w:hint="eastAsia"/>
          <w:b/>
          <w:sz w:val="36"/>
          <w:szCs w:val="36"/>
          <w:lang w:eastAsia="zh-CN"/>
        </w:rPr>
        <w:t>临电</w:t>
      </w:r>
      <w:r>
        <w:rPr>
          <w:rStyle w:val="14"/>
          <w:rFonts w:hint="eastAsia"/>
          <w:b/>
          <w:sz w:val="36"/>
          <w:szCs w:val="36"/>
        </w:rPr>
        <w:t>设计</w:t>
      </w:r>
      <w:r>
        <w:rPr>
          <w:b/>
          <w:sz w:val="36"/>
          <w:szCs w:val="36"/>
        </w:rPr>
        <w:tab/>
      </w:r>
      <w:r>
        <w:fldChar w:fldCharType="end"/>
      </w:r>
    </w:p>
    <w:p>
      <w:pPr>
        <w:pStyle w:val="9"/>
        <w:tabs>
          <w:tab w:val="right" w:leader="dot" w:pos="9005"/>
        </w:tabs>
        <w:rPr>
          <w:rFonts w:ascii="Times New Roman"/>
          <w:b/>
          <w:kern w:val="2"/>
          <w:sz w:val="36"/>
          <w:szCs w:val="36"/>
        </w:rPr>
      </w:pPr>
      <w:r>
        <w:fldChar w:fldCharType="begin"/>
      </w:r>
      <w:r>
        <w:instrText xml:space="preserve">HYPERLINK  \l "_Toc507558874" </w:instrText>
      </w:r>
      <w:r>
        <w:fldChar w:fldCharType="separate"/>
      </w:r>
      <w:r>
        <w:rPr>
          <w:rStyle w:val="14"/>
          <w:rFonts w:hint="eastAsia"/>
          <w:b/>
          <w:sz w:val="36"/>
          <w:szCs w:val="36"/>
        </w:rPr>
        <w:t>第四章：</w:t>
      </w:r>
      <w:r>
        <w:rPr>
          <w:rStyle w:val="14"/>
          <w:rFonts w:hint="eastAsia"/>
          <w:b/>
          <w:sz w:val="36"/>
          <w:szCs w:val="36"/>
          <w:lang w:eastAsia="zh-CN"/>
        </w:rPr>
        <w:t>临水设计</w:t>
      </w:r>
      <w:r>
        <w:rPr>
          <w:b/>
          <w:sz w:val="36"/>
          <w:szCs w:val="36"/>
        </w:rPr>
        <w:tab/>
      </w:r>
      <w:r>
        <w:fldChar w:fldCharType="end"/>
      </w:r>
    </w:p>
    <w:p>
      <w:pPr>
        <w:pStyle w:val="9"/>
        <w:tabs>
          <w:tab w:val="right" w:leader="dot" w:pos="9005"/>
        </w:tabs>
        <w:rPr>
          <w:rFonts w:ascii="Times New Roman"/>
          <w:b/>
          <w:kern w:val="2"/>
          <w:sz w:val="36"/>
          <w:szCs w:val="36"/>
        </w:rPr>
      </w:pPr>
      <w:r>
        <w:fldChar w:fldCharType="begin"/>
      </w:r>
      <w:r>
        <w:instrText xml:space="preserve">HYPERLINK  \l "_Toc507558875" </w:instrText>
      </w:r>
      <w:r>
        <w:fldChar w:fldCharType="separate"/>
      </w:r>
      <w:r>
        <w:rPr>
          <w:rStyle w:val="14"/>
          <w:rFonts w:hint="eastAsia"/>
          <w:b/>
          <w:sz w:val="36"/>
          <w:szCs w:val="36"/>
        </w:rPr>
        <w:t>第五章：临电施工技术要求及临电管理与维护</w:t>
      </w:r>
      <w:r>
        <w:rPr>
          <w:b/>
          <w:sz w:val="36"/>
          <w:szCs w:val="36"/>
        </w:rPr>
        <w:tab/>
      </w:r>
      <w:r>
        <w:fldChar w:fldCharType="end"/>
      </w:r>
    </w:p>
    <w:p>
      <w:pPr>
        <w:pStyle w:val="9"/>
        <w:tabs>
          <w:tab w:val="right" w:leader="dot" w:pos="9005"/>
        </w:tabs>
      </w:pPr>
      <w:r>
        <w:fldChar w:fldCharType="begin"/>
      </w:r>
      <w:r>
        <w:instrText xml:space="preserve">HYPERLINK  \l "_Toc507558876" </w:instrText>
      </w:r>
      <w:r>
        <w:fldChar w:fldCharType="separate"/>
      </w:r>
      <w:r>
        <w:rPr>
          <w:rStyle w:val="14"/>
          <w:rFonts w:hint="eastAsia"/>
          <w:b/>
          <w:sz w:val="36"/>
          <w:szCs w:val="36"/>
        </w:rPr>
        <w:t>第六章：临水施工技术要求及系统维护与管理</w:t>
      </w:r>
      <w:r>
        <w:rPr>
          <w:b/>
          <w:sz w:val="36"/>
          <w:szCs w:val="36"/>
        </w:rPr>
        <w:tab/>
      </w:r>
      <w:r>
        <w:fldChar w:fldCharType="end"/>
      </w:r>
    </w:p>
    <w:p>
      <w:pPr>
        <w:pStyle w:val="9"/>
        <w:tabs>
          <w:tab w:val="right" w:leader="dot" w:pos="9005"/>
        </w:tabs>
        <w:rPr>
          <w:rFonts w:ascii="Times New Roman"/>
          <w:b/>
          <w:kern w:val="2"/>
          <w:sz w:val="36"/>
          <w:szCs w:val="36"/>
        </w:rPr>
      </w:pPr>
      <w:r>
        <w:fldChar w:fldCharType="begin"/>
      </w:r>
      <w:r>
        <w:instrText xml:space="preserve">HYPERLINK  \l "_Toc507558877" </w:instrText>
      </w:r>
      <w:r>
        <w:fldChar w:fldCharType="separate"/>
      </w:r>
      <w:r>
        <w:rPr>
          <w:rStyle w:val="14"/>
          <w:rFonts w:hint="eastAsia"/>
          <w:b/>
          <w:sz w:val="36"/>
          <w:szCs w:val="36"/>
        </w:rPr>
        <w:t>第七章：现场安全用电和消防措施</w:t>
      </w:r>
      <w:r>
        <w:rPr>
          <w:b/>
          <w:sz w:val="36"/>
          <w:szCs w:val="36"/>
        </w:rPr>
        <w:tab/>
      </w:r>
      <w:r>
        <w:fldChar w:fldCharType="end"/>
      </w:r>
    </w:p>
    <w:p>
      <w:pPr>
        <w:pStyle w:val="9"/>
        <w:tabs>
          <w:tab w:val="right" w:leader="dot" w:pos="9005"/>
        </w:tabs>
        <w:rPr>
          <w:b/>
          <w:sz w:val="36"/>
          <w:szCs w:val="36"/>
        </w:rPr>
      </w:pPr>
      <w:r>
        <w:fldChar w:fldCharType="begin"/>
      </w:r>
      <w:r>
        <w:instrText xml:space="preserve">HYPERLINK  \l "_Toc507558878" </w:instrText>
      </w:r>
      <w:r>
        <w:fldChar w:fldCharType="separate"/>
      </w:r>
      <w:r>
        <w:rPr>
          <w:rStyle w:val="14"/>
          <w:rFonts w:hint="eastAsia"/>
          <w:b/>
          <w:sz w:val="36"/>
          <w:szCs w:val="36"/>
        </w:rPr>
        <w:t>第八章：</w:t>
      </w:r>
      <w:r>
        <w:rPr>
          <w:rStyle w:val="14"/>
          <w:rFonts w:hint="eastAsia"/>
          <w:b/>
          <w:sz w:val="36"/>
          <w:szCs w:val="36"/>
          <w:lang w:eastAsia="zh-CN"/>
        </w:rPr>
        <w:t>成品保护措施</w:t>
      </w:r>
      <w:r>
        <w:rPr>
          <w:b/>
          <w:sz w:val="36"/>
          <w:szCs w:val="36"/>
        </w:rPr>
        <w:tab/>
      </w:r>
      <w:r>
        <w:fldChar w:fldCharType="end"/>
      </w:r>
    </w:p>
    <w:p/>
    <w:p/>
    <w:p/>
    <w:p/>
    <w:p/>
    <w:p/>
    <w:p/>
    <w:p/>
    <w:p/>
    <w:p/>
    <w:p/>
    <w:p/>
    <w:p/>
    <w:p/>
    <w:p/>
    <w:p/>
    <w:p/>
    <w:p/>
    <w:p/>
    <w:p>
      <w:pPr>
        <w:pStyle w:val="2"/>
        <w:ind w:firstLine="1908" w:firstLineChars="396"/>
        <w:jc w:val="both"/>
        <w:rPr>
          <w:b w:val="0"/>
          <w:sz w:val="44"/>
          <w:szCs w:val="44"/>
          <w:lang w:val="en-US"/>
        </w:rPr>
      </w:pPr>
      <w:r>
        <w:rPr>
          <w:rFonts w:hint="eastAsia"/>
          <w:sz w:val="44"/>
          <w:szCs w:val="44"/>
        </w:rPr>
        <w:t>第一章：工程</w:t>
      </w:r>
      <w:r>
        <w:rPr>
          <w:rFonts w:hint="eastAsia"/>
          <w:sz w:val="44"/>
          <w:szCs w:val="44"/>
          <w:lang w:val="en-US" w:eastAsia="zh-CN"/>
        </w:rPr>
        <w:t>概况</w:t>
      </w:r>
    </w:p>
    <w:p>
      <w:pPr>
        <w:pStyle w:val="2"/>
        <w:ind w:firstLine="560" w:firstLineChars="200"/>
        <w:jc w:val="both"/>
        <w:rPr>
          <w:rFonts w:hAnsi="宋体"/>
          <w:b w:val="0"/>
          <w:sz w:val="24"/>
          <w:szCs w:val="24"/>
        </w:rPr>
      </w:pPr>
    </w:p>
    <w:p>
      <w:pPr>
        <w:spacing w:line="360" w:lineRule="auto"/>
        <w:rPr>
          <w:rStyle w:val="12"/>
          <w:b w:val="0"/>
          <w:sz w:val="24"/>
        </w:rPr>
      </w:pPr>
      <w:r>
        <w:rPr>
          <w:rStyle w:val="12"/>
          <w:rFonts w:hint="eastAsia"/>
          <w:b w:val="0"/>
          <w:sz w:val="24"/>
          <w:lang w:val="en-US" w:eastAsia="zh-CN"/>
        </w:rPr>
        <w:t>1、</w:t>
      </w:r>
      <w:r>
        <w:rPr>
          <w:rStyle w:val="12"/>
          <w:rFonts w:hint="eastAsia"/>
          <w:b w:val="0"/>
          <w:sz w:val="24"/>
        </w:rPr>
        <w:t>工程名称：西安外国语大学雁塔校区住宅楼</w:t>
      </w:r>
    </w:p>
    <w:p>
      <w:pPr>
        <w:spacing w:line="360" w:lineRule="auto"/>
        <w:rPr>
          <w:rStyle w:val="12"/>
          <w:b w:val="0"/>
          <w:sz w:val="24"/>
        </w:rPr>
      </w:pPr>
      <w:r>
        <w:rPr>
          <w:rStyle w:val="12"/>
          <w:rFonts w:hint="eastAsia"/>
          <w:b w:val="0"/>
          <w:sz w:val="24"/>
          <w:lang w:val="en-US" w:eastAsia="zh-CN"/>
        </w:rPr>
        <w:t>2、</w:t>
      </w:r>
      <w:r>
        <w:rPr>
          <w:rStyle w:val="12"/>
          <w:rFonts w:hint="eastAsia"/>
          <w:b w:val="0"/>
          <w:sz w:val="24"/>
        </w:rPr>
        <w:t>建设地点：陕西省西安市外国语大学雁塔校区</w:t>
      </w:r>
    </w:p>
    <w:p>
      <w:pPr>
        <w:spacing w:line="360" w:lineRule="auto"/>
        <w:rPr>
          <w:rStyle w:val="12"/>
          <w:b w:val="0"/>
          <w:sz w:val="24"/>
        </w:rPr>
      </w:pPr>
      <w:r>
        <w:rPr>
          <w:rStyle w:val="12"/>
          <w:rFonts w:hint="eastAsia"/>
          <w:b w:val="0"/>
          <w:sz w:val="24"/>
          <w:lang w:val="en-US" w:eastAsia="zh-CN"/>
        </w:rPr>
        <w:t>3、</w:t>
      </w:r>
      <w:r>
        <w:rPr>
          <w:rStyle w:val="12"/>
          <w:rFonts w:hint="eastAsia"/>
          <w:b w:val="0"/>
          <w:sz w:val="24"/>
        </w:rPr>
        <w:t>建设单位：西安外国语大学</w:t>
      </w:r>
    </w:p>
    <w:p>
      <w:pPr>
        <w:spacing w:line="360" w:lineRule="auto"/>
        <w:rPr>
          <w:rStyle w:val="12"/>
          <w:b w:val="0"/>
          <w:sz w:val="24"/>
        </w:rPr>
      </w:pPr>
      <w:r>
        <w:rPr>
          <w:rStyle w:val="12"/>
          <w:rFonts w:hint="eastAsia"/>
          <w:b w:val="0"/>
          <w:sz w:val="24"/>
          <w:lang w:val="en-US" w:eastAsia="zh-CN"/>
        </w:rPr>
        <w:t>4、</w:t>
      </w:r>
      <w:r>
        <w:rPr>
          <w:rStyle w:val="12"/>
          <w:rFonts w:hint="eastAsia"/>
          <w:b w:val="0"/>
          <w:sz w:val="24"/>
        </w:rPr>
        <w:t>监理单位：陕西环宇建设项目管理有限公司</w:t>
      </w:r>
    </w:p>
    <w:p>
      <w:pPr>
        <w:spacing w:line="360" w:lineRule="auto"/>
        <w:rPr>
          <w:rStyle w:val="12"/>
          <w:b w:val="0"/>
          <w:sz w:val="24"/>
        </w:rPr>
      </w:pPr>
      <w:r>
        <w:rPr>
          <w:rStyle w:val="12"/>
          <w:rFonts w:hint="eastAsia"/>
          <w:b w:val="0"/>
          <w:sz w:val="24"/>
          <w:lang w:val="en-US" w:eastAsia="zh-CN"/>
        </w:rPr>
        <w:t>5、</w:t>
      </w:r>
      <w:r>
        <w:rPr>
          <w:rStyle w:val="12"/>
          <w:rFonts w:hint="eastAsia"/>
          <w:b w:val="0"/>
          <w:sz w:val="24"/>
        </w:rPr>
        <w:t>施工单位：中天建设集团有限公司第五建设公司</w:t>
      </w:r>
    </w:p>
    <w:p>
      <w:pPr>
        <w:spacing w:line="360" w:lineRule="auto"/>
        <w:ind w:firstLine="360" w:firstLineChars="150"/>
        <w:rPr>
          <w:rFonts w:hint="eastAsia"/>
          <w:sz w:val="24"/>
        </w:rPr>
      </w:pPr>
      <w:r>
        <w:rPr>
          <w:rFonts w:hint="eastAsia"/>
          <w:sz w:val="24"/>
          <w:lang w:val="en-US" w:eastAsia="zh-CN"/>
        </w:rPr>
        <w:t xml:space="preserve"> </w:t>
      </w:r>
      <w:r>
        <w:rPr>
          <w:rFonts w:hint="eastAsia"/>
          <w:sz w:val="24"/>
        </w:rPr>
        <w:t>本工程为一类高层住宅楼，主楼总建筑面积25095.46平方米，地上总建筑面积23596.88平方米，地下建筑面积1498.58平方米；地上33层，地下2层，建筑结构高度99.3米；建筑结构形式剪力墙结构，建筑结构抗震类别丙类；设计使用年限50年，抗震设防烈度为8度；防火设计建筑分类一类高层住宅，其耐火等级地上一级，地下一级。</w:t>
      </w:r>
    </w:p>
    <w:p>
      <w:pPr>
        <w:numPr>
          <w:numId w:val="0"/>
        </w:numPr>
        <w:spacing w:line="360" w:lineRule="auto"/>
        <w:rPr>
          <w:rFonts w:hint="eastAsia"/>
          <w:b/>
          <w:bCs/>
          <w:sz w:val="44"/>
          <w:szCs w:val="44"/>
          <w:lang w:eastAsia="zh-CN"/>
        </w:rPr>
      </w:pPr>
      <w:r>
        <w:rPr>
          <w:rFonts w:hint="eastAsia"/>
          <w:sz w:val="24"/>
          <w:lang w:val="en-US" w:eastAsia="zh-CN"/>
        </w:rPr>
        <w:t xml:space="preserve">               </w:t>
      </w:r>
      <w:r>
        <w:rPr>
          <w:rFonts w:hint="eastAsia"/>
          <w:b/>
          <w:bCs/>
          <w:sz w:val="44"/>
          <w:szCs w:val="44"/>
          <w:lang w:val="en-US" w:eastAsia="zh-CN"/>
        </w:rPr>
        <w:t>第二章</w:t>
      </w:r>
      <w:r>
        <w:rPr>
          <w:rFonts w:hint="eastAsia"/>
          <w:b/>
          <w:bCs/>
          <w:sz w:val="44"/>
          <w:szCs w:val="44"/>
          <w:lang w:eastAsia="zh-CN"/>
        </w:rPr>
        <w:t>：</w:t>
      </w:r>
      <w:r>
        <w:rPr>
          <w:rFonts w:hint="eastAsia"/>
          <w:b/>
          <w:bCs/>
          <w:sz w:val="44"/>
          <w:szCs w:val="44"/>
          <w:lang w:val="en-US" w:eastAsia="zh-CN"/>
        </w:rPr>
        <w:t xml:space="preserve"> </w:t>
      </w:r>
      <w:r>
        <w:rPr>
          <w:rFonts w:hint="eastAsia"/>
          <w:b/>
          <w:bCs/>
          <w:sz w:val="44"/>
          <w:szCs w:val="44"/>
          <w:lang w:eastAsia="zh-CN"/>
        </w:rPr>
        <w:t>编制依据</w:t>
      </w:r>
    </w:p>
    <w:p>
      <w:pPr>
        <w:rPr>
          <w:rFonts w:hint="eastAsia" w:ascii="宋体" w:hAnsi="宋体"/>
          <w:sz w:val="24"/>
          <w:szCs w:val="24"/>
        </w:rPr>
      </w:pPr>
      <w:r>
        <w:rPr>
          <w:rFonts w:hint="eastAsia"/>
          <w:sz w:val="28"/>
          <w:lang w:val="en-US" w:eastAsia="zh-CN"/>
        </w:rPr>
        <w:t xml:space="preserve">    </w:t>
      </w:r>
      <w:r>
        <w:rPr>
          <w:rFonts w:hint="eastAsia"/>
          <w:sz w:val="24"/>
          <w:szCs w:val="24"/>
          <w:lang w:val="en-US" w:eastAsia="zh-CN"/>
        </w:rPr>
        <w:t>1、</w:t>
      </w:r>
      <w:r>
        <w:rPr>
          <w:rFonts w:hint="eastAsia" w:ascii="宋体" w:hAnsi="宋体"/>
          <w:sz w:val="24"/>
          <w:szCs w:val="24"/>
        </w:rPr>
        <w:t>《建筑施工现场临时用电技术规范》JGJ46-88；</w:t>
      </w:r>
    </w:p>
    <w:p>
      <w:pPr>
        <w:spacing w:line="500" w:lineRule="exact"/>
        <w:ind w:firstLine="560"/>
        <w:rPr>
          <w:rFonts w:hint="eastAsia"/>
          <w:sz w:val="24"/>
          <w:szCs w:val="24"/>
        </w:rPr>
      </w:pPr>
      <w:r>
        <w:rPr>
          <w:rFonts w:hint="eastAsia"/>
          <w:sz w:val="24"/>
          <w:szCs w:val="24"/>
          <w:lang w:val="en-US" w:eastAsia="zh-CN"/>
        </w:rPr>
        <w:t>2</w:t>
      </w:r>
      <w:r>
        <w:rPr>
          <w:rFonts w:hint="eastAsia"/>
          <w:sz w:val="24"/>
          <w:szCs w:val="24"/>
        </w:rPr>
        <w:t>、《室外排水设计规范》（GB50014-2006）</w:t>
      </w:r>
    </w:p>
    <w:p>
      <w:pPr>
        <w:spacing w:line="540" w:lineRule="exact"/>
        <w:rPr>
          <w:rFonts w:hint="eastAsia"/>
          <w:sz w:val="24"/>
          <w:szCs w:val="24"/>
        </w:rPr>
      </w:pPr>
      <w:r>
        <w:rPr>
          <w:rFonts w:hint="eastAsia"/>
          <w:sz w:val="24"/>
          <w:szCs w:val="24"/>
          <w:lang w:val="en-US" w:eastAsia="zh-CN"/>
        </w:rPr>
        <w:t xml:space="preserve">     3</w:t>
      </w:r>
      <w:r>
        <w:rPr>
          <w:rFonts w:hint="eastAsia"/>
          <w:sz w:val="24"/>
          <w:szCs w:val="24"/>
        </w:rPr>
        <w:t>、《建筑给水排水设计规范》（GB50015-2003）</w:t>
      </w:r>
    </w:p>
    <w:p>
      <w:pPr>
        <w:rPr>
          <w:rFonts w:hint="eastAsia" w:ascii="宋体" w:hAnsi="宋体"/>
          <w:sz w:val="24"/>
          <w:szCs w:val="24"/>
        </w:rPr>
      </w:pPr>
      <w:r>
        <w:rPr>
          <w:rFonts w:hint="eastAsia"/>
          <w:sz w:val="24"/>
          <w:szCs w:val="24"/>
          <w:lang w:val="en-US" w:eastAsia="zh-CN"/>
        </w:rPr>
        <w:t xml:space="preserve">     </w:t>
      </w:r>
      <w:r>
        <w:rPr>
          <w:rFonts w:hint="eastAsia"/>
          <w:sz w:val="24"/>
          <w:szCs w:val="24"/>
        </w:rPr>
        <w:t>4</w:t>
      </w:r>
      <w:r>
        <w:rPr>
          <w:rFonts w:hint="eastAsia" w:ascii="宋体" w:hAnsi="宋体"/>
          <w:sz w:val="24"/>
          <w:szCs w:val="24"/>
        </w:rPr>
        <w:t>、《建设工程施工现场供用电安全规范》</w:t>
      </w:r>
      <w:r>
        <w:rPr>
          <w:rFonts w:hint="eastAsia"/>
          <w:sz w:val="24"/>
          <w:szCs w:val="24"/>
        </w:rPr>
        <w:t>（GB50194-93）</w:t>
      </w:r>
    </w:p>
    <w:p>
      <w:pPr>
        <w:rPr>
          <w:rFonts w:hint="eastAsia" w:ascii="宋体" w:hAnsi="宋体"/>
          <w:sz w:val="24"/>
          <w:szCs w:val="24"/>
        </w:rPr>
      </w:pPr>
      <w:r>
        <w:rPr>
          <w:rFonts w:hint="eastAsia" w:ascii="宋体" w:hAnsi="宋体"/>
          <w:sz w:val="24"/>
          <w:szCs w:val="24"/>
          <w:lang w:val="en-US" w:eastAsia="zh-CN"/>
        </w:rPr>
        <w:t xml:space="preserve">     5</w:t>
      </w:r>
      <w:r>
        <w:rPr>
          <w:rFonts w:hint="eastAsia" w:ascii="宋体" w:hAnsi="宋体"/>
          <w:sz w:val="24"/>
          <w:szCs w:val="24"/>
          <w:lang w:eastAsia="zh-CN"/>
        </w:rPr>
        <w:t>、西安</w:t>
      </w:r>
      <w:r>
        <w:rPr>
          <w:rFonts w:hint="eastAsia" w:ascii="宋体" w:hAnsi="宋体"/>
          <w:sz w:val="24"/>
          <w:szCs w:val="24"/>
        </w:rPr>
        <w:t>市文明施工有关条例；</w:t>
      </w:r>
    </w:p>
    <w:p>
      <w:pPr>
        <w:rPr>
          <w:rFonts w:hint="eastAsia" w:ascii="宋体" w:hAnsi="宋体"/>
          <w:sz w:val="24"/>
          <w:szCs w:val="24"/>
        </w:rPr>
      </w:pPr>
      <w:r>
        <w:rPr>
          <w:rFonts w:hint="eastAsia" w:ascii="宋体" w:hAnsi="宋体"/>
          <w:sz w:val="24"/>
          <w:szCs w:val="24"/>
          <w:lang w:val="en-US" w:eastAsia="zh-CN"/>
        </w:rPr>
        <w:t xml:space="preserve">     6、</w:t>
      </w:r>
      <w:r>
        <w:rPr>
          <w:rFonts w:hint="eastAsia" w:ascii="宋体" w:hAnsi="宋体"/>
          <w:sz w:val="24"/>
          <w:szCs w:val="24"/>
        </w:rPr>
        <w:t>施工组织设计。</w:t>
      </w:r>
    </w:p>
    <w:p>
      <w:pPr>
        <w:rPr>
          <w:rFonts w:hint="eastAsia" w:ascii="宋体" w:hAnsi="宋体" w:eastAsia="宋体"/>
          <w:b/>
          <w:bCs/>
          <w:sz w:val="44"/>
          <w:szCs w:val="44"/>
          <w:lang w:eastAsia="zh-CN"/>
        </w:rPr>
      </w:pPr>
      <w:r>
        <w:rPr>
          <w:rFonts w:hint="eastAsia" w:ascii="宋体" w:hAnsi="宋体"/>
          <w:sz w:val="28"/>
          <w:lang w:val="en-US" w:eastAsia="zh-CN"/>
        </w:rPr>
        <w:t xml:space="preserve">              </w:t>
      </w:r>
      <w:r>
        <w:rPr>
          <w:rFonts w:hint="eastAsia" w:ascii="宋体" w:hAnsi="宋体"/>
          <w:b/>
          <w:bCs/>
          <w:sz w:val="44"/>
          <w:szCs w:val="44"/>
          <w:lang w:eastAsia="zh-CN"/>
        </w:rPr>
        <w:t>第三章：</w:t>
      </w:r>
      <w:r>
        <w:rPr>
          <w:rFonts w:hint="eastAsia" w:ascii="宋体" w:hAnsi="宋体"/>
          <w:b/>
          <w:bCs/>
          <w:sz w:val="44"/>
          <w:szCs w:val="44"/>
          <w:lang w:val="en-US" w:eastAsia="zh-CN"/>
        </w:rPr>
        <w:t xml:space="preserve"> </w:t>
      </w:r>
      <w:r>
        <w:rPr>
          <w:rFonts w:hint="eastAsia" w:ascii="宋体" w:hAnsi="宋体"/>
          <w:b/>
          <w:bCs/>
          <w:sz w:val="44"/>
          <w:szCs w:val="44"/>
          <w:lang w:eastAsia="zh-CN"/>
        </w:rPr>
        <w:t>临电设计</w:t>
      </w:r>
    </w:p>
    <w:p>
      <w:pPr>
        <w:rPr>
          <w:rFonts w:hint="eastAsia"/>
          <w:b/>
          <w:bCs/>
          <w:sz w:val="28"/>
        </w:rPr>
      </w:pPr>
      <w:r>
        <w:rPr>
          <w:rFonts w:hint="eastAsia"/>
          <w:b/>
          <w:bCs/>
          <w:sz w:val="28"/>
          <w:lang w:eastAsia="zh-CN"/>
        </w:rPr>
        <w:t>一、施工</w:t>
      </w:r>
      <w:r>
        <w:rPr>
          <w:rFonts w:hint="eastAsia"/>
          <w:b/>
          <w:bCs/>
          <w:sz w:val="28"/>
        </w:rPr>
        <w:t>现场</w:t>
      </w:r>
      <w:r>
        <w:rPr>
          <w:rFonts w:hint="eastAsia"/>
          <w:b/>
          <w:bCs/>
          <w:sz w:val="28"/>
          <w:lang w:eastAsia="zh-CN"/>
        </w:rPr>
        <w:t>临电</w:t>
      </w:r>
      <w:r>
        <w:rPr>
          <w:rFonts w:hint="eastAsia"/>
          <w:b/>
          <w:bCs/>
          <w:sz w:val="28"/>
        </w:rPr>
        <w:t xml:space="preserve">负荷统计： </w:t>
      </w:r>
    </w:p>
    <w:p>
      <w:pPr>
        <w:tabs>
          <w:tab w:val="left" w:pos="5220"/>
        </w:tabs>
        <w:rPr>
          <w:rFonts w:hint="eastAsia"/>
          <w:b/>
          <w:bCs/>
          <w:sz w:val="28"/>
        </w:rPr>
      </w:pPr>
      <w:r>
        <w:rPr>
          <w:b/>
          <w:bCs/>
          <w:sz w:val="28"/>
        </w:rPr>
        <w:tab/>
      </w:r>
    </w:p>
    <w:p>
      <w:pPr>
        <w:jc w:val="center"/>
        <w:rPr>
          <w:rFonts w:hint="eastAsia"/>
          <w:sz w:val="24"/>
          <w:szCs w:val="24"/>
        </w:rPr>
      </w:pPr>
      <w:r>
        <w:rPr>
          <w:rFonts w:hint="eastAsia"/>
          <w:sz w:val="24"/>
          <w:szCs w:val="24"/>
        </w:rPr>
        <w:t>工程施工现场用电负荷统计表</w:t>
      </w:r>
    </w:p>
    <w:tbl>
      <w:tblPr>
        <w:tblStyle w:val="15"/>
        <w:tblpPr w:leftFromText="180" w:rightFromText="180" w:vertAnchor="text" w:horzAnchor="margin" w:tblpXSpec="center" w:tblpY="243"/>
        <w:tblW w:w="8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53"/>
        <w:gridCol w:w="1161"/>
        <w:gridCol w:w="753"/>
        <w:gridCol w:w="835"/>
        <w:gridCol w:w="653"/>
        <w:gridCol w:w="1036"/>
        <w:gridCol w:w="1108"/>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519"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序号</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机械或</w:t>
            </w:r>
          </w:p>
          <w:p>
            <w:pPr>
              <w:spacing w:line="300" w:lineRule="auto"/>
              <w:jc w:val="center"/>
              <w:rPr>
                <w:rFonts w:hint="eastAsia" w:ascii="宋体" w:hAnsi="宋体"/>
                <w:color w:val="000000"/>
                <w:sz w:val="24"/>
                <w:szCs w:val="24"/>
              </w:rPr>
            </w:pPr>
            <w:r>
              <w:rPr>
                <w:rFonts w:hint="eastAsia" w:ascii="宋体" w:hAnsi="宋体"/>
                <w:color w:val="000000"/>
                <w:sz w:val="24"/>
                <w:szCs w:val="24"/>
              </w:rPr>
              <w:t>设备名称</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型号</w:t>
            </w:r>
          </w:p>
          <w:p>
            <w:pPr>
              <w:spacing w:line="300" w:lineRule="auto"/>
              <w:jc w:val="center"/>
              <w:rPr>
                <w:rFonts w:hint="eastAsia" w:ascii="宋体" w:hAnsi="宋体"/>
                <w:color w:val="000000"/>
                <w:sz w:val="24"/>
                <w:szCs w:val="24"/>
              </w:rPr>
            </w:pPr>
            <w:r>
              <w:rPr>
                <w:rFonts w:hint="eastAsia" w:ascii="宋体" w:hAnsi="宋体"/>
                <w:color w:val="000000"/>
                <w:sz w:val="24"/>
                <w:szCs w:val="24"/>
              </w:rPr>
              <w:t>规格</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数量</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国别</w:t>
            </w:r>
          </w:p>
          <w:p>
            <w:pPr>
              <w:spacing w:line="300" w:lineRule="auto"/>
              <w:jc w:val="center"/>
              <w:rPr>
                <w:rFonts w:hint="eastAsia" w:ascii="宋体" w:hAnsi="宋体"/>
                <w:color w:val="000000"/>
                <w:sz w:val="24"/>
                <w:szCs w:val="24"/>
              </w:rPr>
            </w:pPr>
            <w:r>
              <w:rPr>
                <w:rFonts w:hint="eastAsia" w:ascii="宋体" w:hAnsi="宋体"/>
                <w:color w:val="000000"/>
                <w:sz w:val="24"/>
                <w:szCs w:val="24"/>
              </w:rPr>
              <w:t>产地</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制造年份(年)</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额定功率（kw）</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小计</w:t>
            </w:r>
          </w:p>
        </w:tc>
        <w:tc>
          <w:tcPr>
            <w:tcW w:w="71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塔吊</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bCs/>
                <w:color w:val="000000"/>
                <w:kern w:val="0"/>
                <w:sz w:val="24"/>
                <w:szCs w:val="24"/>
              </w:rPr>
              <w:t>ZL6510</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长沙</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2002</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37</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74</w:t>
            </w:r>
          </w:p>
        </w:tc>
        <w:tc>
          <w:tcPr>
            <w:tcW w:w="711" w:type="dxa"/>
            <w:vAlign w:val="center"/>
          </w:tcPr>
          <w:p>
            <w:pPr>
              <w:spacing w:line="300" w:lineRule="auto"/>
              <w:ind w:right="-166" w:rightChars="-79"/>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2</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钢筋调直机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JJK-1。5</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珠洲</w:t>
            </w: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4．0</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4</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钢筋切断机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GQ40-2</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武汉</w:t>
            </w: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7．5</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7．5</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4</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钢筋弯曲机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GQ40-1</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武汉</w:t>
            </w: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2．8</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2．8</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5</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电渣压力焊机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KDZ500</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珠洲</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2001</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15</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15</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交流电焊机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BX3-33</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珠洲</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2000</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7．5</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15</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7</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平刨机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MLJ342</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2台</w:t>
            </w:r>
          </w:p>
        </w:tc>
        <w:tc>
          <w:tcPr>
            <w:tcW w:w="835" w:type="dxa"/>
            <w:vAlign w:val="center"/>
          </w:tcPr>
          <w:p>
            <w:pPr>
              <w:spacing w:line="300" w:lineRule="auto"/>
              <w:jc w:val="center"/>
              <w:rPr>
                <w:rFonts w:hint="eastAsia" w:ascii="宋体" w:hAnsi="宋体"/>
                <w:color w:val="000000"/>
                <w:sz w:val="24"/>
                <w:szCs w:val="24"/>
              </w:rPr>
            </w:pP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1．1</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2．2</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8</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压刨机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MB106B600</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中国</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2000</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1．5</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3</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9</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圆盘锯</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Z05MJ-105</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中国</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2001</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4</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10</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插入式振动器</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HZ6-50</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6台</w:t>
            </w:r>
          </w:p>
        </w:tc>
        <w:tc>
          <w:tcPr>
            <w:tcW w:w="835" w:type="dxa"/>
            <w:vAlign w:val="center"/>
          </w:tcPr>
          <w:p>
            <w:pPr>
              <w:spacing w:line="300" w:lineRule="auto"/>
              <w:jc w:val="center"/>
              <w:rPr>
                <w:rFonts w:hint="eastAsia" w:ascii="宋体" w:hAnsi="宋体"/>
                <w:color w:val="000000"/>
                <w:sz w:val="24"/>
                <w:szCs w:val="24"/>
              </w:rPr>
            </w:pP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1．1</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6．6</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11</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平板振动器</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PZ50</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4台</w:t>
            </w:r>
          </w:p>
        </w:tc>
        <w:tc>
          <w:tcPr>
            <w:tcW w:w="835" w:type="dxa"/>
            <w:vAlign w:val="center"/>
          </w:tcPr>
          <w:p>
            <w:pPr>
              <w:spacing w:line="300" w:lineRule="auto"/>
              <w:jc w:val="center"/>
              <w:rPr>
                <w:rFonts w:hint="eastAsia" w:ascii="宋体" w:hAnsi="宋体"/>
                <w:color w:val="000000"/>
                <w:sz w:val="24"/>
                <w:szCs w:val="24"/>
              </w:rPr>
            </w:pP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1．1</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4．4</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12</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潜水泵</w:t>
            </w:r>
          </w:p>
        </w:tc>
        <w:tc>
          <w:tcPr>
            <w:tcW w:w="1161" w:type="dxa"/>
            <w:vAlign w:val="center"/>
          </w:tcPr>
          <w:p>
            <w:pPr>
              <w:spacing w:line="300" w:lineRule="auto"/>
              <w:jc w:val="center"/>
              <w:rPr>
                <w:rFonts w:hint="eastAsia" w:ascii="宋体" w:hAnsi="宋体"/>
                <w:color w:val="000000"/>
                <w:sz w:val="24"/>
                <w:szCs w:val="24"/>
              </w:rPr>
            </w:pP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3台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中国</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2002</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4</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12</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13</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卷扬机</w:t>
            </w:r>
          </w:p>
        </w:tc>
        <w:tc>
          <w:tcPr>
            <w:tcW w:w="1161"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JQ-11。4</w:t>
            </w:r>
          </w:p>
        </w:tc>
        <w:tc>
          <w:tcPr>
            <w:tcW w:w="7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2台</w:t>
            </w: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中国</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2001</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11．4</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22．8</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14</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其他</w:t>
            </w:r>
          </w:p>
        </w:tc>
        <w:tc>
          <w:tcPr>
            <w:tcW w:w="1161" w:type="dxa"/>
            <w:vAlign w:val="center"/>
          </w:tcPr>
          <w:p>
            <w:pPr>
              <w:spacing w:line="300" w:lineRule="auto"/>
              <w:jc w:val="center"/>
              <w:rPr>
                <w:rFonts w:hint="eastAsia" w:ascii="宋体" w:hAnsi="宋体"/>
                <w:color w:val="000000"/>
                <w:sz w:val="24"/>
                <w:szCs w:val="24"/>
              </w:rPr>
            </w:pPr>
          </w:p>
        </w:tc>
        <w:tc>
          <w:tcPr>
            <w:tcW w:w="753" w:type="dxa"/>
            <w:vAlign w:val="center"/>
          </w:tcPr>
          <w:p>
            <w:pPr>
              <w:spacing w:line="300" w:lineRule="auto"/>
              <w:jc w:val="center"/>
              <w:rPr>
                <w:rFonts w:hint="eastAsia" w:ascii="宋体" w:hAnsi="宋体"/>
                <w:color w:val="000000"/>
                <w:sz w:val="24"/>
                <w:szCs w:val="24"/>
              </w:rPr>
            </w:pPr>
          </w:p>
        </w:tc>
        <w:tc>
          <w:tcPr>
            <w:tcW w:w="835"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中国</w:t>
            </w:r>
          </w:p>
        </w:tc>
        <w:tc>
          <w:tcPr>
            <w:tcW w:w="6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2001</w:t>
            </w:r>
          </w:p>
        </w:tc>
        <w:tc>
          <w:tcPr>
            <w:tcW w:w="1036"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20</w:t>
            </w: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10</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19"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15</w:t>
            </w: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场地照明</w:t>
            </w:r>
          </w:p>
        </w:tc>
        <w:tc>
          <w:tcPr>
            <w:tcW w:w="1161" w:type="dxa"/>
            <w:vAlign w:val="center"/>
          </w:tcPr>
          <w:p>
            <w:pPr>
              <w:spacing w:line="300" w:lineRule="auto"/>
              <w:jc w:val="center"/>
              <w:rPr>
                <w:rFonts w:hint="eastAsia" w:ascii="宋体" w:hAnsi="宋体"/>
                <w:color w:val="000000"/>
                <w:sz w:val="24"/>
                <w:szCs w:val="24"/>
              </w:rPr>
            </w:pPr>
          </w:p>
        </w:tc>
        <w:tc>
          <w:tcPr>
            <w:tcW w:w="753" w:type="dxa"/>
            <w:vAlign w:val="center"/>
          </w:tcPr>
          <w:p>
            <w:pPr>
              <w:spacing w:line="300" w:lineRule="auto"/>
              <w:jc w:val="center"/>
              <w:rPr>
                <w:rFonts w:hint="eastAsia" w:ascii="宋体" w:hAnsi="宋体"/>
                <w:color w:val="000000"/>
                <w:sz w:val="24"/>
                <w:szCs w:val="24"/>
              </w:rPr>
            </w:pPr>
          </w:p>
        </w:tc>
        <w:tc>
          <w:tcPr>
            <w:tcW w:w="835" w:type="dxa"/>
            <w:vAlign w:val="center"/>
          </w:tcPr>
          <w:p>
            <w:pPr>
              <w:spacing w:line="300" w:lineRule="auto"/>
              <w:jc w:val="center"/>
              <w:rPr>
                <w:rFonts w:hint="eastAsia" w:ascii="宋体" w:hAnsi="宋体"/>
                <w:color w:val="000000"/>
                <w:sz w:val="24"/>
                <w:szCs w:val="24"/>
              </w:rPr>
            </w:pP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p>
        </w:tc>
        <w:tc>
          <w:tcPr>
            <w:tcW w:w="1108"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10</w:t>
            </w:r>
          </w:p>
        </w:tc>
        <w:tc>
          <w:tcPr>
            <w:tcW w:w="711" w:type="dxa"/>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19" w:type="dxa"/>
            <w:vAlign w:val="center"/>
          </w:tcPr>
          <w:p>
            <w:pPr>
              <w:spacing w:line="300" w:lineRule="auto"/>
              <w:jc w:val="center"/>
              <w:rPr>
                <w:rFonts w:hint="eastAsia" w:ascii="宋体" w:hAnsi="宋体"/>
                <w:color w:val="000000"/>
                <w:sz w:val="24"/>
                <w:szCs w:val="24"/>
              </w:rPr>
            </w:pPr>
          </w:p>
        </w:tc>
        <w:tc>
          <w:tcPr>
            <w:tcW w:w="1553" w:type="dxa"/>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合计</w:t>
            </w:r>
          </w:p>
        </w:tc>
        <w:tc>
          <w:tcPr>
            <w:tcW w:w="1161" w:type="dxa"/>
            <w:vAlign w:val="center"/>
          </w:tcPr>
          <w:p>
            <w:pPr>
              <w:spacing w:line="300" w:lineRule="auto"/>
              <w:jc w:val="center"/>
              <w:rPr>
                <w:rFonts w:hint="eastAsia" w:ascii="宋体" w:hAnsi="宋体"/>
                <w:color w:val="000000"/>
                <w:sz w:val="24"/>
                <w:szCs w:val="24"/>
              </w:rPr>
            </w:pPr>
          </w:p>
        </w:tc>
        <w:tc>
          <w:tcPr>
            <w:tcW w:w="753" w:type="dxa"/>
            <w:vAlign w:val="center"/>
          </w:tcPr>
          <w:p>
            <w:pPr>
              <w:spacing w:line="300" w:lineRule="auto"/>
              <w:jc w:val="center"/>
              <w:rPr>
                <w:rFonts w:hint="eastAsia" w:ascii="宋体" w:hAnsi="宋体"/>
                <w:color w:val="000000"/>
                <w:sz w:val="24"/>
                <w:szCs w:val="24"/>
              </w:rPr>
            </w:pPr>
          </w:p>
        </w:tc>
        <w:tc>
          <w:tcPr>
            <w:tcW w:w="835" w:type="dxa"/>
            <w:vAlign w:val="center"/>
          </w:tcPr>
          <w:p>
            <w:pPr>
              <w:spacing w:line="300" w:lineRule="auto"/>
              <w:jc w:val="center"/>
              <w:rPr>
                <w:rFonts w:hint="eastAsia" w:ascii="宋体" w:hAnsi="宋体"/>
                <w:color w:val="000000"/>
                <w:sz w:val="24"/>
                <w:szCs w:val="24"/>
              </w:rPr>
            </w:pPr>
          </w:p>
        </w:tc>
        <w:tc>
          <w:tcPr>
            <w:tcW w:w="653" w:type="dxa"/>
            <w:vAlign w:val="center"/>
          </w:tcPr>
          <w:p>
            <w:pPr>
              <w:spacing w:line="300" w:lineRule="auto"/>
              <w:jc w:val="center"/>
              <w:rPr>
                <w:rFonts w:hint="eastAsia" w:ascii="宋体" w:hAnsi="宋体"/>
                <w:color w:val="000000"/>
                <w:sz w:val="24"/>
                <w:szCs w:val="24"/>
              </w:rPr>
            </w:pPr>
          </w:p>
        </w:tc>
        <w:tc>
          <w:tcPr>
            <w:tcW w:w="1036" w:type="dxa"/>
            <w:vAlign w:val="center"/>
          </w:tcPr>
          <w:p>
            <w:pPr>
              <w:spacing w:line="300" w:lineRule="auto"/>
              <w:jc w:val="center"/>
              <w:rPr>
                <w:rFonts w:hint="eastAsia" w:ascii="宋体" w:hAnsi="宋体"/>
                <w:color w:val="000000"/>
                <w:sz w:val="24"/>
                <w:szCs w:val="24"/>
              </w:rPr>
            </w:pPr>
          </w:p>
        </w:tc>
        <w:tc>
          <w:tcPr>
            <w:tcW w:w="1108" w:type="dxa"/>
            <w:vAlign w:val="center"/>
          </w:tcPr>
          <w:p>
            <w:pPr>
              <w:spacing w:line="30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146</w:t>
            </w:r>
          </w:p>
        </w:tc>
        <w:tc>
          <w:tcPr>
            <w:tcW w:w="711" w:type="dxa"/>
            <w:vAlign w:val="center"/>
          </w:tcPr>
          <w:p>
            <w:pPr>
              <w:spacing w:line="300" w:lineRule="auto"/>
              <w:jc w:val="center"/>
              <w:rPr>
                <w:rFonts w:hint="eastAsia" w:ascii="宋体" w:hAnsi="宋体"/>
                <w:color w:val="000000"/>
                <w:sz w:val="24"/>
                <w:szCs w:val="24"/>
              </w:rPr>
            </w:pPr>
          </w:p>
        </w:tc>
      </w:tr>
    </w:tbl>
    <w:p>
      <w:pPr>
        <w:rPr>
          <w:rFonts w:hint="eastAsia"/>
          <w:sz w:val="24"/>
          <w:szCs w:val="24"/>
        </w:rPr>
      </w:pPr>
    </w:p>
    <w:p>
      <w:pPr>
        <w:rPr>
          <w:rFonts w:hint="eastAsia"/>
          <w:b/>
          <w:bCs/>
          <w:sz w:val="28"/>
        </w:rPr>
      </w:pPr>
      <w:r>
        <w:rPr>
          <w:rFonts w:hint="eastAsia"/>
          <w:b/>
          <w:bCs/>
          <w:sz w:val="28"/>
          <w:lang w:eastAsia="zh-CN"/>
        </w:rPr>
        <w:t>二、</w:t>
      </w:r>
      <w:r>
        <w:rPr>
          <w:rFonts w:hint="eastAsia"/>
          <w:b/>
          <w:bCs/>
          <w:sz w:val="28"/>
        </w:rPr>
        <w:t>现场负荷计算及干线布置：</w:t>
      </w:r>
    </w:p>
    <w:p>
      <w:pPr>
        <w:ind w:firstLine="560" w:firstLineChars="200"/>
        <w:rPr>
          <w:rFonts w:hint="eastAsia" w:ascii="宋体" w:hAnsi="宋体"/>
          <w:sz w:val="24"/>
          <w:szCs w:val="24"/>
        </w:rPr>
      </w:pPr>
      <w:r>
        <w:rPr>
          <w:rFonts w:hint="eastAsia"/>
          <w:sz w:val="24"/>
          <w:szCs w:val="24"/>
        </w:rPr>
        <w:t>根据</w:t>
      </w:r>
      <w:r>
        <w:rPr>
          <w:rFonts w:hint="eastAsia" w:ascii="宋体" w:hAnsi="宋体"/>
          <w:sz w:val="24"/>
          <w:szCs w:val="24"/>
        </w:rPr>
        <w:t xml:space="preserve">《施工现场临时用电技术规范》规定，本供电系统采用TN-C-S系统（三相四线制）供电，TN-S系统（三相五线制）配电。 </w:t>
      </w:r>
    </w:p>
    <w:p>
      <w:pPr>
        <w:ind w:left="705"/>
        <w:rPr>
          <w:rFonts w:hint="eastAsia" w:ascii="宋体" w:hAnsi="宋体"/>
          <w:sz w:val="24"/>
          <w:szCs w:val="24"/>
        </w:rPr>
      </w:pPr>
      <w:r>
        <w:rPr>
          <w:rFonts w:hint="eastAsia" w:ascii="宋体" w:hAnsi="宋体"/>
          <w:sz w:val="24"/>
          <w:szCs w:val="24"/>
        </w:rPr>
        <w:t>配电线路设计：</w:t>
      </w:r>
    </w:p>
    <w:p>
      <w:pPr>
        <w:numPr>
          <w:ilvl w:val="0"/>
          <w:numId w:val="1"/>
        </w:numPr>
        <w:rPr>
          <w:rFonts w:hint="eastAsia" w:ascii="宋体" w:hAnsi="宋体"/>
          <w:sz w:val="24"/>
          <w:szCs w:val="24"/>
        </w:rPr>
      </w:pPr>
      <w:r>
        <w:rPr>
          <w:rFonts w:hint="eastAsia" w:ascii="宋体" w:hAnsi="宋体"/>
          <w:sz w:val="24"/>
          <w:szCs w:val="24"/>
        </w:rPr>
        <w:t>选择放射一树干式配电线路（图示）</w:t>
      </w:r>
    </w:p>
    <w:p>
      <w:pPr>
        <w:ind w:left="705"/>
        <w:rPr>
          <w:sz w:val="24"/>
          <w:szCs w:val="24"/>
        </w:rPr>
      </w:pPr>
      <w:r>
        <w:rPr>
          <w:rFonts w:ascii="宋体" w:hAnsi="宋体" w:eastAsia="宋体" w:cs="黑体"/>
          <w:kern w:val="2"/>
          <w:sz w:val="24"/>
          <w:szCs w:val="24"/>
          <w:lang w:val="en-US" w:eastAsia="zh-CN" w:bidi="ar-SA"/>
        </w:rPr>
        <w:pict>
          <v:line id="Line 12" o:spid="_x0000_s1027" style="position:absolute;left:0;margin-left:351pt;margin-top:54.6pt;height:31.2pt;width:0.05pt;rotation:0f;z-index:25167564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宋体" w:eastAsia="宋体" w:cs="黑体"/>
          <w:kern w:val="2"/>
          <w:sz w:val="24"/>
          <w:szCs w:val="24"/>
          <w:lang w:val="en-US" w:eastAsia="zh-CN" w:bidi="ar-SA"/>
        </w:rPr>
        <w:pict>
          <v:line id="Line 11" o:spid="_x0000_s1028" style="position:absolute;left:0;margin-left:72pt;margin-top:54.6pt;height:31.2pt;width:0.05pt;rotation:0f;z-index:25167462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宋体" w:eastAsia="宋体" w:cs="黑体"/>
          <w:kern w:val="2"/>
          <w:sz w:val="24"/>
          <w:szCs w:val="24"/>
          <w:lang w:val="en-US" w:eastAsia="zh-CN" w:bidi="ar-SA"/>
        </w:rPr>
        <w:pict>
          <v:line id="Line 10" o:spid="_x0000_s1029" style="position:absolute;left:0;margin-left:72pt;margin-top:54.6pt;height:0.05pt;width:279pt;rotation:0f;z-index:25167360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宋体" w:eastAsia="宋体" w:cs="黑体"/>
          <w:kern w:val="2"/>
          <w:sz w:val="24"/>
          <w:szCs w:val="24"/>
          <w:lang w:val="en-US" w:eastAsia="zh-CN" w:bidi="ar-SA"/>
        </w:rPr>
        <w:pict>
          <v:line id="Line 9" o:spid="_x0000_s1030" style="position:absolute;left:0;margin-left:207pt;margin-top:31.2pt;height:54.6pt;width:0.05pt;rotation:0f;z-index:25167257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宋体" w:eastAsia="宋体" w:cs="黑体"/>
          <w:kern w:val="2"/>
          <w:sz w:val="24"/>
          <w:szCs w:val="24"/>
          <w:lang w:val="en-US" w:eastAsia="zh-CN" w:bidi="ar-SA"/>
        </w:rPr>
        <w:pict>
          <v:rect id="Rectangle 7" o:spid="_x0000_s1031" style="position:absolute;left:0;margin-left:36pt;margin-top:85.8pt;height:23.4pt;width:81pt;rotation:0f;z-index:25167052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szCs w:val="21"/>
                    </w:rPr>
                  </w:pPr>
                  <w:r>
                    <w:rPr>
                      <w:szCs w:val="21"/>
                    </w:rPr>
                    <w:t>1</w:t>
                  </w:r>
                  <w:r>
                    <w:rPr>
                      <w:rFonts w:hint="eastAsia" w:ascii="宋体" w:hAnsi="宋体"/>
                      <w:szCs w:val="21"/>
                    </w:rPr>
                    <w:t>#</w:t>
                  </w:r>
                  <w:r>
                    <w:rPr>
                      <w:rFonts w:hint="eastAsia"/>
                      <w:szCs w:val="21"/>
                    </w:rPr>
                    <w:t>总箱</w:t>
                  </w:r>
                </w:p>
              </w:txbxContent>
            </v:textbox>
          </v:rect>
        </w:pict>
      </w:r>
      <w:r>
        <w:rPr>
          <w:rFonts w:ascii="宋体" w:hAnsi="宋体" w:eastAsia="宋体" w:cs="黑体"/>
          <w:kern w:val="2"/>
          <w:sz w:val="24"/>
          <w:szCs w:val="24"/>
          <w:lang w:val="en-US" w:eastAsia="zh-CN" w:bidi="ar-SA"/>
        </w:rPr>
        <w:pict>
          <v:rect id="Rectangle 8" o:spid="_x0000_s1032" style="position:absolute;left:0;margin-left:297pt;margin-top:85.8pt;height:23.4pt;width:81pt;rotation:0f;z-index:25167155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szCs w:val="21"/>
                    </w:rPr>
                  </w:pPr>
                  <w:r>
                    <w:rPr>
                      <w:rFonts w:hint="eastAsia"/>
                      <w:szCs w:val="21"/>
                    </w:rPr>
                    <w:t>3</w:t>
                  </w:r>
                  <w:r>
                    <w:rPr>
                      <w:rFonts w:hint="eastAsia" w:ascii="宋体" w:hAnsi="宋体"/>
                      <w:szCs w:val="21"/>
                    </w:rPr>
                    <w:t>#</w:t>
                  </w:r>
                  <w:r>
                    <w:rPr>
                      <w:rFonts w:hint="eastAsia"/>
                      <w:szCs w:val="21"/>
                    </w:rPr>
                    <w:t>总箱</w:t>
                  </w:r>
                </w:p>
              </w:txbxContent>
            </v:textbox>
          </v:rect>
        </w:pict>
      </w:r>
      <w:r>
        <w:rPr>
          <w:rFonts w:ascii="宋体" w:hAnsi="宋体" w:eastAsia="宋体" w:cs="黑体"/>
          <w:kern w:val="2"/>
          <w:sz w:val="24"/>
          <w:szCs w:val="24"/>
          <w:lang w:val="en-US" w:eastAsia="zh-CN" w:bidi="ar-SA"/>
        </w:rPr>
        <w:pict>
          <v:rect id="Rectangle 6" o:spid="_x0000_s1033" style="position:absolute;left:0;margin-left:162pt;margin-top:85.8pt;height:23.4pt;width:99pt;rotation:0f;z-index:25166950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szCs w:val="21"/>
                    </w:rPr>
                  </w:pPr>
                  <w:r>
                    <w:rPr>
                      <w:rFonts w:hint="eastAsia"/>
                      <w:szCs w:val="21"/>
                    </w:rPr>
                    <w:t>2</w:t>
                  </w:r>
                  <w:r>
                    <w:rPr>
                      <w:rFonts w:hint="eastAsia" w:ascii="宋体" w:hAnsi="宋体"/>
                      <w:szCs w:val="21"/>
                    </w:rPr>
                    <w:t>#</w:t>
                  </w:r>
                  <w:r>
                    <w:rPr>
                      <w:rFonts w:hint="eastAsia"/>
                      <w:szCs w:val="21"/>
                    </w:rPr>
                    <w:t>总箱</w:t>
                  </w:r>
                </w:p>
              </w:txbxContent>
            </v:textbox>
          </v:rect>
        </w:pict>
      </w:r>
      <w:r>
        <w:rPr>
          <w:rFonts w:ascii="宋体" w:hAnsi="宋体" w:eastAsia="宋体" w:cs="黑体"/>
          <w:kern w:val="2"/>
          <w:sz w:val="24"/>
          <w:szCs w:val="24"/>
          <w:lang w:val="en-US" w:eastAsia="zh-CN" w:bidi="ar-SA"/>
        </w:rPr>
        <w:pict>
          <v:rect id="Rectangle 5" o:spid="_x0000_s1034" style="position:absolute;left:0;margin-left:162pt;margin-top:7.8pt;height:23.4pt;width:99pt;rotation:0f;z-index:25166848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rPr>
                  </w:pPr>
                  <w:r>
                    <w:rPr>
                      <w:rFonts w:hint="eastAsia"/>
                    </w:rPr>
                    <w:t>总配电柜</w:t>
                  </w:r>
                </w:p>
              </w:txbxContent>
            </v:textbox>
          </v:rect>
        </w:pict>
      </w:r>
      <w:r>
        <w:rPr>
          <w:rFonts w:hint="eastAsia" w:ascii="宋体" w:hAnsi="宋体"/>
          <w:sz w:val="24"/>
          <w:szCs w:val="24"/>
        </w:rPr>
        <w:t xml:space="preserve">   </w:t>
      </w:r>
    </w:p>
    <w:p>
      <w:pPr>
        <w:rPr>
          <w:sz w:val="24"/>
          <w:szCs w:val="24"/>
        </w:rPr>
      </w:pPr>
    </w:p>
    <w:p>
      <w:pPr>
        <w:rPr>
          <w:sz w:val="24"/>
          <w:szCs w:val="24"/>
        </w:rPr>
      </w:pPr>
    </w:p>
    <w:p>
      <w:pPr>
        <w:rPr>
          <w:rFonts w:hint="eastAsia"/>
          <w:sz w:val="24"/>
          <w:szCs w:val="24"/>
        </w:rPr>
      </w:pPr>
    </w:p>
    <w:p>
      <w:pPr>
        <w:numPr>
          <w:ilvl w:val="0"/>
          <w:numId w:val="1"/>
        </w:numPr>
        <w:tabs>
          <w:tab w:val="left" w:pos="1215"/>
        </w:tabs>
        <w:rPr>
          <w:rFonts w:hint="eastAsia"/>
          <w:sz w:val="24"/>
          <w:szCs w:val="24"/>
        </w:rPr>
      </w:pPr>
      <w:r>
        <w:rPr>
          <w:rFonts w:hint="eastAsia"/>
          <w:sz w:val="24"/>
          <w:szCs w:val="24"/>
        </w:rPr>
        <w:t>基本保护系统</w:t>
      </w:r>
    </w:p>
    <w:p>
      <w:pPr>
        <w:tabs>
          <w:tab w:val="left" w:pos="1215"/>
        </w:tabs>
        <w:ind w:left="1426" w:leftChars="679" w:firstLine="560" w:firstLineChars="200"/>
        <w:rPr>
          <w:rFonts w:hint="eastAsia"/>
          <w:sz w:val="24"/>
          <w:szCs w:val="24"/>
        </w:rPr>
      </w:pPr>
      <w:r>
        <w:rPr>
          <w:rFonts w:hint="eastAsia"/>
          <w:sz w:val="24"/>
          <w:szCs w:val="24"/>
        </w:rPr>
        <w:t>按照JGJ46—2005用电规定，应作不少于三处的重复接地。（图示）</w:t>
      </w:r>
    </w:p>
    <w:p>
      <w:pPr>
        <w:ind w:firstLine="420" w:firstLineChars="200"/>
        <w:rPr>
          <w:rFonts w:hint="eastAsia"/>
          <w:sz w:val="24"/>
          <w:szCs w:val="24"/>
        </w:rPr>
      </w:pPr>
      <w:r>
        <w:rPr>
          <w:rFonts w:ascii="Calibri" w:hAnsi="Calibri" w:eastAsia="宋体" w:cs="黑体"/>
          <w:kern w:val="2"/>
          <w:sz w:val="24"/>
          <w:szCs w:val="24"/>
          <w:lang w:val="en-US" w:eastAsia="zh-CN" w:bidi="ar-SA"/>
        </w:rPr>
        <w:pict>
          <v:shape id="Picture 2" o:spid="_x0000_s1035" type="#_x0000_t75" style="height:70.9pt;width:415.1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firstLine="420" w:firstLineChars="200"/>
        <w:rPr>
          <w:rFonts w:hint="eastAsia"/>
          <w:sz w:val="24"/>
          <w:szCs w:val="24"/>
        </w:rPr>
      </w:pPr>
      <w:r>
        <w:rPr>
          <w:rFonts w:ascii="Calibri" w:hAnsi="Calibri" w:eastAsia="宋体" w:cs="黑体"/>
          <w:kern w:val="2"/>
          <w:sz w:val="24"/>
          <w:szCs w:val="24"/>
          <w:lang w:val="en-US" w:eastAsia="zh-CN" w:bidi="ar-SA"/>
        </w:rPr>
        <w:pict>
          <v:shape id="Picture 3" o:spid="_x0000_s1036" type="#_x0000_t75" style="height:71.35pt;width:415.1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firstLine="420" w:firstLineChars="200"/>
        <w:rPr>
          <w:rFonts w:hint="eastAsia"/>
        </w:rPr>
      </w:pPr>
      <w:r>
        <w:rPr>
          <w:rFonts w:ascii="Calibri" w:hAnsi="Calibri" w:eastAsia="宋体" w:cs="黑体"/>
          <w:kern w:val="2"/>
          <w:sz w:val="21"/>
          <w:szCs w:val="22"/>
          <w:lang w:val="en-US" w:eastAsia="zh-CN" w:bidi="ar-SA"/>
        </w:rPr>
        <w:pict>
          <v:group id="Group 19" o:spid="_x0000_s1037" style="height:79.5pt;width:414.75pt;rotation:0f;" coordorigin="0,0" coordsize="8295,1590">
            <o:lock v:ext="edit" position="f" selection="f" grouping="f" rotation="f" cropping="f" aspectratio="t"/>
            <v:shape id="Picture 18" o:spid="_x0000_s1038" type="#_x0000_t75" style="position:absolute;left:0;top:0;height:1590;width:8295;rotation:0f;" o:ole="f" fillcolor="#FFFFFF" filled="f" o:preferrelative="f" stroked="f" coordorigin="0,0" coordsize="21600,21600">
              <v:fill on="f" color2="#FFFFFF" focus="0%"/>
              <v:imagedata gain="65536f" blacklevel="0f" gamma="0"/>
              <o:lock v:ext="edit" position="f" selection="f" grouping="f" rotation="f" cropping="f" text="t" aspectratio="t"/>
            </v:shape>
            <v:shape id="Picture 20" o:spid="_x0000_s1039" type="#_x0000_t75" style="position:absolute;left:0;top:0;height:1604;width:8309;rotation:0f;" o:ole="f" fillcolor="#FFFFFF" filled="f" o:preferrelative="t" stroked="f" coordorigin="0,0" coordsize="21600,21600">
              <v:fill on="f" color2="#FFFFFF" focus="0%"/>
              <v:imagedata gain="65536f" blacklevel="0f" gamma="0" o:title="" r:id="rId9"/>
              <o:lock v:ext="edit" position="f" selection="f" grouping="f" rotation="f" cropping="f" text="f" aspectratio="t"/>
            </v:shape>
            <w10:wrap type="none"/>
            <w10:anchorlock/>
          </v:group>
        </w:pict>
      </w:r>
    </w:p>
    <w:p>
      <w:pPr>
        <w:spacing w:line="360" w:lineRule="auto"/>
        <w:rPr>
          <w:rFonts w:hint="eastAsia" w:ascii="宋体" w:hAnsi="宋体"/>
          <w:b/>
          <w:bCs/>
          <w:sz w:val="28"/>
          <w:szCs w:val="28"/>
        </w:rPr>
      </w:pPr>
      <w:r>
        <w:rPr>
          <w:rFonts w:hint="eastAsia" w:ascii="宋体" w:hAnsi="宋体"/>
          <w:b/>
          <w:bCs/>
          <w:sz w:val="28"/>
          <w:szCs w:val="28"/>
        </w:rPr>
        <w:t>一、负荷计算</w:t>
      </w:r>
    </w:p>
    <w:p>
      <w:pPr>
        <w:spacing w:line="360" w:lineRule="auto"/>
        <w:ind w:left="-178" w:leftChars="-85" w:right="-147" w:rightChars="-70" w:firstLine="300" w:firstLineChars="100"/>
        <w:rPr>
          <w:rFonts w:hint="eastAsia" w:ascii="宋体" w:hAnsi="宋体"/>
          <w:spacing w:val="10"/>
          <w:sz w:val="24"/>
          <w:szCs w:val="24"/>
        </w:rPr>
      </w:pPr>
      <w:r>
        <w:rPr>
          <w:rFonts w:hint="eastAsia" w:ascii="宋体" w:hAnsi="宋体"/>
          <w:spacing w:val="10"/>
          <w:sz w:val="24"/>
          <w:szCs w:val="24"/>
        </w:rPr>
        <w:t>总用电量可按以下公式计算：</w:t>
      </w:r>
    </w:p>
    <w:p>
      <w:pPr>
        <w:spacing w:line="360" w:lineRule="auto"/>
        <w:rPr>
          <w:rFonts w:hint="eastAsia" w:ascii="宋体" w:hAnsi="宋体"/>
          <w:sz w:val="24"/>
          <w:szCs w:val="24"/>
        </w:rPr>
      </w:pPr>
      <w:r>
        <w:rPr>
          <w:rFonts w:hint="eastAsia" w:ascii="宋体" w:hAnsi="宋体"/>
          <w:spacing w:val="10"/>
          <w:sz w:val="24"/>
          <w:szCs w:val="24"/>
        </w:rPr>
        <w:t>P =1.05～1.10[ K</w:t>
      </w:r>
      <w:r>
        <w:rPr>
          <w:rFonts w:hint="eastAsia" w:ascii="宋体" w:hAnsi="宋体"/>
          <w:spacing w:val="10"/>
          <w:sz w:val="24"/>
          <w:szCs w:val="24"/>
          <w:vertAlign w:val="subscript"/>
        </w:rPr>
        <w:t>1</w:t>
      </w:r>
      <w:r>
        <w:rPr>
          <w:rFonts w:hint="eastAsia" w:ascii="宋体" w:hAnsi="宋体"/>
          <w:spacing w:val="10"/>
          <w:sz w:val="24"/>
          <w:szCs w:val="24"/>
        </w:rPr>
        <w:t xml:space="preserve"> (ΣP</w:t>
      </w:r>
      <w:r>
        <w:rPr>
          <w:rFonts w:hint="eastAsia" w:ascii="宋体" w:hAnsi="宋体"/>
          <w:spacing w:val="10"/>
          <w:sz w:val="24"/>
          <w:szCs w:val="24"/>
          <w:vertAlign w:val="subscript"/>
        </w:rPr>
        <w:t>1</w:t>
      </w:r>
      <w:r>
        <w:rPr>
          <w:rFonts w:hint="eastAsia" w:ascii="宋体" w:hAnsi="宋体"/>
          <w:spacing w:val="10"/>
          <w:sz w:val="24"/>
          <w:szCs w:val="24"/>
        </w:rPr>
        <w:t>/cosø)+ K</w:t>
      </w:r>
      <w:r>
        <w:rPr>
          <w:rFonts w:hint="eastAsia" w:ascii="宋体" w:hAnsi="宋体"/>
          <w:spacing w:val="10"/>
          <w:sz w:val="24"/>
          <w:szCs w:val="24"/>
          <w:vertAlign w:val="subscript"/>
        </w:rPr>
        <w:t>2</w:t>
      </w:r>
      <w:r>
        <w:rPr>
          <w:rFonts w:hint="eastAsia" w:ascii="宋体" w:hAnsi="宋体"/>
          <w:spacing w:val="10"/>
          <w:sz w:val="24"/>
          <w:szCs w:val="24"/>
        </w:rPr>
        <w:t xml:space="preserve"> ΣP</w:t>
      </w:r>
      <w:r>
        <w:rPr>
          <w:rFonts w:hint="eastAsia" w:ascii="宋体" w:hAnsi="宋体"/>
          <w:spacing w:val="10"/>
          <w:sz w:val="24"/>
          <w:szCs w:val="24"/>
          <w:vertAlign w:val="subscript"/>
        </w:rPr>
        <w:t>2</w:t>
      </w:r>
      <w:r>
        <w:rPr>
          <w:rFonts w:hint="eastAsia" w:ascii="宋体" w:hAnsi="宋体"/>
          <w:spacing w:val="10"/>
          <w:sz w:val="24"/>
          <w:szCs w:val="24"/>
        </w:rPr>
        <w:t xml:space="preserve"> + K</w:t>
      </w:r>
      <w:r>
        <w:rPr>
          <w:rFonts w:hint="eastAsia" w:ascii="宋体" w:hAnsi="宋体"/>
          <w:spacing w:val="10"/>
          <w:sz w:val="24"/>
          <w:szCs w:val="24"/>
          <w:vertAlign w:val="subscript"/>
        </w:rPr>
        <w:t>3</w:t>
      </w:r>
      <w:r>
        <w:rPr>
          <w:rFonts w:hint="eastAsia" w:ascii="宋体" w:hAnsi="宋体"/>
          <w:spacing w:val="10"/>
          <w:sz w:val="24"/>
          <w:szCs w:val="24"/>
        </w:rPr>
        <w:t>ΣP</w:t>
      </w:r>
      <w:r>
        <w:rPr>
          <w:rFonts w:hint="eastAsia" w:ascii="宋体" w:hAnsi="宋体"/>
          <w:spacing w:val="10"/>
          <w:sz w:val="24"/>
          <w:szCs w:val="24"/>
          <w:vertAlign w:val="subscript"/>
        </w:rPr>
        <w:t>3</w:t>
      </w:r>
      <w:r>
        <w:rPr>
          <w:rFonts w:hint="eastAsia" w:ascii="宋体" w:hAnsi="宋体"/>
          <w:spacing w:val="10"/>
          <w:sz w:val="24"/>
          <w:szCs w:val="24"/>
        </w:rPr>
        <w:t>+ K</w:t>
      </w:r>
      <w:r>
        <w:rPr>
          <w:rFonts w:hint="eastAsia" w:ascii="宋体" w:hAnsi="宋体"/>
          <w:spacing w:val="10"/>
          <w:sz w:val="24"/>
          <w:szCs w:val="24"/>
          <w:vertAlign w:val="subscript"/>
        </w:rPr>
        <w:t>4</w:t>
      </w:r>
      <w:r>
        <w:rPr>
          <w:rFonts w:hint="eastAsia" w:ascii="宋体" w:hAnsi="宋体"/>
          <w:spacing w:val="10"/>
          <w:sz w:val="24"/>
          <w:szCs w:val="24"/>
        </w:rPr>
        <w:t>ΣP</w:t>
      </w:r>
      <w:r>
        <w:rPr>
          <w:rFonts w:hint="eastAsia" w:ascii="宋体" w:hAnsi="宋体"/>
          <w:spacing w:val="10"/>
          <w:sz w:val="24"/>
          <w:szCs w:val="24"/>
          <w:vertAlign w:val="subscript"/>
        </w:rPr>
        <w:t>4</w:t>
      </w:r>
      <w:r>
        <w:rPr>
          <w:rFonts w:hint="eastAsia" w:ascii="宋体" w:hAnsi="宋体"/>
          <w:spacing w:val="10"/>
          <w:sz w:val="24"/>
          <w:szCs w:val="24"/>
        </w:rPr>
        <w:t xml:space="preserve"> ]</w:t>
      </w:r>
    </w:p>
    <w:p>
      <w:pPr>
        <w:spacing w:line="360" w:lineRule="auto"/>
        <w:ind w:firstLine="560"/>
        <w:rPr>
          <w:rFonts w:hint="eastAsia" w:ascii="宋体" w:hAnsi="宋体"/>
          <w:spacing w:val="10"/>
          <w:sz w:val="24"/>
          <w:szCs w:val="24"/>
        </w:rPr>
      </w:pPr>
      <w:r>
        <w:rPr>
          <w:rFonts w:hint="eastAsia" w:ascii="宋体" w:hAnsi="宋体"/>
          <w:spacing w:val="10"/>
          <w:sz w:val="24"/>
          <w:szCs w:val="24"/>
        </w:rPr>
        <w:t>式中: P—供电设备总需要容量(kVA)；</w:t>
      </w:r>
    </w:p>
    <w:p>
      <w:pPr>
        <w:spacing w:line="360" w:lineRule="auto"/>
        <w:ind w:firstLine="560"/>
        <w:rPr>
          <w:rFonts w:hint="eastAsia" w:ascii="宋体" w:hAnsi="宋体"/>
          <w:spacing w:val="10"/>
          <w:sz w:val="24"/>
          <w:szCs w:val="24"/>
        </w:rPr>
      </w:pPr>
      <w:r>
        <w:rPr>
          <w:rFonts w:hint="eastAsia" w:ascii="宋体" w:hAnsi="宋体"/>
          <w:spacing w:val="10"/>
          <w:sz w:val="24"/>
          <w:szCs w:val="24"/>
        </w:rPr>
        <w:t>P</w:t>
      </w:r>
      <w:r>
        <w:rPr>
          <w:rFonts w:hint="eastAsia" w:ascii="宋体" w:hAnsi="宋体"/>
          <w:spacing w:val="10"/>
          <w:sz w:val="24"/>
          <w:szCs w:val="24"/>
          <w:vertAlign w:val="subscript"/>
        </w:rPr>
        <w:t>1</w:t>
      </w:r>
      <w:r>
        <w:rPr>
          <w:rFonts w:hint="eastAsia" w:ascii="宋体" w:hAnsi="宋体"/>
          <w:spacing w:val="10"/>
          <w:sz w:val="24"/>
          <w:szCs w:val="24"/>
        </w:rPr>
        <w:t>—电动机额定功率(KVA)；</w:t>
      </w:r>
    </w:p>
    <w:p>
      <w:pPr>
        <w:spacing w:line="360" w:lineRule="auto"/>
        <w:ind w:firstLine="560"/>
        <w:rPr>
          <w:rFonts w:hint="eastAsia" w:ascii="宋体" w:hAnsi="宋体"/>
          <w:spacing w:val="10"/>
          <w:sz w:val="24"/>
          <w:szCs w:val="24"/>
        </w:rPr>
      </w:pPr>
      <w:r>
        <w:rPr>
          <w:rFonts w:hint="eastAsia" w:ascii="宋体" w:hAnsi="宋体"/>
          <w:spacing w:val="10"/>
          <w:sz w:val="24"/>
          <w:szCs w:val="24"/>
        </w:rPr>
        <w:t>P</w:t>
      </w:r>
      <w:r>
        <w:rPr>
          <w:rFonts w:hint="eastAsia" w:ascii="宋体" w:hAnsi="宋体"/>
          <w:spacing w:val="10"/>
          <w:sz w:val="24"/>
          <w:szCs w:val="24"/>
          <w:vertAlign w:val="subscript"/>
        </w:rPr>
        <w:t>2</w:t>
      </w:r>
      <w:r>
        <w:rPr>
          <w:rFonts w:hint="eastAsia" w:ascii="宋体" w:hAnsi="宋体"/>
          <w:spacing w:val="10"/>
          <w:sz w:val="24"/>
          <w:szCs w:val="24"/>
        </w:rPr>
        <w:t>—电焊机额定容量(KVA)；</w:t>
      </w:r>
    </w:p>
    <w:p>
      <w:pPr>
        <w:spacing w:line="360" w:lineRule="auto"/>
        <w:ind w:firstLine="560"/>
        <w:rPr>
          <w:rFonts w:hint="eastAsia" w:ascii="宋体" w:hAnsi="宋体"/>
          <w:spacing w:val="10"/>
          <w:sz w:val="24"/>
          <w:szCs w:val="24"/>
        </w:rPr>
      </w:pPr>
      <w:r>
        <w:rPr>
          <w:rFonts w:hint="eastAsia" w:ascii="宋体" w:hAnsi="宋体"/>
          <w:spacing w:val="10"/>
          <w:sz w:val="24"/>
          <w:szCs w:val="24"/>
        </w:rPr>
        <w:t>P</w:t>
      </w:r>
      <w:r>
        <w:rPr>
          <w:rFonts w:hint="eastAsia" w:ascii="宋体" w:hAnsi="宋体"/>
          <w:spacing w:val="10"/>
          <w:sz w:val="24"/>
          <w:szCs w:val="24"/>
          <w:vertAlign w:val="subscript"/>
        </w:rPr>
        <w:t>3</w:t>
      </w:r>
      <w:r>
        <w:rPr>
          <w:rFonts w:hint="eastAsia" w:ascii="宋体" w:hAnsi="宋体"/>
          <w:spacing w:val="10"/>
          <w:sz w:val="24"/>
          <w:szCs w:val="24"/>
        </w:rPr>
        <w:t>—室外照明容量(KVA)；</w:t>
      </w:r>
    </w:p>
    <w:p>
      <w:pPr>
        <w:spacing w:line="360" w:lineRule="auto"/>
        <w:ind w:firstLine="560"/>
        <w:rPr>
          <w:rFonts w:hint="eastAsia" w:ascii="宋体" w:hAnsi="宋体"/>
          <w:spacing w:val="10"/>
          <w:sz w:val="24"/>
          <w:szCs w:val="24"/>
        </w:rPr>
      </w:pPr>
      <w:r>
        <w:rPr>
          <w:rFonts w:hint="eastAsia" w:ascii="宋体" w:hAnsi="宋体"/>
          <w:spacing w:val="10"/>
          <w:sz w:val="24"/>
          <w:szCs w:val="24"/>
        </w:rPr>
        <w:t>P</w:t>
      </w:r>
      <w:r>
        <w:rPr>
          <w:rFonts w:hint="eastAsia" w:ascii="宋体" w:hAnsi="宋体"/>
          <w:spacing w:val="10"/>
          <w:sz w:val="24"/>
          <w:szCs w:val="24"/>
          <w:vertAlign w:val="subscript"/>
        </w:rPr>
        <w:t>4</w:t>
      </w:r>
      <w:r>
        <w:rPr>
          <w:rFonts w:hint="eastAsia" w:ascii="宋体" w:hAnsi="宋体"/>
          <w:spacing w:val="10"/>
          <w:sz w:val="24"/>
          <w:szCs w:val="24"/>
        </w:rPr>
        <w:t>—生活办公区用电容量(KVA)；</w:t>
      </w:r>
    </w:p>
    <w:p>
      <w:pPr>
        <w:spacing w:line="360" w:lineRule="auto"/>
        <w:ind w:firstLine="560"/>
        <w:rPr>
          <w:rFonts w:hint="eastAsia" w:ascii="宋体" w:hAnsi="宋体"/>
          <w:spacing w:val="10"/>
          <w:sz w:val="24"/>
          <w:szCs w:val="24"/>
        </w:rPr>
      </w:pPr>
      <w:r>
        <w:rPr>
          <w:rFonts w:hint="eastAsia" w:ascii="宋体" w:hAnsi="宋体"/>
          <w:spacing w:val="10"/>
          <w:sz w:val="24"/>
          <w:szCs w:val="24"/>
        </w:rPr>
        <w:t>cosø—电动机平均功率因素（在施工现场最高为0.75～0.78,一般为0.65～0.75）；</w:t>
      </w:r>
    </w:p>
    <w:p>
      <w:pPr>
        <w:spacing w:line="360" w:lineRule="auto"/>
        <w:ind w:left="-178" w:leftChars="-85" w:right="-147" w:rightChars="-70" w:firstLine="980" w:firstLineChars="350"/>
        <w:rPr>
          <w:rFonts w:hint="eastAsia" w:ascii="宋体" w:hAnsi="宋体"/>
          <w:sz w:val="24"/>
          <w:szCs w:val="24"/>
        </w:rPr>
      </w:pPr>
      <w:r>
        <w:rPr>
          <w:rFonts w:hint="eastAsia" w:ascii="宋体" w:hAnsi="宋体"/>
          <w:sz w:val="24"/>
          <w:szCs w:val="24"/>
        </w:rPr>
        <w:t>K</w:t>
      </w:r>
      <w:r>
        <w:rPr>
          <w:rFonts w:hint="eastAsia" w:ascii="宋体" w:hAnsi="宋体"/>
          <w:sz w:val="24"/>
          <w:szCs w:val="24"/>
          <w:vertAlign w:val="subscript"/>
        </w:rPr>
        <w:t>1</w:t>
      </w:r>
      <w:r>
        <w:rPr>
          <w:rFonts w:hint="eastAsia" w:ascii="宋体" w:hAnsi="宋体"/>
          <w:sz w:val="24"/>
          <w:szCs w:val="24"/>
        </w:rPr>
        <w:t>～K</w:t>
      </w:r>
      <w:r>
        <w:rPr>
          <w:rFonts w:hint="eastAsia" w:ascii="宋体" w:hAnsi="宋体"/>
          <w:sz w:val="24"/>
          <w:szCs w:val="24"/>
          <w:vertAlign w:val="subscript"/>
        </w:rPr>
        <w:t>4</w:t>
      </w:r>
      <w:r>
        <w:rPr>
          <w:rFonts w:hint="eastAsia" w:ascii="宋体" w:hAnsi="宋体"/>
          <w:sz w:val="24"/>
          <w:szCs w:val="24"/>
        </w:rPr>
        <w:t>—需要系数</w:t>
      </w:r>
    </w:p>
    <w:p>
      <w:pPr>
        <w:spacing w:line="360" w:lineRule="auto"/>
        <w:ind w:right="-147" w:rightChars="-70"/>
        <w:rPr>
          <w:rFonts w:hint="eastAsia" w:ascii="宋体" w:hAnsi="宋体"/>
          <w:sz w:val="24"/>
          <w:szCs w:val="24"/>
        </w:rPr>
      </w:pPr>
      <w:r>
        <w:rPr>
          <w:rFonts w:hint="eastAsia" w:ascii="宋体" w:hAnsi="宋体"/>
          <w:sz w:val="24"/>
          <w:szCs w:val="24"/>
        </w:rPr>
        <w:t>在本工程主体结构阶段中:</w:t>
      </w:r>
    </w:p>
    <w:p>
      <w:pPr>
        <w:spacing w:line="360" w:lineRule="auto"/>
        <w:ind w:firstLine="560"/>
        <w:rPr>
          <w:rFonts w:hint="eastAsia" w:ascii="宋体" w:hAnsi="宋体"/>
          <w:spacing w:val="10"/>
          <w:sz w:val="24"/>
          <w:szCs w:val="24"/>
        </w:rPr>
      </w:pPr>
      <w:r>
        <w:rPr>
          <w:rFonts w:hint="eastAsia" w:ascii="宋体" w:hAnsi="宋体"/>
          <w:spacing w:val="10"/>
          <w:sz w:val="24"/>
          <w:szCs w:val="24"/>
        </w:rPr>
        <w:t>电动机额定功率ΣP1=148.3KW</w:t>
      </w:r>
    </w:p>
    <w:p>
      <w:pPr>
        <w:spacing w:line="360" w:lineRule="auto"/>
        <w:ind w:firstLine="560"/>
        <w:rPr>
          <w:rFonts w:hint="eastAsia" w:ascii="宋体" w:hAnsi="宋体"/>
          <w:spacing w:val="10"/>
          <w:sz w:val="24"/>
          <w:szCs w:val="24"/>
        </w:rPr>
      </w:pPr>
      <w:r>
        <w:rPr>
          <w:rFonts w:hint="eastAsia" w:ascii="宋体" w:hAnsi="宋体"/>
          <w:spacing w:val="10"/>
          <w:sz w:val="24"/>
          <w:szCs w:val="24"/>
        </w:rPr>
        <w:t>电焊机额定容量ΣP2=30KW</w:t>
      </w:r>
    </w:p>
    <w:p>
      <w:pPr>
        <w:spacing w:line="360" w:lineRule="auto"/>
        <w:ind w:firstLine="560"/>
        <w:rPr>
          <w:rFonts w:hint="eastAsia" w:ascii="宋体" w:hAnsi="宋体"/>
          <w:spacing w:val="10"/>
          <w:sz w:val="24"/>
          <w:szCs w:val="24"/>
        </w:rPr>
      </w:pPr>
      <w:r>
        <w:rPr>
          <w:rFonts w:hint="eastAsia" w:ascii="宋体" w:hAnsi="宋体"/>
          <w:spacing w:val="10"/>
          <w:sz w:val="24"/>
          <w:szCs w:val="24"/>
        </w:rPr>
        <w:t>室外照明P</w:t>
      </w:r>
      <w:r>
        <w:rPr>
          <w:rFonts w:hint="eastAsia" w:ascii="宋体" w:hAnsi="宋体"/>
          <w:spacing w:val="10"/>
          <w:sz w:val="24"/>
          <w:szCs w:val="24"/>
          <w:vertAlign w:val="subscript"/>
        </w:rPr>
        <w:t>3</w:t>
      </w:r>
      <w:r>
        <w:rPr>
          <w:rFonts w:hint="eastAsia" w:ascii="宋体" w:hAnsi="宋体"/>
          <w:spacing w:val="10"/>
          <w:sz w:val="24"/>
          <w:szCs w:val="24"/>
        </w:rPr>
        <w:t>=10KW</w:t>
      </w:r>
    </w:p>
    <w:p>
      <w:pPr>
        <w:spacing w:line="360" w:lineRule="auto"/>
        <w:ind w:firstLine="560"/>
        <w:rPr>
          <w:rFonts w:hint="eastAsia" w:ascii="宋体" w:hAnsi="宋体"/>
          <w:spacing w:val="10"/>
          <w:sz w:val="24"/>
          <w:szCs w:val="24"/>
        </w:rPr>
      </w:pPr>
      <w:r>
        <w:rPr>
          <w:rFonts w:hint="eastAsia" w:ascii="宋体" w:hAnsi="宋体"/>
          <w:spacing w:val="10"/>
          <w:sz w:val="24"/>
          <w:szCs w:val="24"/>
        </w:rPr>
        <w:t>电动机的平均功率因子取cosø=0.75KW</w:t>
      </w:r>
    </w:p>
    <w:p>
      <w:pPr>
        <w:spacing w:line="360" w:lineRule="auto"/>
        <w:ind w:firstLine="560"/>
        <w:rPr>
          <w:rFonts w:hint="eastAsia" w:ascii="宋体" w:hAnsi="宋体"/>
          <w:spacing w:val="10"/>
          <w:sz w:val="24"/>
          <w:szCs w:val="24"/>
        </w:rPr>
      </w:pPr>
      <w:r>
        <w:rPr>
          <w:rFonts w:hint="eastAsia" w:ascii="宋体" w:hAnsi="宋体"/>
          <w:spacing w:val="10"/>
          <w:sz w:val="24"/>
          <w:szCs w:val="24"/>
        </w:rPr>
        <w:t>需要系数K1=0.5  K2=0.5   K3=0.8  K4=0.8</w:t>
      </w:r>
    </w:p>
    <w:p>
      <w:pPr>
        <w:spacing w:line="360" w:lineRule="auto"/>
        <w:ind w:firstLine="560"/>
        <w:rPr>
          <w:rFonts w:hint="eastAsia" w:ascii="宋体" w:hAnsi="宋体"/>
          <w:spacing w:val="10"/>
          <w:sz w:val="24"/>
          <w:szCs w:val="24"/>
        </w:rPr>
      </w:pPr>
      <w:r>
        <w:rPr>
          <w:rFonts w:hint="eastAsia" w:ascii="宋体" w:hAnsi="宋体"/>
          <w:spacing w:val="10"/>
          <w:sz w:val="24"/>
          <w:szCs w:val="24"/>
        </w:rPr>
        <w:t>根据公式, 将数据带入公式</w:t>
      </w:r>
    </w:p>
    <w:p>
      <w:pPr>
        <w:spacing w:line="360" w:lineRule="auto"/>
        <w:rPr>
          <w:rFonts w:hint="eastAsia" w:ascii="宋体" w:hAnsi="宋体"/>
          <w:spacing w:val="10"/>
          <w:sz w:val="24"/>
          <w:szCs w:val="24"/>
        </w:rPr>
      </w:pPr>
      <w:r>
        <w:rPr>
          <w:rFonts w:ascii="宋体" w:hAnsi="宋体"/>
          <w:spacing w:val="10"/>
          <w:sz w:val="24"/>
          <w:szCs w:val="24"/>
        </w:rPr>
        <w:t>P</w:t>
      </w:r>
      <w:r>
        <w:rPr>
          <w:rFonts w:hint="eastAsia" w:ascii="宋体" w:hAnsi="宋体"/>
          <w:spacing w:val="10"/>
          <w:sz w:val="24"/>
          <w:szCs w:val="24"/>
        </w:rPr>
        <w:t>＝1.05[ 0.5×(148.3/0.75)+ 0.5×30+0.8×10]</w:t>
      </w:r>
    </w:p>
    <w:p>
      <w:pPr>
        <w:spacing w:line="360" w:lineRule="auto"/>
        <w:ind w:firstLine="207" w:firstLineChars="69"/>
        <w:rPr>
          <w:rFonts w:hint="eastAsia" w:ascii="宋体" w:hAnsi="宋体"/>
          <w:spacing w:val="10"/>
          <w:sz w:val="24"/>
          <w:szCs w:val="24"/>
        </w:rPr>
      </w:pPr>
      <w:r>
        <w:rPr>
          <w:rFonts w:hint="eastAsia" w:ascii="宋体" w:hAnsi="宋体"/>
          <w:spacing w:val="10"/>
          <w:sz w:val="24"/>
          <w:szCs w:val="24"/>
        </w:rPr>
        <w:t>＝1.05×（197.7+15+8）＝231.9KVA</w:t>
      </w:r>
    </w:p>
    <w:p>
      <w:pPr>
        <w:spacing w:line="360" w:lineRule="auto"/>
        <w:ind w:firstLine="207" w:firstLineChars="69"/>
        <w:rPr>
          <w:rFonts w:hint="eastAsia" w:ascii="宋体" w:hAnsi="宋体"/>
          <w:spacing w:val="10"/>
          <w:sz w:val="24"/>
          <w:szCs w:val="24"/>
        </w:rPr>
      </w:pPr>
    </w:p>
    <w:p>
      <w:pPr>
        <w:spacing w:line="360" w:lineRule="auto"/>
        <w:ind w:firstLine="207" w:firstLineChars="69"/>
        <w:rPr>
          <w:rFonts w:hint="eastAsia" w:ascii="宋体" w:hAnsi="宋体"/>
          <w:spacing w:val="10"/>
          <w:sz w:val="24"/>
          <w:szCs w:val="24"/>
        </w:rPr>
      </w:pPr>
      <w:r>
        <w:rPr>
          <w:rFonts w:hint="eastAsia" w:ascii="宋体" w:hAnsi="宋体"/>
          <w:spacing w:val="10"/>
          <w:sz w:val="24"/>
          <w:szCs w:val="24"/>
        </w:rPr>
        <w:t>总电流计算：</w:t>
      </w:r>
    </w:p>
    <w:p>
      <w:pPr>
        <w:spacing w:line="360" w:lineRule="auto"/>
        <w:rPr>
          <w:rFonts w:hint="eastAsia" w:ascii="宋体" w:hAnsi="宋体"/>
          <w:spacing w:val="10"/>
          <w:sz w:val="24"/>
          <w:szCs w:val="24"/>
          <w:u w:val="single"/>
        </w:rPr>
      </w:pPr>
      <w:r>
        <w:rPr>
          <w:rFonts w:hint="eastAsia" w:ascii="宋体" w:hAnsi="宋体"/>
          <w:sz w:val="24"/>
          <w:szCs w:val="24"/>
        </w:rPr>
        <w:t xml:space="preserve">I=     </w:t>
      </w:r>
      <w:r>
        <w:rPr>
          <w:rFonts w:hint="eastAsia" w:ascii="宋体" w:hAnsi="宋体"/>
          <w:spacing w:val="10"/>
          <w:sz w:val="24"/>
          <w:szCs w:val="24"/>
          <w:u w:val="single"/>
        </w:rPr>
        <w:t xml:space="preserve">       232×0.65     </w:t>
      </w:r>
      <w:r>
        <w:rPr>
          <w:rFonts w:hint="eastAsia" w:ascii="宋体" w:hAnsi="宋体"/>
          <w:spacing w:val="10"/>
          <w:sz w:val="24"/>
          <w:szCs w:val="24"/>
        </w:rPr>
        <w:t>＝324A</w:t>
      </w:r>
    </w:p>
    <w:p>
      <w:pPr>
        <w:spacing w:line="360" w:lineRule="auto"/>
        <w:rPr>
          <w:rFonts w:hint="eastAsia" w:ascii="宋体" w:hAnsi="宋体"/>
          <w:spacing w:val="10"/>
          <w:sz w:val="24"/>
          <w:szCs w:val="24"/>
        </w:rPr>
      </w:pPr>
      <w:r>
        <w:rPr>
          <w:rFonts w:ascii="宋体" w:hAnsi="宋体" w:eastAsia="宋体" w:cs="黑体"/>
          <w:spacing w:val="10"/>
          <w:kern w:val="2"/>
          <w:sz w:val="24"/>
          <w:szCs w:val="24"/>
          <w:lang w:val="en-US" w:eastAsia="zh-CN" w:bidi="ar-SA"/>
        </w:rPr>
        <w:pict>
          <v:shape id="Picture 3" type="#_x0000_t75" style="position:absolute;left:0;margin-left:54pt;margin-top:2.8pt;height:18pt;width:18pt;rotation:0f;z-index:251666432;" o:ole="t" fillcolor="#FFFFFF" filled="f" o:preferrelative="t" stroked="f" coordorigin="0,0" coordsize="21600,21600" wrapcoords="9000 2700 1800 13500 5400 18000 9000 18000 16200 17100 20700 10800 19800 2700 9000 2700">
            <v:fill on="f" color2="#FFFFFF" focus="0%"/>
            <v:imagedata gain="65536f" blacklevel="0f" gamma="0" o:title="" r:id="rId11"/>
            <o:lock v:ext="edit" position="f" selection="f" grouping="f" rotation="f" cropping="f" text="f" aspectratio="t"/>
          </v:shape>
          <o:OLEObject Type="Embed" ProgID="" ShapeID="Picture 3" DrawAspect="Content" ObjectID="_15" r:id="rId10"/>
        </w:pict>
      </w:r>
      <w:r>
        <w:rPr>
          <w:rFonts w:hint="eastAsia" w:ascii="宋体" w:hAnsi="宋体"/>
          <w:spacing w:val="10"/>
          <w:sz w:val="24"/>
          <w:szCs w:val="24"/>
        </w:rPr>
        <w:t xml:space="preserve">           ×0.38×0.82×0.86</w:t>
      </w:r>
    </w:p>
    <w:p>
      <w:pPr>
        <w:spacing w:line="360" w:lineRule="auto"/>
        <w:rPr>
          <w:rFonts w:hint="eastAsia" w:ascii="宋体" w:hAnsi="宋体"/>
          <w:sz w:val="24"/>
          <w:szCs w:val="24"/>
        </w:rPr>
      </w:pPr>
      <w:r>
        <w:rPr>
          <w:rFonts w:hint="eastAsia" w:ascii="宋体" w:hAnsi="宋体"/>
          <w:spacing w:val="10"/>
          <w:sz w:val="24"/>
          <w:szCs w:val="24"/>
        </w:rPr>
        <w:t>由于变压器到配电室之间距离较短，则长度损耗电流可以不计。</w:t>
      </w:r>
    </w:p>
    <w:p>
      <w:pPr>
        <w:spacing w:line="360" w:lineRule="auto"/>
        <w:rPr>
          <w:rFonts w:hint="eastAsia" w:ascii="宋体" w:hAnsi="宋体"/>
          <w:spacing w:val="10"/>
          <w:sz w:val="24"/>
          <w:szCs w:val="24"/>
        </w:rPr>
      </w:pPr>
      <w:r>
        <w:rPr>
          <w:rFonts w:hint="eastAsia" w:ascii="宋体" w:hAnsi="宋体"/>
          <w:sz w:val="24"/>
          <w:szCs w:val="24"/>
        </w:rPr>
        <w:t>则根据查表选用VLV-3</w:t>
      </w:r>
      <w:r>
        <w:rPr>
          <w:rFonts w:hint="eastAsia" w:ascii="宋体" w:hAnsi="宋体"/>
          <w:spacing w:val="10"/>
          <w:sz w:val="24"/>
          <w:szCs w:val="24"/>
        </w:rPr>
        <w:t>×185</w:t>
      </w:r>
      <w:r>
        <w:rPr>
          <w:rFonts w:hint="eastAsia" w:ascii="宋体" w:hAnsi="宋体"/>
          <w:sz w:val="24"/>
          <w:szCs w:val="24"/>
        </w:rPr>
        <w:t>+1</w:t>
      </w:r>
      <w:r>
        <w:rPr>
          <w:rFonts w:hint="eastAsia" w:ascii="宋体" w:hAnsi="宋体"/>
          <w:spacing w:val="10"/>
          <w:sz w:val="24"/>
          <w:szCs w:val="24"/>
        </w:rPr>
        <w:t>×95满足要求。</w:t>
      </w:r>
    </w:p>
    <w:p>
      <w:pPr>
        <w:ind w:firstLine="560" w:firstLineChars="200"/>
        <w:rPr>
          <w:rFonts w:hint="eastAsia" w:ascii="宋体" w:hAnsi="宋体"/>
          <w:b/>
          <w:bCs/>
          <w:sz w:val="28"/>
          <w:szCs w:val="28"/>
        </w:rPr>
      </w:pPr>
      <w:r>
        <w:rPr>
          <w:rFonts w:hint="eastAsia"/>
          <w:b/>
          <w:bCs/>
          <w:sz w:val="28"/>
          <w:szCs w:val="28"/>
        </w:rPr>
        <w:t>二</w:t>
      </w:r>
      <w:r>
        <w:rPr>
          <w:rFonts w:hint="eastAsia" w:ascii="宋体" w:hAnsi="宋体"/>
          <w:b/>
          <w:bCs/>
          <w:sz w:val="28"/>
          <w:szCs w:val="28"/>
        </w:rPr>
        <w:t>、1#</w:t>
      </w:r>
      <w:r>
        <w:rPr>
          <w:rFonts w:hint="eastAsia"/>
          <w:b/>
          <w:bCs/>
          <w:sz w:val="28"/>
          <w:szCs w:val="28"/>
        </w:rPr>
        <w:t>分箱</w:t>
      </w:r>
    </w:p>
    <w:p>
      <w:pPr>
        <w:ind w:firstLine="560" w:firstLineChars="200"/>
        <w:rPr>
          <w:rFonts w:hint="eastAsia" w:ascii="宋体" w:hAnsi="宋体"/>
          <w:sz w:val="24"/>
          <w:szCs w:val="24"/>
        </w:rPr>
      </w:pPr>
      <w:r>
        <w:rPr>
          <w:rFonts w:hint="eastAsia" w:ascii="宋体" w:hAnsi="宋体"/>
          <w:sz w:val="24"/>
          <w:szCs w:val="24"/>
        </w:rPr>
        <w:t>本工程现场施工场地有钢筋场地、木工场地。钢筋场地的设备主要包括：一台弯曲机，一台调直机，一台切断机，现场施工照明用灯，设备总容量为22KW；木工场地的设备主要包括：刨床、电锯、台钻、砂轮机各一台，设备总容量为15KW，本工程施工现场由</w:t>
      </w:r>
      <w:r>
        <w:rPr>
          <w:rFonts w:hint="eastAsia"/>
          <w:sz w:val="24"/>
          <w:szCs w:val="24"/>
        </w:rPr>
        <w:t>总配电柜</w:t>
      </w:r>
      <w:r>
        <w:rPr>
          <w:rFonts w:hint="eastAsia" w:ascii="宋体" w:hAnsi="宋体"/>
          <w:sz w:val="24"/>
          <w:szCs w:val="24"/>
        </w:rPr>
        <w:t>引出至</w:t>
      </w:r>
      <w:r>
        <w:rPr>
          <w:sz w:val="24"/>
          <w:szCs w:val="24"/>
        </w:rPr>
        <w:t>1</w:t>
      </w:r>
      <w:r>
        <w:rPr>
          <w:rFonts w:hint="eastAsia" w:ascii="宋体" w:hAnsi="宋体"/>
          <w:sz w:val="24"/>
          <w:szCs w:val="24"/>
        </w:rPr>
        <w:t>#</w:t>
      </w:r>
      <w:r>
        <w:rPr>
          <w:rFonts w:hint="eastAsia"/>
          <w:sz w:val="24"/>
          <w:szCs w:val="24"/>
        </w:rPr>
        <w:t>分箱</w:t>
      </w:r>
    </w:p>
    <w:p>
      <w:pPr>
        <w:numPr>
          <w:ilvl w:val="1"/>
          <w:numId w:val="2"/>
        </w:numPr>
        <w:rPr>
          <w:rFonts w:hint="eastAsia" w:ascii="宋体" w:hAnsi="宋体"/>
          <w:sz w:val="24"/>
          <w:szCs w:val="24"/>
        </w:rPr>
      </w:pPr>
      <w:r>
        <w:rPr>
          <w:sz w:val="24"/>
          <w:szCs w:val="24"/>
        </w:rPr>
        <w:t>1</w:t>
      </w:r>
      <w:r>
        <w:rPr>
          <w:rFonts w:hint="eastAsia" w:ascii="宋体" w:hAnsi="宋体"/>
          <w:sz w:val="24"/>
          <w:szCs w:val="24"/>
        </w:rPr>
        <w:t>#</w:t>
      </w:r>
      <w:r>
        <w:rPr>
          <w:rFonts w:hint="eastAsia"/>
          <w:sz w:val="24"/>
          <w:szCs w:val="24"/>
        </w:rPr>
        <w:t>分箱</w:t>
      </w:r>
      <w:r>
        <w:rPr>
          <w:rFonts w:hint="eastAsia" w:ascii="宋体" w:hAnsi="宋体"/>
          <w:sz w:val="24"/>
          <w:szCs w:val="24"/>
        </w:rPr>
        <w:t>：</w:t>
      </w:r>
      <w:r>
        <w:rPr>
          <w:rFonts w:hint="eastAsia" w:ascii="宋体" w:hAnsi="宋体" w:eastAsia="宋体" w:cs="黑体"/>
          <w:kern w:val="2"/>
          <w:sz w:val="24"/>
          <w:szCs w:val="24"/>
          <w:lang w:val="en-US" w:eastAsia="zh-CN" w:bidi="ar-SA"/>
        </w:rPr>
        <w:pict>
          <v:shape id="Picture 4" type="#_x0000_t75" style="position:absolute;left:0;margin-left:-82.45pt;margin-top:-404.1pt;height:18.15pt;width:18.15pt;rotation:0f;z-index:251667456;" o:ole="t" fillcolor="#FFFFFF" filled="f" o:preferrelative="t" stroked="f" coordorigin="0,0" coordsize="21600,21600" wrapcoords="9000 2700 1800 13500 5400 18000 9000 18000 16200 17100 20700 10800 19800 2700 9000 2700">
            <v:fill on="f" color2="#FFFFFF" focus="0%"/>
            <v:imagedata gain="65536f" blacklevel="0f" gamma="0" o:title="" r:id="rId11"/>
            <o:lock v:ext="edit" position="f" selection="f" grouping="f" rotation="f" cropping="f" text="f" aspectratio="t"/>
          </v:shape>
          <o:OLEObject Type="Embed" ProgID="" ShapeID="Picture 4" DrawAspect="Content" ObjectID="_16" r:id="rId12"/>
        </w:pict>
      </w:r>
    </w:p>
    <w:p>
      <w:pPr>
        <w:rPr>
          <w:rFonts w:hint="eastAsia" w:ascii="宋体" w:hAnsi="宋体"/>
          <w:sz w:val="24"/>
          <w:szCs w:val="24"/>
        </w:rPr>
      </w:pPr>
      <w:r>
        <w:rPr>
          <w:rFonts w:hint="eastAsia"/>
          <w:sz w:val="24"/>
          <w:szCs w:val="24"/>
        </w:rPr>
        <w:t xml:space="preserve">   </w:t>
      </w:r>
      <w:r>
        <w:rPr>
          <w:rFonts w:hint="eastAsia" w:ascii="宋体" w:hAnsi="宋体"/>
          <w:sz w:val="24"/>
          <w:szCs w:val="24"/>
        </w:rPr>
        <w:t>总设备容量为：</w:t>
      </w:r>
      <w:r>
        <w:rPr>
          <w:rFonts w:hint="eastAsia"/>
          <w:sz w:val="24"/>
          <w:szCs w:val="24"/>
        </w:rPr>
        <w:t>Pe=37KW，取Kx=0.6， cos</w:t>
      </w:r>
      <w:r>
        <w:rPr>
          <w:rFonts w:hint="eastAsia" w:ascii="宋体" w:hAnsi="宋体"/>
          <w:sz w:val="24"/>
          <w:szCs w:val="24"/>
        </w:rPr>
        <w:t xml:space="preserve">Φ=0.75   则 </w:t>
      </w:r>
    </w:p>
    <w:p>
      <w:pPr>
        <w:ind w:left="4200" w:hanging="4200" w:hangingChars="1500"/>
        <w:rPr>
          <w:rFonts w:hint="eastAsia" w:ascii="宋体" w:hAnsi="宋体"/>
          <w:sz w:val="24"/>
          <w:szCs w:val="24"/>
        </w:rPr>
      </w:pPr>
      <w:r>
        <w:rPr>
          <w:rFonts w:hint="eastAsia" w:ascii="宋体" w:hAnsi="宋体"/>
          <w:sz w:val="24"/>
          <w:szCs w:val="24"/>
        </w:rPr>
        <w:t xml:space="preserve">   Ijs=Pjs/（√3×Ue×cosΦ）</w:t>
      </w:r>
    </w:p>
    <w:p>
      <w:pPr>
        <w:ind w:left="4200" w:leftChars="400" w:hanging="3360" w:hangingChars="1200"/>
        <w:rPr>
          <w:rFonts w:hint="eastAsia" w:ascii="宋体" w:hAnsi="宋体"/>
          <w:sz w:val="24"/>
          <w:szCs w:val="24"/>
        </w:rPr>
      </w:pPr>
      <w:r>
        <w:rPr>
          <w:rFonts w:hint="eastAsia" w:ascii="宋体" w:hAnsi="宋体"/>
          <w:sz w:val="24"/>
          <w:szCs w:val="24"/>
        </w:rPr>
        <w:t>=37×0.6/（0.38×1.732×0.75）</w:t>
      </w:r>
    </w:p>
    <w:p>
      <w:pPr>
        <w:ind w:left="4200" w:leftChars="400" w:hanging="3360" w:hangingChars="1200"/>
        <w:rPr>
          <w:rFonts w:hint="eastAsia"/>
          <w:sz w:val="24"/>
          <w:szCs w:val="24"/>
        </w:rPr>
      </w:pPr>
      <w:r>
        <w:rPr>
          <w:rFonts w:hint="eastAsia" w:ascii="宋体" w:hAnsi="宋体"/>
          <w:sz w:val="24"/>
          <w:szCs w:val="24"/>
        </w:rPr>
        <w:t>=45A</w:t>
      </w:r>
    </w:p>
    <w:p>
      <w:pPr>
        <w:ind w:firstLine="280" w:firstLineChars="100"/>
        <w:rPr>
          <w:rFonts w:hint="eastAsia" w:ascii="宋体" w:hAnsi="宋体"/>
          <w:sz w:val="24"/>
          <w:szCs w:val="24"/>
        </w:rPr>
      </w:pPr>
      <w:r>
        <w:rPr>
          <w:rFonts w:hint="eastAsia"/>
          <w:sz w:val="24"/>
          <w:szCs w:val="24"/>
        </w:rPr>
        <w:t>故选择DZL</w:t>
      </w:r>
      <w:r>
        <w:rPr>
          <w:sz w:val="24"/>
          <w:szCs w:val="24"/>
        </w:rPr>
        <w:t>25</w:t>
      </w:r>
      <w:r>
        <w:rPr>
          <w:rFonts w:hint="eastAsia"/>
          <w:sz w:val="24"/>
          <w:szCs w:val="24"/>
        </w:rPr>
        <w:t>-63/4301自动空气开关，</w:t>
      </w:r>
      <w:r>
        <w:rPr>
          <w:rFonts w:hint="eastAsia" w:ascii="宋体" w:hAnsi="宋体"/>
          <w:sz w:val="24"/>
          <w:szCs w:val="24"/>
        </w:rPr>
        <w:t>漏电动作电流为100mA，动作时间小于0.1s的漏电开关。</w:t>
      </w:r>
      <w:r>
        <w:rPr>
          <w:rFonts w:hint="eastAsia"/>
          <w:sz w:val="24"/>
          <w:szCs w:val="24"/>
        </w:rPr>
        <w:t>主干线电缆选择VLV-5</w:t>
      </w:r>
      <w:r>
        <w:rPr>
          <w:rFonts w:hint="eastAsia" w:ascii="宋体" w:hAnsi="宋体"/>
          <w:sz w:val="24"/>
          <w:szCs w:val="24"/>
        </w:rPr>
        <w:t>×16</w:t>
      </w:r>
      <w:r>
        <w:rPr>
          <w:rFonts w:hint="eastAsia"/>
          <w:sz w:val="24"/>
          <w:szCs w:val="24"/>
        </w:rPr>
        <w:t>穿管埋地敷设至钢筋场地。总箱处做重复接地，接地后分出保护线。引至各个分箱均为三相五线。采用TN-S系统配电。</w:t>
      </w:r>
    </w:p>
    <w:p>
      <w:pPr>
        <w:ind w:firstLine="570"/>
        <w:rPr>
          <w:rFonts w:hint="eastAsia"/>
          <w:sz w:val="24"/>
          <w:szCs w:val="24"/>
        </w:rPr>
      </w:pPr>
      <w:r>
        <w:rPr>
          <w:rFonts w:hint="eastAsia"/>
          <w:sz w:val="24"/>
          <w:szCs w:val="24"/>
        </w:rPr>
        <w:t>2． 开关箱</w:t>
      </w:r>
    </w:p>
    <w:p>
      <w:pPr>
        <w:ind w:firstLine="570"/>
        <w:rPr>
          <w:rFonts w:hint="eastAsia"/>
          <w:sz w:val="24"/>
          <w:szCs w:val="24"/>
        </w:rPr>
      </w:pPr>
      <w:r>
        <w:rPr>
          <w:rFonts w:hint="eastAsia"/>
          <w:sz w:val="24"/>
          <w:szCs w:val="24"/>
        </w:rPr>
        <w:t>钢筋加工开关箱</w:t>
      </w:r>
    </w:p>
    <w:p>
      <w:pPr>
        <w:spacing w:line="360" w:lineRule="auto"/>
        <w:rPr>
          <w:rFonts w:hint="eastAsia" w:ascii="宋体" w:hAnsi="宋体"/>
          <w:sz w:val="24"/>
          <w:szCs w:val="24"/>
        </w:rPr>
      </w:pPr>
      <w:r>
        <w:rPr>
          <w:rFonts w:hint="eastAsia" w:ascii="宋体" w:hAnsi="宋体"/>
          <w:sz w:val="24"/>
          <w:szCs w:val="24"/>
        </w:rPr>
        <w:t>电流计算及电缆截面选择</w:t>
      </w:r>
    </w:p>
    <w:p>
      <w:pPr>
        <w:spacing w:line="360" w:lineRule="auto"/>
        <w:rPr>
          <w:rFonts w:hint="eastAsia" w:ascii="宋体" w:hAnsi="宋体"/>
          <w:sz w:val="24"/>
          <w:szCs w:val="24"/>
        </w:rPr>
      </w:pPr>
      <w:r>
        <w:rPr>
          <w:rFonts w:hint="eastAsia" w:ascii="宋体" w:hAnsi="宋体"/>
          <w:sz w:val="24"/>
          <w:szCs w:val="24"/>
        </w:rPr>
        <w:t>(1)钢筋调直机功率：</w:t>
      </w:r>
      <w:r>
        <w:rPr>
          <w:rFonts w:hint="eastAsia" w:ascii="宋体" w:hAnsi="宋体"/>
          <w:spacing w:val="10"/>
          <w:sz w:val="24"/>
          <w:szCs w:val="24"/>
        </w:rPr>
        <w:t>4kw</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u w:val="single"/>
        </w:rPr>
      </w:pPr>
      <w:r>
        <w:rPr>
          <w:rFonts w:hint="eastAsia" w:ascii="宋体" w:hAnsi="宋体"/>
          <w:spacing w:val="10"/>
          <w:sz w:val="24"/>
          <w:szCs w:val="24"/>
        </w:rPr>
        <w:t xml:space="preserve">工作电流：I＝ 1.52×4＝6.08A </w:t>
      </w:r>
    </w:p>
    <w:p>
      <w:pPr>
        <w:ind w:firstLine="570"/>
        <w:rPr>
          <w:rFonts w:hint="eastAsia" w:ascii="宋体" w:hAnsi="宋体"/>
          <w:sz w:val="24"/>
          <w:szCs w:val="24"/>
        </w:rPr>
      </w:pPr>
      <w:r>
        <w:rPr>
          <w:rFonts w:hint="eastAsia"/>
          <w:sz w:val="24"/>
          <w:szCs w:val="24"/>
        </w:rPr>
        <w:t>D16A/3P自动空气开关，</w:t>
      </w:r>
      <w:r>
        <w:rPr>
          <w:rFonts w:hint="eastAsia" w:ascii="宋体" w:hAnsi="宋体"/>
          <w:sz w:val="24"/>
          <w:szCs w:val="24"/>
        </w:rPr>
        <w:t>漏电动作电流为30mA，动作时间小于0.1s的漏电开关。</w:t>
      </w:r>
    </w:p>
    <w:p>
      <w:pPr>
        <w:spacing w:line="360" w:lineRule="auto"/>
        <w:rPr>
          <w:rFonts w:hint="eastAsia" w:ascii="宋体" w:hAnsi="宋体"/>
          <w:sz w:val="24"/>
          <w:szCs w:val="24"/>
        </w:rPr>
      </w:pPr>
      <w:r>
        <w:rPr>
          <w:rFonts w:hint="eastAsia" w:ascii="宋体" w:hAnsi="宋体"/>
          <w:sz w:val="24"/>
          <w:szCs w:val="24"/>
        </w:rPr>
        <w:t>(2)钢筋切断机功率：</w:t>
      </w:r>
      <w:r>
        <w:rPr>
          <w:rFonts w:hint="eastAsia" w:ascii="宋体" w:hAnsi="宋体"/>
          <w:spacing w:val="10"/>
          <w:sz w:val="24"/>
          <w:szCs w:val="24"/>
        </w:rPr>
        <w:t>7.5kw</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u w:val="single"/>
        </w:rPr>
      </w:pPr>
      <w:r>
        <w:rPr>
          <w:rFonts w:hint="eastAsia" w:ascii="宋体" w:hAnsi="宋体"/>
          <w:spacing w:val="10"/>
          <w:sz w:val="24"/>
          <w:szCs w:val="24"/>
        </w:rPr>
        <w:t xml:space="preserve">工作电流：I＝ 1.52×7.5＝11.4A </w:t>
      </w:r>
    </w:p>
    <w:p>
      <w:pPr>
        <w:ind w:firstLine="570"/>
        <w:rPr>
          <w:rFonts w:hint="eastAsia"/>
          <w:sz w:val="24"/>
          <w:szCs w:val="24"/>
        </w:rPr>
      </w:pPr>
      <w:r>
        <w:rPr>
          <w:rFonts w:hint="eastAsia"/>
          <w:sz w:val="24"/>
          <w:szCs w:val="24"/>
        </w:rPr>
        <w:t>D25A/3P自动空气开关，</w:t>
      </w:r>
      <w:r>
        <w:rPr>
          <w:rFonts w:hint="eastAsia" w:ascii="宋体" w:hAnsi="宋体"/>
          <w:sz w:val="24"/>
          <w:szCs w:val="24"/>
        </w:rPr>
        <w:t>漏电动作电流为30mA，动作时间小于0.1s的漏电开关。</w:t>
      </w:r>
    </w:p>
    <w:p>
      <w:pPr>
        <w:spacing w:line="360" w:lineRule="auto"/>
        <w:rPr>
          <w:rFonts w:hint="eastAsia" w:ascii="宋体" w:hAnsi="宋体"/>
          <w:sz w:val="24"/>
          <w:szCs w:val="24"/>
        </w:rPr>
      </w:pPr>
      <w:r>
        <w:rPr>
          <w:rFonts w:hint="eastAsia" w:ascii="宋体" w:hAnsi="宋体"/>
          <w:sz w:val="24"/>
          <w:szCs w:val="24"/>
        </w:rPr>
        <w:t>(3)钢筋弯曲机功率：</w:t>
      </w:r>
      <w:r>
        <w:rPr>
          <w:rFonts w:hint="eastAsia" w:ascii="宋体" w:hAnsi="宋体"/>
          <w:spacing w:val="10"/>
          <w:sz w:val="24"/>
          <w:szCs w:val="24"/>
        </w:rPr>
        <w:t>2.8kw</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u w:val="single"/>
        </w:rPr>
      </w:pPr>
      <w:r>
        <w:rPr>
          <w:rFonts w:hint="eastAsia" w:ascii="宋体" w:hAnsi="宋体"/>
          <w:spacing w:val="10"/>
          <w:sz w:val="24"/>
          <w:szCs w:val="24"/>
        </w:rPr>
        <w:t xml:space="preserve">工作电流：I＝ 1.52×2.8＝6.26A </w:t>
      </w:r>
    </w:p>
    <w:p>
      <w:pPr>
        <w:ind w:firstLine="570"/>
        <w:rPr>
          <w:rFonts w:hint="eastAsia"/>
          <w:sz w:val="24"/>
          <w:szCs w:val="24"/>
        </w:rPr>
      </w:pPr>
      <w:r>
        <w:rPr>
          <w:rFonts w:hint="eastAsia"/>
          <w:sz w:val="24"/>
          <w:szCs w:val="24"/>
        </w:rPr>
        <w:t>D16A/3P自动空气开关，</w:t>
      </w:r>
      <w:r>
        <w:rPr>
          <w:rFonts w:hint="eastAsia" w:ascii="宋体" w:hAnsi="宋体"/>
          <w:sz w:val="24"/>
          <w:szCs w:val="24"/>
        </w:rPr>
        <w:t>漏电动作电流为30mA，动作时间小于0.1s的漏电开关。</w:t>
      </w:r>
    </w:p>
    <w:p>
      <w:pPr>
        <w:ind w:firstLine="570"/>
        <w:rPr>
          <w:rFonts w:hint="eastAsia"/>
          <w:sz w:val="24"/>
          <w:szCs w:val="24"/>
        </w:rPr>
      </w:pPr>
      <w:r>
        <w:rPr>
          <w:rFonts w:hint="eastAsia"/>
          <w:sz w:val="24"/>
          <w:szCs w:val="24"/>
        </w:rPr>
        <w:t>木工加工开关箱</w:t>
      </w:r>
    </w:p>
    <w:p>
      <w:pPr>
        <w:spacing w:line="360" w:lineRule="auto"/>
        <w:rPr>
          <w:rFonts w:hint="eastAsia" w:ascii="宋体" w:hAnsi="宋体"/>
          <w:sz w:val="24"/>
          <w:szCs w:val="24"/>
        </w:rPr>
      </w:pPr>
      <w:r>
        <w:rPr>
          <w:rFonts w:hint="eastAsia" w:ascii="宋体" w:hAnsi="宋体"/>
          <w:sz w:val="24"/>
          <w:szCs w:val="24"/>
        </w:rPr>
        <w:t>(1)功率：</w:t>
      </w:r>
      <w:r>
        <w:rPr>
          <w:rFonts w:hint="eastAsia" w:ascii="宋体" w:hAnsi="宋体"/>
          <w:spacing w:val="10"/>
          <w:sz w:val="24"/>
          <w:szCs w:val="24"/>
        </w:rPr>
        <w:t>4.6kw</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u w:val="single"/>
        </w:rPr>
      </w:pPr>
      <w:r>
        <w:rPr>
          <w:rFonts w:hint="eastAsia" w:ascii="宋体" w:hAnsi="宋体"/>
          <w:spacing w:val="10"/>
          <w:sz w:val="24"/>
          <w:szCs w:val="24"/>
        </w:rPr>
        <w:t xml:space="preserve">工作电流：I＝ 1.52×4.6＝7A </w:t>
      </w:r>
    </w:p>
    <w:p>
      <w:pPr>
        <w:ind w:firstLine="570"/>
        <w:rPr>
          <w:rFonts w:hint="eastAsia"/>
          <w:sz w:val="24"/>
          <w:szCs w:val="24"/>
        </w:rPr>
      </w:pPr>
      <w:r>
        <w:rPr>
          <w:rFonts w:hint="eastAsia"/>
          <w:sz w:val="24"/>
          <w:szCs w:val="24"/>
        </w:rPr>
        <w:t>D16A/3P自动空气开关，</w:t>
      </w:r>
      <w:r>
        <w:rPr>
          <w:rFonts w:hint="eastAsia" w:ascii="宋体" w:hAnsi="宋体"/>
          <w:sz w:val="24"/>
          <w:szCs w:val="24"/>
        </w:rPr>
        <w:t>漏电动作电流为30mA，动作时间小于0.1s的漏电开关。</w:t>
      </w:r>
    </w:p>
    <w:p>
      <w:pPr>
        <w:ind w:firstLine="570"/>
        <w:rPr>
          <w:rFonts w:hint="eastAsia"/>
          <w:sz w:val="24"/>
          <w:szCs w:val="24"/>
        </w:rPr>
      </w:pPr>
      <w:r>
        <w:rPr>
          <w:rFonts w:hint="eastAsia"/>
          <w:sz w:val="24"/>
          <w:szCs w:val="24"/>
        </w:rPr>
        <w:t>电焊机开关箱(预留)</w:t>
      </w:r>
    </w:p>
    <w:p>
      <w:pPr>
        <w:ind w:firstLine="570"/>
        <w:rPr>
          <w:rFonts w:hint="eastAsia"/>
          <w:sz w:val="24"/>
          <w:szCs w:val="24"/>
        </w:rPr>
      </w:pPr>
      <w:r>
        <w:rPr>
          <w:rFonts w:hint="eastAsia"/>
          <w:sz w:val="24"/>
          <w:szCs w:val="24"/>
        </w:rPr>
        <w:t>照明开关箱</w:t>
      </w:r>
    </w:p>
    <w:p>
      <w:pPr>
        <w:ind w:left="360"/>
        <w:rPr>
          <w:rFonts w:hint="eastAsia" w:ascii="宋体" w:hAnsi="宋体"/>
          <w:b/>
          <w:bCs/>
          <w:sz w:val="28"/>
          <w:szCs w:val="28"/>
        </w:rPr>
      </w:pPr>
      <w:r>
        <w:rPr>
          <w:rFonts w:hint="eastAsia"/>
          <w:b/>
          <w:bCs/>
          <w:sz w:val="28"/>
          <w:szCs w:val="28"/>
        </w:rPr>
        <w:t>三</w:t>
      </w:r>
      <w:r>
        <w:rPr>
          <w:rFonts w:hint="eastAsia" w:ascii="宋体" w:hAnsi="宋体"/>
          <w:b/>
          <w:bCs/>
          <w:sz w:val="28"/>
          <w:szCs w:val="28"/>
        </w:rPr>
        <w:t>、</w:t>
      </w:r>
      <w:r>
        <w:rPr>
          <w:rFonts w:hint="eastAsia"/>
          <w:b/>
          <w:bCs/>
          <w:sz w:val="28"/>
          <w:szCs w:val="28"/>
        </w:rPr>
        <w:t>2</w:t>
      </w:r>
      <w:r>
        <w:rPr>
          <w:rFonts w:hint="eastAsia" w:ascii="宋体" w:hAnsi="宋体"/>
          <w:b/>
          <w:bCs/>
          <w:sz w:val="28"/>
          <w:szCs w:val="28"/>
        </w:rPr>
        <w:t>#</w:t>
      </w:r>
      <w:r>
        <w:rPr>
          <w:rFonts w:hint="eastAsia"/>
          <w:b/>
          <w:bCs/>
          <w:sz w:val="28"/>
          <w:szCs w:val="28"/>
        </w:rPr>
        <w:t>分箱（</w:t>
      </w:r>
      <w:r>
        <w:rPr>
          <w:rFonts w:hint="eastAsia"/>
          <w:b/>
          <w:bCs/>
          <w:sz w:val="28"/>
          <w:szCs w:val="28"/>
          <w:lang w:val="en-US" w:eastAsia="zh-CN"/>
        </w:rPr>
        <w:t>C#住宅</w:t>
      </w:r>
      <w:r>
        <w:rPr>
          <w:rFonts w:hint="eastAsia"/>
          <w:b/>
          <w:bCs/>
          <w:sz w:val="28"/>
          <w:szCs w:val="28"/>
        </w:rPr>
        <w:t>楼）</w:t>
      </w:r>
      <w:r>
        <w:rPr>
          <w:rFonts w:hint="eastAsia" w:ascii="宋体" w:hAnsi="宋体"/>
          <w:b/>
          <w:bCs/>
          <w:sz w:val="28"/>
          <w:szCs w:val="28"/>
        </w:rPr>
        <w:t>：</w:t>
      </w:r>
    </w:p>
    <w:p>
      <w:pPr>
        <w:ind w:left="360"/>
        <w:rPr>
          <w:rFonts w:hint="eastAsia" w:ascii="宋体" w:hAnsi="宋体"/>
          <w:sz w:val="24"/>
          <w:szCs w:val="24"/>
        </w:rPr>
      </w:pPr>
      <w:r>
        <w:rPr>
          <w:rFonts w:hint="eastAsia" w:ascii="宋体" w:hAnsi="宋体"/>
          <w:sz w:val="24"/>
          <w:szCs w:val="24"/>
        </w:rPr>
        <w:t>1、</w:t>
      </w:r>
      <w:r>
        <w:rPr>
          <w:rFonts w:hint="eastAsia"/>
          <w:sz w:val="24"/>
          <w:szCs w:val="24"/>
        </w:rPr>
        <w:t>2</w:t>
      </w:r>
      <w:r>
        <w:rPr>
          <w:rFonts w:hint="eastAsia" w:ascii="宋体" w:hAnsi="宋体"/>
          <w:sz w:val="24"/>
          <w:szCs w:val="24"/>
        </w:rPr>
        <w:t>#</w:t>
      </w:r>
      <w:r>
        <w:rPr>
          <w:rFonts w:hint="eastAsia"/>
          <w:sz w:val="24"/>
          <w:szCs w:val="24"/>
        </w:rPr>
        <w:t>分箱</w:t>
      </w:r>
    </w:p>
    <w:p>
      <w:pPr>
        <w:ind w:firstLine="560" w:firstLineChars="200"/>
        <w:rPr>
          <w:rFonts w:hint="eastAsia" w:ascii="宋体" w:hAnsi="宋体"/>
          <w:sz w:val="24"/>
          <w:szCs w:val="24"/>
        </w:rPr>
      </w:pPr>
      <w:r>
        <w:rPr>
          <w:rFonts w:hint="eastAsia" w:ascii="宋体" w:hAnsi="宋体"/>
          <w:sz w:val="24"/>
          <w:szCs w:val="24"/>
        </w:rPr>
        <w:t>本工程现场施工场地有塔吊、卷扬机，现场施工照明用灯，楼层用电设备、焊机、木工机具等，设备总容量为108KW；本工程施工现场由</w:t>
      </w:r>
      <w:r>
        <w:rPr>
          <w:rFonts w:hint="eastAsia"/>
          <w:sz w:val="24"/>
          <w:szCs w:val="24"/>
        </w:rPr>
        <w:t>总配电柜</w:t>
      </w:r>
      <w:r>
        <w:rPr>
          <w:rFonts w:hint="eastAsia" w:ascii="宋体" w:hAnsi="宋体"/>
          <w:sz w:val="24"/>
          <w:szCs w:val="24"/>
        </w:rPr>
        <w:t>引出至</w:t>
      </w:r>
      <w:r>
        <w:rPr>
          <w:rFonts w:hint="eastAsia"/>
          <w:sz w:val="24"/>
          <w:szCs w:val="24"/>
        </w:rPr>
        <w:t>2</w:t>
      </w:r>
      <w:r>
        <w:rPr>
          <w:rFonts w:hint="eastAsia" w:ascii="宋体" w:hAnsi="宋体"/>
          <w:sz w:val="24"/>
          <w:szCs w:val="24"/>
        </w:rPr>
        <w:t>#</w:t>
      </w:r>
      <w:r>
        <w:rPr>
          <w:rFonts w:hint="eastAsia"/>
          <w:sz w:val="24"/>
          <w:szCs w:val="24"/>
        </w:rPr>
        <w:t>总箱</w:t>
      </w:r>
      <w:r>
        <w:rPr>
          <w:rFonts w:hint="eastAsia" w:ascii="宋体" w:hAnsi="宋体"/>
          <w:sz w:val="24"/>
          <w:szCs w:val="24"/>
        </w:rPr>
        <w:t>。</w:t>
      </w:r>
    </w:p>
    <w:p>
      <w:pPr>
        <w:rPr>
          <w:rFonts w:hint="eastAsia" w:ascii="宋体" w:hAnsi="宋体"/>
          <w:sz w:val="24"/>
          <w:szCs w:val="24"/>
        </w:rPr>
      </w:pPr>
      <w:r>
        <w:rPr>
          <w:rFonts w:hint="eastAsia" w:ascii="宋体" w:hAnsi="宋体"/>
          <w:sz w:val="24"/>
          <w:szCs w:val="24"/>
        </w:rPr>
        <w:t>总设备容量为：</w:t>
      </w:r>
      <w:r>
        <w:rPr>
          <w:rFonts w:hint="eastAsia"/>
          <w:sz w:val="24"/>
          <w:szCs w:val="24"/>
        </w:rPr>
        <w:t>Pe=108KW，取Kx=0.6， cos</w:t>
      </w:r>
      <w:r>
        <w:rPr>
          <w:rFonts w:hint="eastAsia" w:ascii="宋体" w:hAnsi="宋体"/>
          <w:sz w:val="24"/>
          <w:szCs w:val="24"/>
        </w:rPr>
        <w:t xml:space="preserve">Φ=0.75   则 </w:t>
      </w:r>
    </w:p>
    <w:p>
      <w:pPr>
        <w:ind w:left="4200" w:hanging="4200" w:hangingChars="1500"/>
        <w:rPr>
          <w:rFonts w:hint="eastAsia" w:ascii="宋体" w:hAnsi="宋体"/>
          <w:sz w:val="24"/>
          <w:szCs w:val="24"/>
        </w:rPr>
      </w:pPr>
      <w:r>
        <w:rPr>
          <w:rFonts w:hint="eastAsia" w:ascii="宋体" w:hAnsi="宋体"/>
          <w:sz w:val="24"/>
          <w:szCs w:val="24"/>
        </w:rPr>
        <w:t xml:space="preserve">   Ijs=Pjs/（√3×Ue×cosΦ）</w:t>
      </w:r>
    </w:p>
    <w:p>
      <w:pPr>
        <w:ind w:left="4200" w:leftChars="400" w:hanging="3360" w:hangingChars="1200"/>
        <w:rPr>
          <w:rFonts w:hint="eastAsia" w:ascii="宋体" w:hAnsi="宋体"/>
          <w:sz w:val="24"/>
          <w:szCs w:val="24"/>
        </w:rPr>
      </w:pPr>
      <w:r>
        <w:rPr>
          <w:rFonts w:hint="eastAsia" w:ascii="宋体" w:hAnsi="宋体"/>
          <w:sz w:val="24"/>
          <w:szCs w:val="24"/>
        </w:rPr>
        <w:t>=108×0.6/（0.38×1.732×0.75）</w:t>
      </w:r>
    </w:p>
    <w:p>
      <w:pPr>
        <w:ind w:left="4200" w:leftChars="400" w:hanging="3360" w:hangingChars="1200"/>
        <w:rPr>
          <w:rFonts w:hint="eastAsia"/>
          <w:sz w:val="24"/>
          <w:szCs w:val="24"/>
        </w:rPr>
      </w:pPr>
      <w:r>
        <w:rPr>
          <w:rFonts w:hint="eastAsia" w:ascii="宋体" w:hAnsi="宋体"/>
          <w:sz w:val="24"/>
          <w:szCs w:val="24"/>
        </w:rPr>
        <w:t>=121.5A</w:t>
      </w:r>
    </w:p>
    <w:p>
      <w:pPr>
        <w:ind w:firstLine="280" w:firstLineChars="100"/>
        <w:rPr>
          <w:rFonts w:hint="eastAsia" w:ascii="宋体" w:hAnsi="宋体"/>
          <w:sz w:val="24"/>
          <w:szCs w:val="24"/>
        </w:rPr>
      </w:pPr>
      <w:r>
        <w:rPr>
          <w:rFonts w:hint="eastAsia"/>
          <w:sz w:val="24"/>
          <w:szCs w:val="24"/>
        </w:rPr>
        <w:t>故选择DZL</w:t>
      </w:r>
      <w:r>
        <w:rPr>
          <w:sz w:val="24"/>
          <w:szCs w:val="24"/>
        </w:rPr>
        <w:t>25</w:t>
      </w:r>
      <w:r>
        <w:rPr>
          <w:rFonts w:hint="eastAsia"/>
          <w:sz w:val="24"/>
          <w:szCs w:val="24"/>
        </w:rPr>
        <w:t>-150/4301自动空气开关，</w:t>
      </w:r>
      <w:r>
        <w:rPr>
          <w:rFonts w:hint="eastAsia" w:ascii="宋体" w:hAnsi="宋体"/>
          <w:sz w:val="24"/>
          <w:szCs w:val="24"/>
        </w:rPr>
        <w:t>漏电动作电流为100mA，动作时间小于0.1s的漏电开关。</w:t>
      </w:r>
      <w:r>
        <w:rPr>
          <w:rFonts w:hint="eastAsia"/>
          <w:sz w:val="24"/>
          <w:szCs w:val="24"/>
        </w:rPr>
        <w:t>主干线电缆选择VLV-3</w:t>
      </w:r>
      <w:r>
        <w:rPr>
          <w:rFonts w:hint="eastAsia" w:ascii="宋体" w:hAnsi="宋体"/>
          <w:sz w:val="24"/>
          <w:szCs w:val="24"/>
        </w:rPr>
        <w:t>×70+2×35</w:t>
      </w:r>
      <w:r>
        <w:rPr>
          <w:rFonts w:hint="eastAsia"/>
          <w:sz w:val="24"/>
          <w:szCs w:val="24"/>
        </w:rPr>
        <w:t>穿管埋地敷设。总箱处做重复接地，接地后分出保护线。引至各个分箱均为三相五线。采用TN-S系统配电。</w:t>
      </w:r>
    </w:p>
    <w:p>
      <w:pPr>
        <w:ind w:firstLine="570"/>
        <w:rPr>
          <w:rFonts w:hint="eastAsia"/>
          <w:sz w:val="24"/>
          <w:szCs w:val="24"/>
        </w:rPr>
      </w:pPr>
      <w:r>
        <w:rPr>
          <w:rFonts w:hint="eastAsia"/>
          <w:sz w:val="24"/>
          <w:szCs w:val="24"/>
        </w:rPr>
        <w:t>2、开关箱</w:t>
      </w:r>
    </w:p>
    <w:p>
      <w:pPr>
        <w:ind w:firstLine="570"/>
        <w:rPr>
          <w:rFonts w:hint="eastAsia"/>
          <w:sz w:val="24"/>
          <w:szCs w:val="24"/>
        </w:rPr>
      </w:pPr>
      <w:r>
        <w:rPr>
          <w:rFonts w:hint="eastAsia"/>
          <w:sz w:val="24"/>
          <w:szCs w:val="24"/>
        </w:rPr>
        <w:t>2.1塔吊开关箱</w:t>
      </w:r>
    </w:p>
    <w:p>
      <w:pPr>
        <w:spacing w:line="360" w:lineRule="auto"/>
        <w:rPr>
          <w:rFonts w:hint="eastAsia" w:ascii="宋体" w:hAnsi="宋体"/>
          <w:sz w:val="24"/>
          <w:szCs w:val="24"/>
        </w:rPr>
      </w:pPr>
      <w:r>
        <w:rPr>
          <w:rFonts w:hint="eastAsia" w:ascii="宋体" w:hAnsi="宋体"/>
          <w:sz w:val="24"/>
          <w:szCs w:val="24"/>
        </w:rPr>
        <w:t>电流计算及电缆截面选择</w:t>
      </w:r>
    </w:p>
    <w:p>
      <w:pPr>
        <w:spacing w:line="360" w:lineRule="auto"/>
        <w:rPr>
          <w:rFonts w:hint="eastAsia" w:ascii="宋体" w:hAnsi="宋体"/>
          <w:sz w:val="24"/>
          <w:szCs w:val="24"/>
        </w:rPr>
      </w:pPr>
      <w:r>
        <w:rPr>
          <w:rFonts w:hint="eastAsia" w:ascii="宋体" w:hAnsi="宋体"/>
          <w:sz w:val="24"/>
          <w:szCs w:val="24"/>
        </w:rPr>
        <w:t>负荷功率：</w:t>
      </w:r>
    </w:p>
    <w:p>
      <w:pPr>
        <w:spacing w:line="360" w:lineRule="auto"/>
        <w:rPr>
          <w:rFonts w:hint="eastAsia" w:ascii="宋体" w:hAnsi="宋体"/>
          <w:sz w:val="24"/>
          <w:szCs w:val="24"/>
        </w:rPr>
      </w:pPr>
      <w:r>
        <w:rPr>
          <w:rFonts w:hint="eastAsia" w:ascii="宋体" w:hAnsi="宋体"/>
          <w:spacing w:val="10"/>
          <w:sz w:val="24"/>
          <w:szCs w:val="24"/>
        </w:rPr>
        <w:t>塔吊：41kw</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pacing w:val="10"/>
          <w:sz w:val="24"/>
          <w:szCs w:val="24"/>
        </w:rPr>
        <w:t>碲灯用电：4kw</w:t>
      </w:r>
    </w:p>
    <w:p>
      <w:pPr>
        <w:spacing w:line="360" w:lineRule="auto"/>
        <w:rPr>
          <w:rFonts w:hint="eastAsia" w:ascii="宋体" w:hAnsi="宋体"/>
          <w:sz w:val="24"/>
          <w:szCs w:val="24"/>
        </w:rPr>
      </w:pPr>
      <w:r>
        <w:rPr>
          <w:rFonts w:hint="eastAsia" w:ascii="宋体" w:hAnsi="宋体"/>
          <w:sz w:val="24"/>
          <w:szCs w:val="24"/>
        </w:rPr>
        <w:t xml:space="preserve">cosφ=0.82  </w:t>
      </w:r>
    </w:p>
    <w:p>
      <w:pPr>
        <w:spacing w:line="360" w:lineRule="auto"/>
        <w:rPr>
          <w:rFonts w:hint="eastAsia" w:ascii="宋体" w:hAnsi="宋体"/>
          <w:sz w:val="24"/>
          <w:szCs w:val="24"/>
        </w:rPr>
      </w:pPr>
      <w:r>
        <w:rPr>
          <w:rFonts w:hint="eastAsia" w:ascii="宋体" w:hAnsi="宋体"/>
          <w:sz w:val="24"/>
          <w:szCs w:val="24"/>
        </w:rPr>
        <w:t>η=0.86</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rPr>
      </w:pPr>
      <w:r>
        <w:rPr>
          <w:rFonts w:hint="eastAsia" w:ascii="宋体" w:hAnsi="宋体"/>
          <w:sz w:val="24"/>
          <w:szCs w:val="24"/>
        </w:rPr>
        <w:t>该线路功率：P</w:t>
      </w:r>
      <w:r>
        <w:rPr>
          <w:rFonts w:hint="eastAsia" w:ascii="宋体" w:hAnsi="宋体"/>
          <w:sz w:val="24"/>
          <w:szCs w:val="24"/>
          <w:vertAlign w:val="subscript"/>
        </w:rPr>
        <w:t>23#</w:t>
      </w:r>
      <w:r>
        <w:rPr>
          <w:rFonts w:hint="eastAsia" w:ascii="宋体" w:hAnsi="宋体"/>
          <w:sz w:val="24"/>
          <w:szCs w:val="24"/>
        </w:rPr>
        <w:t>＝41</w:t>
      </w:r>
      <w:r>
        <w:rPr>
          <w:rFonts w:hint="eastAsia" w:ascii="宋体" w:hAnsi="宋体"/>
          <w:spacing w:val="10"/>
          <w:sz w:val="24"/>
          <w:szCs w:val="24"/>
        </w:rPr>
        <w:t>kw</w:t>
      </w:r>
    </w:p>
    <w:p>
      <w:pPr>
        <w:spacing w:line="360" w:lineRule="auto"/>
        <w:rPr>
          <w:rFonts w:hint="eastAsia" w:ascii="宋体" w:hAnsi="宋体"/>
          <w:spacing w:val="10"/>
          <w:sz w:val="24"/>
          <w:szCs w:val="24"/>
          <w:u w:val="single"/>
        </w:rPr>
      </w:pPr>
      <w:r>
        <w:rPr>
          <w:rFonts w:hint="eastAsia" w:ascii="宋体" w:hAnsi="宋体"/>
          <w:spacing w:val="10"/>
          <w:sz w:val="24"/>
          <w:szCs w:val="24"/>
        </w:rPr>
        <w:t>工作电流：I</w:t>
      </w:r>
      <w:r>
        <w:rPr>
          <w:rFonts w:hint="eastAsia" w:ascii="宋体" w:hAnsi="宋体"/>
          <w:sz w:val="24"/>
          <w:szCs w:val="24"/>
          <w:vertAlign w:val="subscript"/>
        </w:rPr>
        <w:t>23#</w:t>
      </w:r>
      <w:r>
        <w:rPr>
          <w:rFonts w:hint="eastAsia" w:ascii="宋体" w:hAnsi="宋体"/>
          <w:spacing w:val="10"/>
          <w:sz w:val="24"/>
          <w:szCs w:val="24"/>
        </w:rPr>
        <w:t xml:space="preserve">＝ </w:t>
      </w:r>
      <w:r>
        <w:rPr>
          <w:rFonts w:hint="eastAsia" w:ascii="宋体" w:hAnsi="宋体"/>
          <w:spacing w:val="10"/>
          <w:sz w:val="24"/>
          <w:szCs w:val="24"/>
          <w:u w:val="single"/>
        </w:rPr>
        <w:t xml:space="preserve">         41     </w:t>
      </w:r>
      <w:r>
        <w:rPr>
          <w:rFonts w:hint="eastAsia" w:ascii="宋体" w:hAnsi="宋体"/>
          <w:spacing w:val="10"/>
          <w:sz w:val="24"/>
          <w:szCs w:val="24"/>
        </w:rPr>
        <w:t>＝88.2A</w:t>
      </w:r>
    </w:p>
    <w:p>
      <w:pPr>
        <w:spacing w:line="360" w:lineRule="auto"/>
        <w:rPr>
          <w:rFonts w:hint="eastAsia" w:ascii="宋体" w:hAnsi="宋体"/>
          <w:spacing w:val="10"/>
          <w:sz w:val="24"/>
          <w:szCs w:val="24"/>
        </w:rPr>
      </w:pPr>
      <w:r>
        <w:rPr>
          <w:rFonts w:ascii="宋体" w:hAnsi="宋体" w:eastAsia="宋体" w:cs="黑体"/>
          <w:spacing w:val="10"/>
          <w:kern w:val="2"/>
          <w:sz w:val="24"/>
          <w:szCs w:val="24"/>
          <w:lang w:val="en-US" w:eastAsia="zh-CN" w:bidi="ar-SA"/>
        </w:rPr>
        <w:pict>
          <v:shape id="Picture 13" type="#_x0000_t75" style="position:absolute;left:0;margin-left:108pt;margin-top:0pt;height:18pt;width:18pt;rotation:0f;z-index:251676672;" o:ole="t" fillcolor="#FFFFFF" filled="f" o:preferrelative="t" stroked="f" coordorigin="0,0" coordsize="21600,21600" wrapcoords="9000 2700 1800 13500 5400 18000 9000 18000 16200 17100 20700 10800 19800 2700 9000 2700">
            <v:fill on="f" color2="#FFFFFF" focus="0%"/>
            <v:imagedata gain="65536f" blacklevel="0f" gamma="0" o:title="" r:id="rId11"/>
            <o:lock v:ext="edit" position="f" selection="f" grouping="f" rotation="f" cropping="f" text="f" aspectratio="t"/>
          </v:shape>
          <o:OLEObject Type="Embed" ProgID="" ShapeID="Picture 13" DrawAspect="Content" ObjectID="_17" r:id="rId13"/>
        </w:pict>
      </w:r>
      <w:r>
        <w:rPr>
          <w:rFonts w:hint="eastAsia" w:ascii="宋体" w:hAnsi="宋体"/>
          <w:spacing w:val="10"/>
          <w:sz w:val="24"/>
          <w:szCs w:val="24"/>
        </w:rPr>
        <w:t xml:space="preserve">                  ×0.38×0.82×0.86</w:t>
      </w:r>
    </w:p>
    <w:p>
      <w:pPr>
        <w:spacing w:line="360" w:lineRule="auto"/>
        <w:rPr>
          <w:rFonts w:hint="eastAsia" w:ascii="宋体" w:hAnsi="宋体"/>
          <w:sz w:val="24"/>
          <w:szCs w:val="24"/>
        </w:rPr>
      </w:pPr>
      <w:r>
        <w:rPr>
          <w:rFonts w:hint="eastAsia" w:ascii="宋体" w:hAnsi="宋体"/>
          <w:sz w:val="24"/>
          <w:szCs w:val="24"/>
        </w:rPr>
        <w:t>根据查表</w:t>
      </w:r>
      <w:r>
        <w:rPr>
          <w:rFonts w:hint="eastAsia" w:ascii="宋体" w:hAnsi="宋体"/>
          <w:spacing w:val="10"/>
          <w:sz w:val="24"/>
          <w:szCs w:val="24"/>
        </w:rPr>
        <w:t>选择VLV-</w:t>
      </w:r>
      <w:r>
        <w:rPr>
          <w:rFonts w:hint="eastAsia"/>
          <w:sz w:val="24"/>
          <w:szCs w:val="24"/>
        </w:rPr>
        <w:t>3</w:t>
      </w:r>
      <w:r>
        <w:rPr>
          <w:rFonts w:hint="eastAsia" w:ascii="宋体" w:hAnsi="宋体"/>
          <w:sz w:val="24"/>
          <w:szCs w:val="24"/>
        </w:rPr>
        <w:t>×50+2×25,</w:t>
      </w:r>
      <w:r>
        <w:rPr>
          <w:rFonts w:hint="eastAsia"/>
          <w:sz w:val="24"/>
          <w:szCs w:val="24"/>
        </w:rPr>
        <w:t xml:space="preserve"> DZL</w:t>
      </w:r>
      <w:r>
        <w:rPr>
          <w:sz w:val="24"/>
          <w:szCs w:val="24"/>
        </w:rPr>
        <w:t>25</w:t>
      </w:r>
      <w:r>
        <w:rPr>
          <w:rFonts w:hint="eastAsia"/>
          <w:sz w:val="24"/>
          <w:szCs w:val="24"/>
        </w:rPr>
        <w:t>-150/4301自动空气开关，</w:t>
      </w:r>
      <w:r>
        <w:rPr>
          <w:rFonts w:hint="eastAsia" w:ascii="宋体" w:hAnsi="宋体"/>
          <w:sz w:val="24"/>
          <w:szCs w:val="24"/>
        </w:rPr>
        <w:t>漏电动作电流为30mA，动作时间小于0.1s的漏电开关。</w:t>
      </w:r>
    </w:p>
    <w:p>
      <w:pPr>
        <w:ind w:firstLine="570"/>
        <w:rPr>
          <w:rFonts w:hint="eastAsia"/>
          <w:sz w:val="24"/>
          <w:szCs w:val="24"/>
        </w:rPr>
      </w:pPr>
      <w:r>
        <w:rPr>
          <w:rFonts w:hint="eastAsia"/>
          <w:sz w:val="24"/>
          <w:szCs w:val="24"/>
        </w:rPr>
        <w:t>2.2卷扬机开关箱</w:t>
      </w:r>
    </w:p>
    <w:p>
      <w:pPr>
        <w:spacing w:line="360" w:lineRule="auto"/>
        <w:rPr>
          <w:rFonts w:hint="eastAsia" w:ascii="宋体" w:hAnsi="宋体"/>
          <w:sz w:val="24"/>
          <w:szCs w:val="24"/>
        </w:rPr>
      </w:pPr>
      <w:r>
        <w:rPr>
          <w:rFonts w:hint="eastAsia" w:ascii="宋体" w:hAnsi="宋体"/>
          <w:sz w:val="24"/>
          <w:szCs w:val="24"/>
        </w:rPr>
        <w:t>电流计算及电缆截面选择</w:t>
      </w:r>
    </w:p>
    <w:p>
      <w:pPr>
        <w:spacing w:line="360" w:lineRule="auto"/>
        <w:rPr>
          <w:rFonts w:hint="eastAsia" w:ascii="宋体" w:hAnsi="宋体"/>
          <w:sz w:val="24"/>
          <w:szCs w:val="24"/>
        </w:rPr>
      </w:pPr>
      <w:r>
        <w:rPr>
          <w:rFonts w:hint="eastAsia" w:ascii="宋体" w:hAnsi="宋体"/>
          <w:sz w:val="24"/>
          <w:szCs w:val="24"/>
        </w:rPr>
        <w:t>负荷功率：</w:t>
      </w:r>
    </w:p>
    <w:p>
      <w:pPr>
        <w:spacing w:line="360" w:lineRule="auto"/>
        <w:rPr>
          <w:rFonts w:hint="eastAsia" w:ascii="宋体" w:hAnsi="宋体"/>
          <w:spacing w:val="10"/>
          <w:sz w:val="24"/>
          <w:szCs w:val="24"/>
        </w:rPr>
      </w:pPr>
      <w:r>
        <w:rPr>
          <w:rFonts w:hint="eastAsia" w:ascii="宋体" w:hAnsi="宋体"/>
          <w:sz w:val="24"/>
          <w:szCs w:val="24"/>
        </w:rPr>
        <w:t>卷扬机:</w:t>
      </w:r>
      <w:r>
        <w:rPr>
          <w:rFonts w:hint="eastAsia" w:ascii="宋体" w:hAnsi="宋体"/>
          <w:spacing w:val="10"/>
          <w:sz w:val="24"/>
          <w:szCs w:val="24"/>
        </w:rPr>
        <w:t>11.4kw</w:t>
      </w:r>
    </w:p>
    <w:p>
      <w:pPr>
        <w:spacing w:line="360" w:lineRule="auto"/>
        <w:rPr>
          <w:rFonts w:hint="eastAsia" w:ascii="宋体" w:hAnsi="宋体"/>
          <w:sz w:val="24"/>
          <w:szCs w:val="24"/>
        </w:rPr>
      </w:pPr>
      <w:r>
        <w:rPr>
          <w:rFonts w:hint="eastAsia" w:ascii="宋体" w:hAnsi="宋体"/>
          <w:spacing w:val="10"/>
          <w:sz w:val="24"/>
          <w:szCs w:val="24"/>
        </w:rPr>
        <w:t>砂浆搅拌机:</w:t>
      </w:r>
      <w:r>
        <w:rPr>
          <w:rFonts w:hint="eastAsia" w:ascii="宋体" w:hAnsi="宋体"/>
          <w:sz w:val="24"/>
          <w:szCs w:val="24"/>
        </w:rPr>
        <w:t xml:space="preserve"> </w:t>
      </w:r>
      <w:r>
        <w:rPr>
          <w:rFonts w:hint="eastAsia" w:ascii="宋体" w:hAnsi="宋体"/>
          <w:spacing w:val="10"/>
          <w:sz w:val="24"/>
          <w:szCs w:val="24"/>
        </w:rPr>
        <w:t>2.5kw</w:t>
      </w:r>
    </w:p>
    <w:p>
      <w:pPr>
        <w:spacing w:line="360" w:lineRule="auto"/>
        <w:rPr>
          <w:rFonts w:hint="eastAsia" w:ascii="宋体" w:hAnsi="宋体"/>
          <w:sz w:val="24"/>
          <w:szCs w:val="24"/>
        </w:rPr>
      </w:pPr>
      <w:r>
        <w:rPr>
          <w:rFonts w:hint="eastAsia" w:ascii="宋体" w:hAnsi="宋体"/>
          <w:sz w:val="24"/>
          <w:szCs w:val="24"/>
        </w:rPr>
        <w:t xml:space="preserve">cosφ=0.82  </w:t>
      </w:r>
    </w:p>
    <w:p>
      <w:pPr>
        <w:spacing w:line="360" w:lineRule="auto"/>
        <w:rPr>
          <w:rFonts w:hint="eastAsia" w:ascii="宋体" w:hAnsi="宋体"/>
          <w:sz w:val="24"/>
          <w:szCs w:val="24"/>
        </w:rPr>
      </w:pPr>
      <w:r>
        <w:rPr>
          <w:rFonts w:hint="eastAsia" w:ascii="宋体" w:hAnsi="宋体"/>
          <w:sz w:val="24"/>
          <w:szCs w:val="24"/>
        </w:rPr>
        <w:t>η=0.86</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u w:val="single"/>
        </w:rPr>
      </w:pPr>
      <w:r>
        <w:rPr>
          <w:rFonts w:hint="eastAsia" w:ascii="宋体" w:hAnsi="宋体"/>
          <w:spacing w:val="10"/>
          <w:sz w:val="24"/>
          <w:szCs w:val="24"/>
        </w:rPr>
        <w:t>工作电流：I</w:t>
      </w:r>
      <w:r>
        <w:rPr>
          <w:rFonts w:hint="eastAsia" w:ascii="宋体" w:hAnsi="宋体"/>
          <w:sz w:val="24"/>
          <w:szCs w:val="24"/>
          <w:vertAlign w:val="subscript"/>
        </w:rPr>
        <w:t>23#</w:t>
      </w:r>
      <w:r>
        <w:rPr>
          <w:rFonts w:hint="eastAsia" w:ascii="宋体" w:hAnsi="宋体"/>
          <w:spacing w:val="10"/>
          <w:sz w:val="24"/>
          <w:szCs w:val="24"/>
        </w:rPr>
        <w:t xml:space="preserve">＝ </w:t>
      </w:r>
      <w:r>
        <w:rPr>
          <w:rFonts w:hint="eastAsia" w:ascii="宋体" w:hAnsi="宋体"/>
          <w:spacing w:val="10"/>
          <w:sz w:val="24"/>
          <w:szCs w:val="24"/>
          <w:u w:val="single"/>
        </w:rPr>
        <w:t xml:space="preserve">       14   </w:t>
      </w:r>
      <w:r>
        <w:rPr>
          <w:rFonts w:hint="eastAsia" w:ascii="宋体" w:hAnsi="宋体"/>
          <w:spacing w:val="10"/>
          <w:sz w:val="24"/>
          <w:szCs w:val="24"/>
        </w:rPr>
        <w:t>＝30.2A</w:t>
      </w:r>
    </w:p>
    <w:p>
      <w:pPr>
        <w:spacing w:line="360" w:lineRule="auto"/>
        <w:rPr>
          <w:rFonts w:hint="eastAsia" w:ascii="宋体" w:hAnsi="宋体"/>
          <w:spacing w:val="10"/>
          <w:sz w:val="24"/>
          <w:szCs w:val="24"/>
        </w:rPr>
      </w:pPr>
      <w:r>
        <w:rPr>
          <w:rFonts w:ascii="宋体" w:hAnsi="宋体" w:eastAsia="宋体" w:cs="黑体"/>
          <w:spacing w:val="10"/>
          <w:kern w:val="2"/>
          <w:sz w:val="24"/>
          <w:szCs w:val="24"/>
          <w:lang w:val="en-US" w:eastAsia="zh-CN" w:bidi="ar-SA"/>
        </w:rPr>
        <w:pict>
          <v:shape id="Picture 14" type="#_x0000_t75" style="position:absolute;left:0;margin-left:108pt;margin-top:0pt;height:18pt;width:18pt;rotation:0f;z-index:251677696;" o:ole="t" fillcolor="#FFFFFF" filled="f" o:preferrelative="t" stroked="f" coordorigin="0,0" coordsize="21600,21600" wrapcoords="9000 2700 1800 13500 5400 18000 9000 18000 16200 17100 20700 10800 19800 2700 9000 2700">
            <v:fill on="f" color2="#FFFFFF" focus="0%"/>
            <v:imagedata gain="65536f" blacklevel="0f" gamma="0" o:title="" r:id="rId11"/>
            <o:lock v:ext="edit" position="f" selection="f" grouping="f" rotation="f" cropping="f" text="f" aspectratio="t"/>
          </v:shape>
          <o:OLEObject Type="Embed" ProgID="" ShapeID="Picture 14" DrawAspect="Content" ObjectID="_18" r:id="rId14"/>
        </w:pict>
      </w:r>
      <w:r>
        <w:rPr>
          <w:rFonts w:hint="eastAsia" w:ascii="宋体" w:hAnsi="宋体"/>
          <w:spacing w:val="10"/>
          <w:sz w:val="24"/>
          <w:szCs w:val="24"/>
        </w:rPr>
        <w:t xml:space="preserve">                  ×0.38×0.82×0.86</w:t>
      </w:r>
    </w:p>
    <w:p>
      <w:pPr>
        <w:spacing w:line="360" w:lineRule="auto"/>
        <w:rPr>
          <w:rFonts w:hint="eastAsia"/>
          <w:sz w:val="24"/>
          <w:szCs w:val="24"/>
        </w:rPr>
      </w:pPr>
      <w:r>
        <w:rPr>
          <w:rFonts w:hint="eastAsia" w:ascii="宋体" w:hAnsi="宋体"/>
          <w:sz w:val="24"/>
          <w:szCs w:val="24"/>
        </w:rPr>
        <w:t>根据查表</w:t>
      </w:r>
      <w:r>
        <w:rPr>
          <w:rFonts w:hint="eastAsia" w:ascii="宋体" w:hAnsi="宋体"/>
          <w:spacing w:val="10"/>
          <w:sz w:val="24"/>
          <w:szCs w:val="24"/>
        </w:rPr>
        <w:t>选择VLV-</w:t>
      </w:r>
      <w:r>
        <w:rPr>
          <w:rFonts w:hint="eastAsia"/>
          <w:sz w:val="24"/>
          <w:szCs w:val="24"/>
        </w:rPr>
        <w:t>5</w:t>
      </w:r>
      <w:r>
        <w:rPr>
          <w:rFonts w:hint="eastAsia" w:ascii="宋体" w:hAnsi="宋体"/>
          <w:sz w:val="24"/>
          <w:szCs w:val="24"/>
        </w:rPr>
        <w:t>×</w:t>
      </w:r>
      <w:r>
        <w:rPr>
          <w:rFonts w:hint="eastAsia" w:ascii="宋体" w:hAnsi="宋体"/>
          <w:spacing w:val="10"/>
          <w:sz w:val="24"/>
          <w:szCs w:val="24"/>
        </w:rPr>
        <w:t>6电缆,</w:t>
      </w:r>
      <w:r>
        <w:rPr>
          <w:rFonts w:hint="eastAsia"/>
          <w:sz w:val="24"/>
          <w:szCs w:val="24"/>
        </w:rPr>
        <w:t xml:space="preserve"> DZL</w:t>
      </w:r>
      <w:r>
        <w:rPr>
          <w:sz w:val="24"/>
          <w:szCs w:val="24"/>
        </w:rPr>
        <w:t>25</w:t>
      </w:r>
      <w:r>
        <w:rPr>
          <w:rFonts w:hint="eastAsia"/>
          <w:sz w:val="24"/>
          <w:szCs w:val="24"/>
        </w:rPr>
        <w:t>-50/4301自动空气开关，</w:t>
      </w:r>
      <w:r>
        <w:rPr>
          <w:rFonts w:hint="eastAsia" w:ascii="宋体" w:hAnsi="宋体"/>
          <w:sz w:val="24"/>
          <w:szCs w:val="24"/>
        </w:rPr>
        <w:t>漏电动作电流为30mA，动作时间小于0.1s的漏电开关。</w:t>
      </w:r>
    </w:p>
    <w:p>
      <w:pPr>
        <w:ind w:firstLine="570"/>
        <w:rPr>
          <w:rFonts w:hint="eastAsia"/>
          <w:sz w:val="24"/>
          <w:szCs w:val="24"/>
        </w:rPr>
      </w:pPr>
      <w:r>
        <w:rPr>
          <w:rFonts w:hint="eastAsia"/>
          <w:sz w:val="24"/>
          <w:szCs w:val="24"/>
        </w:rPr>
        <w:t>2.3照明开关箱</w:t>
      </w:r>
    </w:p>
    <w:p>
      <w:pPr>
        <w:spacing w:line="360" w:lineRule="auto"/>
        <w:rPr>
          <w:rFonts w:hint="eastAsia" w:ascii="宋体" w:hAnsi="宋体"/>
          <w:sz w:val="24"/>
          <w:szCs w:val="24"/>
        </w:rPr>
      </w:pPr>
      <w:r>
        <w:rPr>
          <w:rFonts w:hint="eastAsia" w:ascii="宋体" w:hAnsi="宋体"/>
          <w:sz w:val="24"/>
          <w:szCs w:val="24"/>
        </w:rPr>
        <w:t>电流计算及电缆截面选择</w:t>
      </w:r>
    </w:p>
    <w:p>
      <w:pPr>
        <w:spacing w:line="360" w:lineRule="auto"/>
        <w:rPr>
          <w:rFonts w:hint="eastAsia" w:ascii="宋体" w:hAnsi="宋体"/>
          <w:sz w:val="24"/>
          <w:szCs w:val="24"/>
        </w:rPr>
      </w:pPr>
      <w:r>
        <w:rPr>
          <w:rFonts w:hint="eastAsia" w:ascii="宋体" w:hAnsi="宋体"/>
          <w:sz w:val="24"/>
          <w:szCs w:val="24"/>
        </w:rPr>
        <w:t>负荷功率：6</w:t>
      </w:r>
    </w:p>
    <w:p>
      <w:pPr>
        <w:spacing w:line="360" w:lineRule="auto"/>
        <w:rPr>
          <w:rFonts w:hint="eastAsia" w:ascii="宋体" w:hAnsi="宋体"/>
          <w:sz w:val="24"/>
          <w:szCs w:val="24"/>
        </w:rPr>
      </w:pPr>
      <w:r>
        <w:rPr>
          <w:rFonts w:hint="eastAsia" w:ascii="宋体" w:hAnsi="宋体"/>
          <w:sz w:val="24"/>
          <w:szCs w:val="24"/>
        </w:rPr>
        <w:t xml:space="preserve">cosφ=0.82  </w:t>
      </w:r>
    </w:p>
    <w:p>
      <w:pPr>
        <w:spacing w:line="360" w:lineRule="auto"/>
        <w:rPr>
          <w:rFonts w:hint="eastAsia" w:ascii="宋体" w:hAnsi="宋体"/>
          <w:sz w:val="24"/>
          <w:szCs w:val="24"/>
        </w:rPr>
      </w:pPr>
      <w:r>
        <w:rPr>
          <w:rFonts w:hint="eastAsia" w:ascii="宋体" w:hAnsi="宋体"/>
          <w:sz w:val="24"/>
          <w:szCs w:val="24"/>
        </w:rPr>
        <w:t>η=0.86</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rPr>
      </w:pPr>
      <w:r>
        <w:rPr>
          <w:rFonts w:hint="eastAsia" w:ascii="宋体" w:hAnsi="宋体"/>
          <w:spacing w:val="10"/>
          <w:sz w:val="24"/>
          <w:szCs w:val="24"/>
        </w:rPr>
        <w:t>工作电流：I＝6</w:t>
      </w:r>
      <w:r>
        <w:rPr>
          <w:rFonts w:hint="eastAsia" w:ascii="宋体" w:hAnsi="宋体"/>
          <w:sz w:val="24"/>
          <w:szCs w:val="24"/>
        </w:rPr>
        <w:t>×4.55=</w:t>
      </w:r>
      <w:r>
        <w:rPr>
          <w:rFonts w:hint="eastAsia" w:ascii="宋体" w:hAnsi="宋体"/>
          <w:spacing w:val="10"/>
          <w:sz w:val="24"/>
          <w:szCs w:val="24"/>
        </w:rPr>
        <w:t>28A</w:t>
      </w:r>
    </w:p>
    <w:p>
      <w:pPr>
        <w:spacing w:line="360" w:lineRule="auto"/>
        <w:rPr>
          <w:rFonts w:hint="eastAsia"/>
          <w:sz w:val="24"/>
          <w:szCs w:val="24"/>
        </w:rPr>
      </w:pPr>
      <w:r>
        <w:rPr>
          <w:rFonts w:hint="eastAsia" w:ascii="宋体" w:hAnsi="宋体"/>
          <w:sz w:val="24"/>
          <w:szCs w:val="24"/>
        </w:rPr>
        <w:t>根据查表</w:t>
      </w:r>
      <w:r>
        <w:rPr>
          <w:rFonts w:hint="eastAsia" w:ascii="宋体" w:hAnsi="宋体"/>
          <w:spacing w:val="10"/>
          <w:sz w:val="24"/>
          <w:szCs w:val="24"/>
        </w:rPr>
        <w:t>选择VLV-</w:t>
      </w:r>
      <w:r>
        <w:rPr>
          <w:rFonts w:hint="eastAsia"/>
          <w:sz w:val="24"/>
          <w:szCs w:val="24"/>
        </w:rPr>
        <w:t>3</w:t>
      </w:r>
      <w:r>
        <w:rPr>
          <w:rFonts w:hint="eastAsia" w:ascii="宋体" w:hAnsi="宋体"/>
          <w:sz w:val="24"/>
          <w:szCs w:val="24"/>
        </w:rPr>
        <w:t>×</w:t>
      </w:r>
      <w:r>
        <w:rPr>
          <w:rFonts w:hint="eastAsia" w:ascii="宋体" w:hAnsi="宋体"/>
          <w:spacing w:val="10"/>
          <w:sz w:val="24"/>
          <w:szCs w:val="24"/>
        </w:rPr>
        <w:t>6电缆,</w:t>
      </w:r>
      <w:r>
        <w:rPr>
          <w:rFonts w:hint="eastAsia"/>
          <w:sz w:val="24"/>
          <w:szCs w:val="24"/>
        </w:rPr>
        <w:t>40A/2P</w:t>
      </w:r>
      <w:r>
        <w:rPr>
          <w:rFonts w:hint="eastAsia" w:ascii="宋体" w:hAnsi="宋体"/>
          <w:sz w:val="24"/>
          <w:szCs w:val="24"/>
        </w:rPr>
        <w:t>漏电开关</w:t>
      </w:r>
      <w:r>
        <w:rPr>
          <w:rFonts w:hint="eastAsia"/>
          <w:sz w:val="24"/>
          <w:szCs w:val="24"/>
        </w:rPr>
        <w:t>，</w:t>
      </w:r>
      <w:r>
        <w:rPr>
          <w:rFonts w:hint="eastAsia" w:ascii="宋体" w:hAnsi="宋体"/>
          <w:sz w:val="24"/>
          <w:szCs w:val="24"/>
        </w:rPr>
        <w:t>漏电动作电流为30mA，动作时间小于0.1s的漏电开关。</w:t>
      </w:r>
    </w:p>
    <w:p>
      <w:pPr>
        <w:ind w:firstLine="570"/>
        <w:rPr>
          <w:rFonts w:hint="eastAsia"/>
          <w:sz w:val="24"/>
          <w:szCs w:val="24"/>
        </w:rPr>
      </w:pPr>
    </w:p>
    <w:p>
      <w:pPr>
        <w:ind w:firstLine="570"/>
        <w:rPr>
          <w:rFonts w:hint="eastAsia"/>
          <w:sz w:val="24"/>
          <w:szCs w:val="24"/>
        </w:rPr>
      </w:pPr>
      <w:r>
        <w:rPr>
          <w:rFonts w:hint="eastAsia"/>
          <w:sz w:val="24"/>
          <w:szCs w:val="24"/>
        </w:rPr>
        <w:t>2.4楼层开关箱</w:t>
      </w:r>
    </w:p>
    <w:p>
      <w:pPr>
        <w:spacing w:line="360" w:lineRule="auto"/>
        <w:rPr>
          <w:rFonts w:hint="eastAsia" w:ascii="宋体" w:hAnsi="宋体"/>
          <w:sz w:val="24"/>
          <w:szCs w:val="24"/>
        </w:rPr>
      </w:pPr>
      <w:r>
        <w:rPr>
          <w:rFonts w:hint="eastAsia"/>
          <w:sz w:val="24"/>
          <w:szCs w:val="24"/>
        </w:rPr>
        <w:t>楼层竖向主干</w:t>
      </w:r>
      <w:r>
        <w:rPr>
          <w:rFonts w:hint="eastAsia" w:ascii="宋体" w:hAnsi="宋体"/>
          <w:sz w:val="24"/>
          <w:szCs w:val="24"/>
        </w:rPr>
        <w:t>电流计算及电缆截面选择</w:t>
      </w:r>
    </w:p>
    <w:p>
      <w:pPr>
        <w:spacing w:line="360" w:lineRule="auto"/>
        <w:rPr>
          <w:rFonts w:hint="eastAsia" w:ascii="宋体" w:hAnsi="宋体"/>
          <w:sz w:val="24"/>
          <w:szCs w:val="24"/>
        </w:rPr>
      </w:pPr>
      <w:r>
        <w:rPr>
          <w:rFonts w:hint="eastAsia" w:ascii="宋体" w:hAnsi="宋体"/>
          <w:sz w:val="24"/>
          <w:szCs w:val="24"/>
        </w:rPr>
        <w:t>负荷功率：</w:t>
      </w:r>
    </w:p>
    <w:p>
      <w:pPr>
        <w:spacing w:line="360" w:lineRule="auto"/>
        <w:rPr>
          <w:rFonts w:hint="eastAsia" w:ascii="宋体" w:hAnsi="宋体"/>
          <w:sz w:val="24"/>
          <w:szCs w:val="24"/>
        </w:rPr>
      </w:pPr>
      <w:r>
        <w:rPr>
          <w:rFonts w:hint="eastAsia" w:ascii="宋体" w:hAnsi="宋体"/>
          <w:sz w:val="24"/>
          <w:szCs w:val="24"/>
        </w:rPr>
        <w:t>砼施工机具和木工机具、现场照明：37.5</w:t>
      </w:r>
      <w:r>
        <w:rPr>
          <w:rFonts w:hint="eastAsia" w:ascii="宋体" w:hAnsi="宋体"/>
          <w:spacing w:val="10"/>
          <w:sz w:val="24"/>
          <w:szCs w:val="24"/>
        </w:rPr>
        <w:t xml:space="preserve"> kw</w:t>
      </w:r>
    </w:p>
    <w:p>
      <w:pPr>
        <w:spacing w:line="360" w:lineRule="auto"/>
        <w:rPr>
          <w:rFonts w:hint="eastAsia" w:ascii="宋体" w:hAnsi="宋体"/>
          <w:sz w:val="24"/>
          <w:szCs w:val="24"/>
        </w:rPr>
      </w:pPr>
      <w:r>
        <w:rPr>
          <w:rFonts w:hint="eastAsia" w:ascii="宋体" w:hAnsi="宋体"/>
          <w:sz w:val="24"/>
          <w:szCs w:val="24"/>
        </w:rPr>
        <w:t xml:space="preserve">cosφ=0.82  </w:t>
      </w:r>
    </w:p>
    <w:p>
      <w:pPr>
        <w:spacing w:line="360" w:lineRule="auto"/>
        <w:rPr>
          <w:rFonts w:hint="eastAsia" w:ascii="宋体" w:hAnsi="宋体"/>
          <w:sz w:val="24"/>
          <w:szCs w:val="24"/>
        </w:rPr>
      </w:pPr>
      <w:r>
        <w:rPr>
          <w:rFonts w:hint="eastAsia" w:ascii="宋体" w:hAnsi="宋体"/>
          <w:sz w:val="24"/>
          <w:szCs w:val="24"/>
        </w:rPr>
        <w:t>η=0.86</w:t>
      </w:r>
    </w:p>
    <w:p>
      <w:pPr>
        <w:spacing w:line="360" w:lineRule="auto"/>
        <w:rPr>
          <w:rFonts w:hint="eastAsia" w:ascii="宋体" w:hAnsi="宋体"/>
          <w:sz w:val="24"/>
          <w:szCs w:val="24"/>
        </w:rPr>
      </w:pPr>
      <w:r>
        <w:rPr>
          <w:rFonts w:hint="eastAsia" w:ascii="宋体" w:hAnsi="宋体"/>
          <w:sz w:val="24"/>
          <w:szCs w:val="24"/>
        </w:rPr>
        <w:t>同时系数:0.65</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u w:val="single"/>
        </w:rPr>
      </w:pPr>
      <w:r>
        <w:rPr>
          <w:rFonts w:hint="eastAsia" w:ascii="宋体" w:hAnsi="宋体"/>
          <w:spacing w:val="10"/>
          <w:sz w:val="24"/>
          <w:szCs w:val="24"/>
        </w:rPr>
        <w:t>工作电流：I</w:t>
      </w:r>
      <w:r>
        <w:rPr>
          <w:rFonts w:hint="eastAsia" w:ascii="宋体" w:hAnsi="宋体"/>
          <w:sz w:val="24"/>
          <w:szCs w:val="24"/>
          <w:vertAlign w:val="subscript"/>
        </w:rPr>
        <w:t>23#</w:t>
      </w:r>
      <w:r>
        <w:rPr>
          <w:rFonts w:hint="eastAsia" w:ascii="宋体" w:hAnsi="宋体"/>
          <w:spacing w:val="10"/>
          <w:sz w:val="24"/>
          <w:szCs w:val="24"/>
        </w:rPr>
        <w:t xml:space="preserve">＝ </w:t>
      </w:r>
      <w:r>
        <w:rPr>
          <w:rFonts w:hint="eastAsia" w:ascii="宋体" w:hAnsi="宋体"/>
          <w:spacing w:val="10"/>
          <w:sz w:val="24"/>
          <w:szCs w:val="24"/>
          <w:u w:val="single"/>
        </w:rPr>
        <w:t xml:space="preserve">      37.5 </w:t>
      </w:r>
      <w:r>
        <w:rPr>
          <w:rFonts w:hint="eastAsia" w:ascii="宋体" w:hAnsi="宋体"/>
          <w:spacing w:val="10"/>
          <w:sz w:val="24"/>
          <w:szCs w:val="24"/>
        </w:rPr>
        <w:t>×0.65</w:t>
      </w:r>
      <w:r>
        <w:rPr>
          <w:rFonts w:hint="eastAsia" w:ascii="宋体" w:hAnsi="宋体"/>
          <w:spacing w:val="10"/>
          <w:sz w:val="24"/>
          <w:szCs w:val="24"/>
          <w:u w:val="single"/>
        </w:rPr>
        <w:t xml:space="preserve">      </w:t>
      </w:r>
      <w:r>
        <w:rPr>
          <w:rFonts w:hint="eastAsia" w:ascii="宋体" w:hAnsi="宋体"/>
          <w:spacing w:val="10"/>
          <w:sz w:val="24"/>
          <w:szCs w:val="24"/>
        </w:rPr>
        <w:t xml:space="preserve"> ＝53A</w:t>
      </w:r>
    </w:p>
    <w:p>
      <w:pPr>
        <w:spacing w:line="360" w:lineRule="auto"/>
        <w:rPr>
          <w:rFonts w:hint="eastAsia" w:ascii="宋体" w:hAnsi="宋体"/>
          <w:spacing w:val="10"/>
          <w:sz w:val="24"/>
          <w:szCs w:val="24"/>
        </w:rPr>
      </w:pPr>
      <w:r>
        <w:rPr>
          <w:rFonts w:ascii="宋体" w:hAnsi="宋体" w:eastAsia="宋体" w:cs="黑体"/>
          <w:spacing w:val="10"/>
          <w:kern w:val="2"/>
          <w:sz w:val="24"/>
          <w:szCs w:val="24"/>
          <w:lang w:val="en-US" w:eastAsia="zh-CN" w:bidi="ar-SA"/>
        </w:rPr>
        <w:pict>
          <v:shape id="Picture 15" type="#_x0000_t75" style="position:absolute;left:0;margin-left:108pt;margin-top:0pt;height:18pt;width:18pt;rotation:0f;z-index:251678720;" o:ole="t" fillcolor="#FFFFFF" filled="f" o:preferrelative="t" stroked="f" coordorigin="0,0" coordsize="21600,21600" wrapcoords="9000 2700 1800 13500 5400 18000 9000 18000 16200 17100 20700 10800 19800 2700 9000 2700">
            <v:fill on="f" color2="#FFFFFF" focus="0%"/>
            <v:imagedata gain="65536f" blacklevel="0f" gamma="0" o:title="" r:id="rId11"/>
            <o:lock v:ext="edit" position="f" selection="f" grouping="f" rotation="f" cropping="f" text="f" aspectratio="t"/>
          </v:shape>
          <o:OLEObject Type="Embed" ProgID="" ShapeID="Picture 15" DrawAspect="Content" ObjectID="_19" r:id="rId15"/>
        </w:pict>
      </w:r>
      <w:r>
        <w:rPr>
          <w:rFonts w:hint="eastAsia" w:ascii="宋体" w:hAnsi="宋体"/>
          <w:spacing w:val="10"/>
          <w:sz w:val="24"/>
          <w:szCs w:val="24"/>
        </w:rPr>
        <w:t xml:space="preserve">                  ×0.38×0.82×0.86</w:t>
      </w:r>
    </w:p>
    <w:p>
      <w:pPr>
        <w:spacing w:line="360" w:lineRule="auto"/>
        <w:rPr>
          <w:rFonts w:hint="eastAsia"/>
          <w:sz w:val="24"/>
          <w:szCs w:val="24"/>
        </w:rPr>
      </w:pPr>
      <w:r>
        <w:rPr>
          <w:rFonts w:hint="eastAsia" w:ascii="宋体" w:hAnsi="宋体"/>
          <w:sz w:val="24"/>
          <w:szCs w:val="24"/>
        </w:rPr>
        <w:t>根据查表</w:t>
      </w:r>
      <w:r>
        <w:rPr>
          <w:rFonts w:hint="eastAsia" w:ascii="宋体" w:hAnsi="宋体"/>
          <w:spacing w:val="10"/>
          <w:sz w:val="24"/>
          <w:szCs w:val="24"/>
        </w:rPr>
        <w:t>选择5×BV-16</w:t>
      </w:r>
    </w:p>
    <w:p>
      <w:pPr>
        <w:ind w:firstLine="570"/>
        <w:rPr>
          <w:rFonts w:hint="eastAsia"/>
          <w:sz w:val="24"/>
          <w:szCs w:val="24"/>
        </w:rPr>
      </w:pPr>
      <w:r>
        <w:rPr>
          <w:rFonts w:hint="eastAsia"/>
          <w:sz w:val="24"/>
          <w:szCs w:val="24"/>
        </w:rPr>
        <w:t>分箱总开关选择DZL</w:t>
      </w:r>
      <w:r>
        <w:rPr>
          <w:sz w:val="24"/>
          <w:szCs w:val="24"/>
        </w:rPr>
        <w:t>25</w:t>
      </w:r>
      <w:r>
        <w:rPr>
          <w:rFonts w:hint="eastAsia"/>
          <w:sz w:val="24"/>
          <w:szCs w:val="24"/>
        </w:rPr>
        <w:t>-40/4301自动空气开关，</w:t>
      </w:r>
      <w:r>
        <w:rPr>
          <w:rFonts w:hint="eastAsia" w:ascii="宋体" w:hAnsi="宋体"/>
          <w:sz w:val="24"/>
          <w:szCs w:val="24"/>
        </w:rPr>
        <w:t>漏电动作电流为30mA，动作时间小于0.1s的漏电开关。</w:t>
      </w:r>
    </w:p>
    <w:p>
      <w:pPr>
        <w:ind w:firstLine="570"/>
        <w:rPr>
          <w:rFonts w:hint="eastAsia"/>
          <w:sz w:val="24"/>
          <w:szCs w:val="24"/>
        </w:rPr>
      </w:pPr>
      <w:r>
        <w:rPr>
          <w:rFonts w:hint="eastAsia"/>
          <w:sz w:val="24"/>
          <w:szCs w:val="24"/>
        </w:rPr>
        <w:t>2.5 楼层移动电箱</w:t>
      </w:r>
    </w:p>
    <w:p>
      <w:pPr>
        <w:spacing w:line="360" w:lineRule="auto"/>
        <w:rPr>
          <w:rFonts w:hint="eastAsia" w:ascii="宋体" w:hAnsi="宋体"/>
          <w:sz w:val="24"/>
          <w:szCs w:val="24"/>
        </w:rPr>
      </w:pPr>
      <w:r>
        <w:rPr>
          <w:rFonts w:hint="eastAsia" w:ascii="宋体" w:hAnsi="宋体"/>
          <w:sz w:val="24"/>
          <w:szCs w:val="24"/>
        </w:rPr>
        <w:t>负荷功率：按15</w:t>
      </w:r>
      <w:r>
        <w:rPr>
          <w:rFonts w:hint="eastAsia" w:ascii="宋体" w:hAnsi="宋体"/>
          <w:spacing w:val="10"/>
          <w:sz w:val="24"/>
          <w:szCs w:val="24"/>
        </w:rPr>
        <w:t xml:space="preserve"> kw计算</w:t>
      </w:r>
    </w:p>
    <w:p>
      <w:pPr>
        <w:spacing w:line="360" w:lineRule="auto"/>
        <w:rPr>
          <w:rFonts w:hint="eastAsia" w:ascii="宋体" w:hAnsi="宋体"/>
          <w:sz w:val="24"/>
          <w:szCs w:val="24"/>
        </w:rPr>
      </w:pPr>
      <w:r>
        <w:rPr>
          <w:rFonts w:hint="eastAsia" w:ascii="宋体" w:hAnsi="宋体"/>
          <w:sz w:val="24"/>
          <w:szCs w:val="24"/>
        </w:rPr>
        <w:t>1）、按安全截面流量计算：</w:t>
      </w:r>
    </w:p>
    <w:p>
      <w:pPr>
        <w:spacing w:line="360" w:lineRule="auto"/>
        <w:rPr>
          <w:rFonts w:hint="eastAsia" w:ascii="宋体" w:hAnsi="宋体"/>
          <w:spacing w:val="10"/>
          <w:sz w:val="24"/>
          <w:szCs w:val="24"/>
          <w:u w:val="single"/>
        </w:rPr>
      </w:pPr>
      <w:r>
        <w:rPr>
          <w:rFonts w:hint="eastAsia" w:ascii="宋体" w:hAnsi="宋体"/>
          <w:spacing w:val="10"/>
          <w:sz w:val="24"/>
          <w:szCs w:val="24"/>
        </w:rPr>
        <w:t>工作电流：I</w:t>
      </w:r>
      <w:r>
        <w:rPr>
          <w:rFonts w:hint="eastAsia" w:ascii="宋体" w:hAnsi="宋体"/>
          <w:sz w:val="24"/>
          <w:szCs w:val="24"/>
          <w:vertAlign w:val="subscript"/>
        </w:rPr>
        <w:t>23#</w:t>
      </w:r>
      <w:r>
        <w:rPr>
          <w:rFonts w:hint="eastAsia" w:ascii="宋体" w:hAnsi="宋体"/>
          <w:spacing w:val="10"/>
          <w:sz w:val="24"/>
          <w:szCs w:val="24"/>
        </w:rPr>
        <w:t xml:space="preserve">＝ </w:t>
      </w:r>
      <w:r>
        <w:rPr>
          <w:rFonts w:hint="eastAsia" w:ascii="宋体" w:hAnsi="宋体"/>
          <w:spacing w:val="10"/>
          <w:sz w:val="24"/>
          <w:szCs w:val="24"/>
          <w:u w:val="single"/>
        </w:rPr>
        <w:t xml:space="preserve">      15            </w:t>
      </w:r>
      <w:r>
        <w:rPr>
          <w:rFonts w:hint="eastAsia" w:ascii="宋体" w:hAnsi="宋体"/>
          <w:spacing w:val="10"/>
          <w:sz w:val="24"/>
          <w:szCs w:val="24"/>
        </w:rPr>
        <w:t>＝32.5A</w:t>
      </w:r>
    </w:p>
    <w:p>
      <w:pPr>
        <w:spacing w:line="360" w:lineRule="auto"/>
        <w:rPr>
          <w:rFonts w:hint="eastAsia" w:ascii="宋体" w:hAnsi="宋体"/>
          <w:spacing w:val="10"/>
          <w:sz w:val="24"/>
          <w:szCs w:val="24"/>
        </w:rPr>
      </w:pPr>
      <w:r>
        <w:rPr>
          <w:rFonts w:ascii="宋体" w:hAnsi="宋体" w:eastAsia="宋体" w:cs="黑体"/>
          <w:spacing w:val="10"/>
          <w:kern w:val="2"/>
          <w:sz w:val="24"/>
          <w:szCs w:val="24"/>
          <w:lang w:val="en-US" w:eastAsia="zh-CN" w:bidi="ar-SA"/>
        </w:rPr>
        <w:pict>
          <v:shape id="Picture 16" type="#_x0000_t75" style="position:absolute;left:0;margin-left:108pt;margin-top:0pt;height:18pt;width:18pt;rotation:0f;z-index:251679744;" o:ole="t" fillcolor="#FFFFFF" filled="f" o:preferrelative="t" stroked="f" coordorigin="0,0" coordsize="21600,21600" wrapcoords="9000 2700 1800 13500 5400 18000 9000 18000 16200 17100 20700 10800 19800 2700 9000 2700">
            <v:fill on="f" color2="#FFFFFF" focus="0%"/>
            <v:imagedata gain="65536f" blacklevel="0f" gamma="0" o:title="" r:id="rId11"/>
            <o:lock v:ext="edit" position="f" selection="f" grouping="f" rotation="f" cropping="f" text="f" aspectratio="t"/>
          </v:shape>
          <o:OLEObject Type="Embed" ProgID="" ShapeID="Picture 16" DrawAspect="Content" ObjectID="_20" r:id="rId16"/>
        </w:pict>
      </w:r>
      <w:r>
        <w:rPr>
          <w:rFonts w:hint="eastAsia" w:ascii="宋体" w:hAnsi="宋体"/>
          <w:spacing w:val="10"/>
          <w:sz w:val="24"/>
          <w:szCs w:val="24"/>
        </w:rPr>
        <w:t xml:space="preserve">                  ×0.38×0.82×0.86</w:t>
      </w:r>
    </w:p>
    <w:p>
      <w:pPr>
        <w:spacing w:line="360" w:lineRule="auto"/>
        <w:rPr>
          <w:rFonts w:hint="eastAsia"/>
          <w:sz w:val="24"/>
          <w:szCs w:val="24"/>
        </w:rPr>
      </w:pPr>
      <w:r>
        <w:rPr>
          <w:rFonts w:hint="eastAsia" w:ascii="宋体" w:hAnsi="宋体"/>
          <w:sz w:val="24"/>
          <w:szCs w:val="24"/>
        </w:rPr>
        <w:t>根据查表</w:t>
      </w:r>
      <w:r>
        <w:rPr>
          <w:rFonts w:hint="eastAsia" w:ascii="宋体" w:hAnsi="宋体"/>
          <w:spacing w:val="10"/>
          <w:sz w:val="24"/>
          <w:szCs w:val="24"/>
        </w:rPr>
        <w:t>选择4mm</w:t>
      </w:r>
      <w:r>
        <w:rPr>
          <w:rFonts w:hint="eastAsia" w:ascii="宋体" w:hAnsi="宋体"/>
          <w:spacing w:val="10"/>
          <w:sz w:val="24"/>
          <w:szCs w:val="24"/>
          <w:vertAlign w:val="superscript"/>
        </w:rPr>
        <w:t>2</w:t>
      </w:r>
      <w:r>
        <w:rPr>
          <w:rFonts w:hint="eastAsia" w:ascii="宋体" w:hAnsi="宋体"/>
          <w:spacing w:val="10"/>
          <w:sz w:val="24"/>
          <w:szCs w:val="24"/>
        </w:rPr>
        <w:t>YHC型橡皮软电缆</w:t>
      </w:r>
    </w:p>
    <w:p>
      <w:pPr>
        <w:ind w:firstLine="570"/>
        <w:rPr>
          <w:rFonts w:hint="eastAsia"/>
          <w:sz w:val="24"/>
          <w:szCs w:val="24"/>
        </w:rPr>
      </w:pPr>
      <w:r>
        <w:rPr>
          <w:rFonts w:hint="eastAsia"/>
          <w:sz w:val="24"/>
          <w:szCs w:val="24"/>
        </w:rPr>
        <w:t>总开关选择DZL</w:t>
      </w:r>
      <w:r>
        <w:rPr>
          <w:sz w:val="24"/>
          <w:szCs w:val="24"/>
        </w:rPr>
        <w:t>25</w:t>
      </w:r>
      <w:r>
        <w:rPr>
          <w:rFonts w:hint="eastAsia"/>
          <w:sz w:val="24"/>
          <w:szCs w:val="24"/>
        </w:rPr>
        <w:t>-40/4301自动空气开关，</w:t>
      </w:r>
      <w:r>
        <w:rPr>
          <w:rFonts w:hint="eastAsia" w:ascii="宋体" w:hAnsi="宋体"/>
          <w:sz w:val="24"/>
          <w:szCs w:val="24"/>
        </w:rPr>
        <w:t>漏电动作电流为30mA，动作时间小于0.1s的漏电开关。</w:t>
      </w:r>
    </w:p>
    <w:p>
      <w:pPr>
        <w:ind w:firstLine="570"/>
        <w:rPr>
          <w:rFonts w:hint="eastAsia"/>
          <w:sz w:val="24"/>
          <w:szCs w:val="24"/>
        </w:rPr>
      </w:pPr>
    </w:p>
    <w:p>
      <w:pPr>
        <w:ind w:left="360"/>
        <w:rPr>
          <w:rFonts w:hint="eastAsia" w:ascii="宋体" w:hAnsi="宋体"/>
          <w:b/>
          <w:bCs/>
          <w:sz w:val="28"/>
          <w:szCs w:val="28"/>
        </w:rPr>
      </w:pPr>
      <w:r>
        <w:rPr>
          <w:rFonts w:hint="eastAsia"/>
          <w:b/>
          <w:bCs/>
          <w:sz w:val="28"/>
          <w:szCs w:val="28"/>
        </w:rPr>
        <w:t>三</w:t>
      </w:r>
      <w:r>
        <w:rPr>
          <w:rFonts w:hint="eastAsia" w:ascii="宋体" w:hAnsi="宋体"/>
          <w:b/>
          <w:bCs/>
          <w:sz w:val="28"/>
          <w:szCs w:val="28"/>
        </w:rPr>
        <w:t>、</w:t>
      </w:r>
      <w:r>
        <w:rPr>
          <w:rFonts w:hint="eastAsia"/>
          <w:b/>
          <w:bCs/>
          <w:sz w:val="28"/>
          <w:szCs w:val="28"/>
        </w:rPr>
        <w:t>3</w:t>
      </w:r>
      <w:r>
        <w:rPr>
          <w:rFonts w:hint="eastAsia" w:ascii="宋体" w:hAnsi="宋体"/>
          <w:b/>
          <w:bCs/>
          <w:sz w:val="28"/>
          <w:szCs w:val="28"/>
        </w:rPr>
        <w:t>#</w:t>
      </w:r>
      <w:r>
        <w:rPr>
          <w:rFonts w:hint="eastAsia"/>
          <w:b/>
          <w:bCs/>
          <w:sz w:val="28"/>
          <w:szCs w:val="28"/>
        </w:rPr>
        <w:t>分箱（</w:t>
      </w:r>
      <w:r>
        <w:rPr>
          <w:rFonts w:hint="eastAsia"/>
          <w:b/>
          <w:bCs/>
          <w:sz w:val="28"/>
          <w:szCs w:val="28"/>
          <w:lang w:val="en-US" w:eastAsia="zh-CN"/>
        </w:rPr>
        <w:t>C#</w:t>
      </w:r>
      <w:r>
        <w:rPr>
          <w:rFonts w:hint="eastAsia"/>
          <w:b/>
          <w:bCs/>
          <w:sz w:val="28"/>
          <w:szCs w:val="28"/>
          <w:lang w:eastAsia="zh-CN"/>
        </w:rPr>
        <w:t>住宅</w:t>
      </w:r>
      <w:r>
        <w:rPr>
          <w:rFonts w:hint="eastAsia"/>
          <w:b/>
          <w:bCs/>
          <w:sz w:val="28"/>
          <w:szCs w:val="28"/>
        </w:rPr>
        <w:t>楼）</w:t>
      </w:r>
      <w:r>
        <w:rPr>
          <w:rFonts w:hint="eastAsia" w:ascii="宋体" w:hAnsi="宋体"/>
          <w:b/>
          <w:bCs/>
          <w:sz w:val="28"/>
          <w:szCs w:val="28"/>
        </w:rPr>
        <w:t>：</w:t>
      </w:r>
    </w:p>
    <w:p>
      <w:pPr>
        <w:ind w:left="360"/>
        <w:rPr>
          <w:rFonts w:hint="eastAsia" w:ascii="宋体" w:hAnsi="宋体"/>
          <w:sz w:val="24"/>
          <w:szCs w:val="24"/>
        </w:rPr>
      </w:pPr>
      <w:r>
        <w:rPr>
          <w:rFonts w:hint="eastAsia" w:ascii="宋体" w:hAnsi="宋体"/>
          <w:sz w:val="24"/>
          <w:szCs w:val="24"/>
        </w:rPr>
        <w:t>1、</w:t>
      </w:r>
      <w:r>
        <w:rPr>
          <w:rFonts w:hint="eastAsia"/>
          <w:sz w:val="24"/>
          <w:szCs w:val="24"/>
        </w:rPr>
        <w:t>3</w:t>
      </w:r>
      <w:r>
        <w:rPr>
          <w:rFonts w:hint="eastAsia" w:ascii="宋体" w:hAnsi="宋体"/>
          <w:sz w:val="24"/>
          <w:szCs w:val="24"/>
        </w:rPr>
        <w:t>#</w:t>
      </w:r>
      <w:r>
        <w:rPr>
          <w:rFonts w:hint="eastAsia"/>
          <w:sz w:val="24"/>
          <w:szCs w:val="24"/>
        </w:rPr>
        <w:t>分箱</w:t>
      </w:r>
    </w:p>
    <w:p>
      <w:pPr>
        <w:ind w:firstLine="560" w:firstLineChars="200"/>
        <w:rPr>
          <w:rFonts w:hint="eastAsia" w:ascii="宋体" w:hAnsi="宋体"/>
          <w:sz w:val="24"/>
          <w:szCs w:val="24"/>
        </w:rPr>
      </w:pPr>
      <w:r>
        <w:rPr>
          <w:rFonts w:hint="eastAsia" w:ascii="宋体" w:hAnsi="宋体"/>
          <w:sz w:val="24"/>
          <w:szCs w:val="24"/>
        </w:rPr>
        <w:t>本工程现场施工场地有塔吊、卷扬机，现场施工照明用灯，楼层用电设备、焊机、木工机具、潜水泵等，设备总容量为120KW；本工程施工现场由</w:t>
      </w:r>
      <w:r>
        <w:rPr>
          <w:rFonts w:hint="eastAsia"/>
          <w:sz w:val="24"/>
          <w:szCs w:val="24"/>
        </w:rPr>
        <w:t>总配电柜</w:t>
      </w:r>
      <w:r>
        <w:rPr>
          <w:rFonts w:hint="eastAsia" w:ascii="宋体" w:hAnsi="宋体"/>
          <w:sz w:val="24"/>
          <w:szCs w:val="24"/>
        </w:rPr>
        <w:t>引出至</w:t>
      </w:r>
      <w:r>
        <w:rPr>
          <w:rFonts w:hint="eastAsia"/>
          <w:sz w:val="24"/>
          <w:szCs w:val="24"/>
        </w:rPr>
        <w:t>3</w:t>
      </w:r>
      <w:r>
        <w:rPr>
          <w:rFonts w:hint="eastAsia" w:ascii="宋体" w:hAnsi="宋体"/>
          <w:sz w:val="24"/>
          <w:szCs w:val="24"/>
        </w:rPr>
        <w:t>#</w:t>
      </w:r>
      <w:r>
        <w:rPr>
          <w:rFonts w:hint="eastAsia"/>
          <w:sz w:val="24"/>
          <w:szCs w:val="24"/>
        </w:rPr>
        <w:t>分箱</w:t>
      </w:r>
      <w:r>
        <w:rPr>
          <w:rFonts w:hint="eastAsia" w:ascii="宋体" w:hAnsi="宋体"/>
          <w:sz w:val="24"/>
          <w:szCs w:val="24"/>
        </w:rPr>
        <w:t>。</w:t>
      </w:r>
    </w:p>
    <w:p>
      <w:pPr>
        <w:ind w:firstLine="560" w:firstLineChars="200"/>
        <w:rPr>
          <w:rFonts w:hint="eastAsia" w:ascii="宋体" w:hAnsi="宋体"/>
          <w:sz w:val="24"/>
          <w:szCs w:val="24"/>
        </w:rPr>
      </w:pPr>
      <w:r>
        <w:rPr>
          <w:rFonts w:hint="eastAsia" w:ascii="宋体" w:hAnsi="宋体"/>
          <w:sz w:val="24"/>
          <w:szCs w:val="24"/>
        </w:rPr>
        <w:t>总设备容量为：</w:t>
      </w:r>
      <w:r>
        <w:rPr>
          <w:rFonts w:hint="eastAsia"/>
          <w:sz w:val="24"/>
          <w:szCs w:val="24"/>
        </w:rPr>
        <w:t>Pe=120KW，取Kx=0.8， cos</w:t>
      </w:r>
      <w:r>
        <w:rPr>
          <w:rFonts w:hint="eastAsia" w:ascii="宋体" w:hAnsi="宋体"/>
          <w:sz w:val="24"/>
          <w:szCs w:val="24"/>
        </w:rPr>
        <w:t xml:space="preserve">Φ=0.75  则 </w:t>
      </w:r>
    </w:p>
    <w:p>
      <w:pPr>
        <w:ind w:left="420"/>
        <w:rPr>
          <w:rFonts w:hint="eastAsia" w:ascii="宋体" w:hAnsi="宋体"/>
          <w:sz w:val="24"/>
          <w:szCs w:val="24"/>
        </w:rPr>
      </w:pPr>
      <w:r>
        <w:rPr>
          <w:rFonts w:hint="eastAsia" w:ascii="宋体" w:hAnsi="宋体"/>
          <w:sz w:val="24"/>
          <w:szCs w:val="24"/>
        </w:rPr>
        <w:t>Ijs=Pjs/（√3×Ue×cosΦ）</w:t>
      </w:r>
    </w:p>
    <w:p>
      <w:pPr>
        <w:ind w:firstLine="840" w:firstLineChars="300"/>
        <w:rPr>
          <w:rFonts w:hint="eastAsia" w:ascii="宋体" w:hAnsi="宋体"/>
          <w:sz w:val="24"/>
          <w:szCs w:val="24"/>
        </w:rPr>
      </w:pPr>
      <w:r>
        <w:rPr>
          <w:rFonts w:hint="eastAsia" w:ascii="宋体" w:hAnsi="宋体"/>
          <w:sz w:val="24"/>
          <w:szCs w:val="24"/>
        </w:rPr>
        <w:t xml:space="preserve">=120×0.8/（0.38×1.732×0.75） </w:t>
      </w:r>
    </w:p>
    <w:p>
      <w:pPr>
        <w:ind w:firstLine="840" w:firstLineChars="300"/>
        <w:rPr>
          <w:rFonts w:hint="eastAsia" w:ascii="宋体" w:hAnsi="宋体"/>
          <w:sz w:val="24"/>
          <w:szCs w:val="24"/>
        </w:rPr>
      </w:pPr>
      <w:r>
        <w:rPr>
          <w:rFonts w:hint="eastAsia" w:ascii="宋体" w:hAnsi="宋体"/>
          <w:sz w:val="24"/>
          <w:szCs w:val="24"/>
        </w:rPr>
        <w:t>=145A</w:t>
      </w:r>
    </w:p>
    <w:p>
      <w:pPr>
        <w:ind w:firstLine="280" w:firstLineChars="100"/>
        <w:rPr>
          <w:rFonts w:hint="eastAsia"/>
          <w:sz w:val="28"/>
        </w:rPr>
      </w:pPr>
      <w:r>
        <w:rPr>
          <w:rFonts w:hint="eastAsia"/>
          <w:sz w:val="24"/>
          <w:szCs w:val="24"/>
        </w:rPr>
        <w:t>故选择DZL</w:t>
      </w:r>
      <w:r>
        <w:rPr>
          <w:sz w:val="24"/>
          <w:szCs w:val="24"/>
        </w:rPr>
        <w:t>25</w:t>
      </w:r>
      <w:r>
        <w:rPr>
          <w:rFonts w:hint="eastAsia"/>
          <w:sz w:val="24"/>
          <w:szCs w:val="24"/>
        </w:rPr>
        <w:t>-200/4301自动空气开关，</w:t>
      </w:r>
      <w:r>
        <w:rPr>
          <w:rFonts w:hint="eastAsia" w:ascii="宋体" w:hAnsi="宋体"/>
          <w:sz w:val="24"/>
          <w:szCs w:val="24"/>
        </w:rPr>
        <w:t>漏电动作电流为100mA，动作时间小于0.1s的漏电开关。</w:t>
      </w:r>
      <w:r>
        <w:rPr>
          <w:rFonts w:hint="eastAsia"/>
          <w:sz w:val="24"/>
          <w:szCs w:val="24"/>
        </w:rPr>
        <w:t>主干线电缆选择VLV-3</w:t>
      </w:r>
      <w:r>
        <w:rPr>
          <w:rFonts w:hint="eastAsia" w:ascii="宋体" w:hAnsi="宋体"/>
          <w:sz w:val="24"/>
          <w:szCs w:val="24"/>
        </w:rPr>
        <w:t>×95+2×50</w:t>
      </w:r>
      <w:r>
        <w:rPr>
          <w:rFonts w:hint="eastAsia"/>
          <w:sz w:val="24"/>
          <w:szCs w:val="24"/>
        </w:rPr>
        <w:t>穿管埋地敷设。分箱处做重复接地，接地后分出保护线。引至各个分箱均为三相五线。采用TN-S系统配电。</w:t>
      </w:r>
    </w:p>
    <w:p>
      <w:pPr>
        <w:outlineLvl w:val="0"/>
        <w:rPr>
          <w:rFonts w:hint="eastAsia" w:ascii="新宋体" w:eastAsia="新宋体" w:cs="新宋体"/>
          <w:b/>
          <w:bCs/>
          <w:kern w:val="2"/>
          <w:sz w:val="44"/>
          <w:szCs w:val="44"/>
        </w:rPr>
      </w:pPr>
      <w:r>
        <w:rPr>
          <w:rFonts w:hint="eastAsia" w:ascii="新宋体" w:eastAsia="新宋体" w:cs="新宋体"/>
          <w:b/>
          <w:bCs/>
          <w:kern w:val="2"/>
          <w:sz w:val="44"/>
          <w:szCs w:val="44"/>
          <w:lang w:val="en-US" w:eastAsia="zh-CN"/>
        </w:rPr>
        <w:t xml:space="preserve">          </w:t>
      </w:r>
      <w:r>
        <w:rPr>
          <w:rFonts w:hint="eastAsia" w:ascii="新宋体" w:eastAsia="新宋体" w:cs="新宋体"/>
          <w:b/>
          <w:bCs/>
          <w:kern w:val="2"/>
          <w:sz w:val="44"/>
          <w:szCs w:val="44"/>
          <w:lang w:eastAsia="zh-CN"/>
        </w:rPr>
        <w:t>第四章：临</w:t>
      </w:r>
      <w:r>
        <w:rPr>
          <w:rFonts w:hint="eastAsia" w:ascii="新宋体" w:eastAsia="新宋体" w:cs="新宋体"/>
          <w:b/>
          <w:bCs/>
          <w:kern w:val="2"/>
          <w:sz w:val="44"/>
          <w:szCs w:val="44"/>
        </w:rPr>
        <w:t>水设计</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1.1施工用水量：为简化计算，主要考虑日用水量较大的混凝土工程用水和同时施工的砌筑工程用水。</w:t>
      </w:r>
    </w:p>
    <w:p>
      <w:pPr>
        <w:spacing w:line="360" w:lineRule="auto"/>
        <w:rPr>
          <w:rFonts w:hint="eastAsia" w:hAnsi="宋体"/>
          <w:sz w:val="24"/>
          <w:szCs w:val="24"/>
        </w:rPr>
      </w:pPr>
      <w:r>
        <w:rPr>
          <w:rFonts w:ascii="Calibri" w:hAnsi="宋体" w:eastAsia="宋体" w:cs="黑体"/>
          <w:kern w:val="2"/>
          <w:sz w:val="24"/>
          <w:szCs w:val="24"/>
          <w:lang w:val="en-US" w:eastAsia="zh-CN" w:bidi="ar-SA"/>
        </w:rPr>
        <w:pict>
          <v:shape id="Picture 164" type="#_x0000_t75" style="position:absolute;left:0;margin-left:54pt;margin-top:11.2pt;height:34pt;width:92pt;mso-wrap-distance-left:9pt;mso-wrap-distance-right:9pt;rotation:0f;z-index:-251657216;" o:ole="t" fillcolor="#FFFFFF" filled="f" o:preferrelative="t" stroked="f" coordorigin="0,0" coordsize="21600,21600" wrapcoords="8780 2400 5971 9120 176 10080 176 15360 10361 17760 10361 19680 19317 19680 19668 17760 21424 12000 20546 10080 20546 2400 11941 2400 8780 2400">
            <v:fill on="f" color2="#FFFFFF" focus="0%"/>
            <v:imagedata gain="65536f" blacklevel="0f" gamma="0" o:title="" r:id="rId18"/>
            <o:lock v:ext="edit" position="f" selection="f" grouping="f" rotation="f" cropping="f" text="f" aspectratio="t"/>
            <w10:wrap type="tight"/>
          </v:shape>
          <o:OLEObject Type="Embed" ProgID="" ShapeID="Picture 164" DrawAspect="Content" ObjectID="_21" r:id="rId17"/>
        </w:pict>
      </w:r>
    </w:p>
    <w:p>
      <w:pPr>
        <w:spacing w:line="360" w:lineRule="auto"/>
        <w:rPr>
          <w:rFonts w:hint="eastAsia" w:hAnsi="宋体"/>
          <w:sz w:val="24"/>
          <w:szCs w:val="24"/>
        </w:rPr>
      </w:pP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式中：q1-施工用水量（L/s）；       K1-未预计的施工用水系数（取1.1）；</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K2-用水不均衡系数（取1.5）；       N1-施工用水定额（砌体取200L/m3）；</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Q-每班工作量，（砼取80，砌块取60）；</w:t>
      </w:r>
    </w:p>
    <w:p>
      <w:pPr>
        <w:spacing w:line="360" w:lineRule="auto"/>
        <w:ind w:firstLine="480" w:firstLineChars="200"/>
        <w:rPr>
          <w:rFonts w:hint="eastAsia" w:hAnsi="宋体"/>
          <w:sz w:val="24"/>
          <w:szCs w:val="24"/>
        </w:rPr>
      </w:pPr>
      <w:r>
        <w:rPr>
          <w:rFonts w:ascii="Calibri" w:hAnsi="宋体" w:eastAsia="宋体" w:cs="黑体"/>
          <w:kern w:val="2"/>
          <w:sz w:val="24"/>
          <w:szCs w:val="24"/>
          <w:lang w:val="en-US" w:eastAsia="zh-CN" w:bidi="ar-SA"/>
        </w:rPr>
        <w:pict>
          <v:shape id="Picture 165" type="#_x0000_t75" style="position:absolute;left:0;margin-left:43pt;margin-top:14pt;height:31pt;width:227pt;mso-wrap-distance-left:9pt;mso-wrap-distance-right:9pt;rotation:0f;z-index:-251656192;" o:ole="t" fillcolor="#FFFFFF" filled="f" o:preferrelative="t" stroked="f" coordorigin="0,0" coordsize="21600,21600" wrapcoords="3921 2107 71 9483 71 14751 3992 18966 7699 19493 11335 19493 15541 18966 21457 14224 21529 7902 20887 6849 15469 2107 3921 2107">
            <v:fill on="f" color2="#FFFFFF" focus="0%"/>
            <v:imagedata gain="65536f" blacklevel="0f" gamma="0" o:title="" r:id="rId20"/>
            <o:lock v:ext="edit" position="f" selection="f" grouping="f" rotation="f" cropping="f" text="f" aspectratio="t"/>
            <w10:wrap type="tight"/>
          </v:shape>
          <o:OLEObject Type="Embed" ProgID="" ShapeID="Picture 165" DrawAspect="Content" ObjectID="_22" r:id="rId19"/>
        </w:pict>
      </w:r>
    </w:p>
    <w:p>
      <w:pPr>
        <w:spacing w:line="360" w:lineRule="auto"/>
        <w:ind w:firstLine="480" w:firstLineChars="200"/>
        <w:rPr>
          <w:rFonts w:hint="eastAsia" w:hAnsi="宋体"/>
          <w:sz w:val="24"/>
          <w:szCs w:val="24"/>
        </w:rPr>
      </w:pPr>
    </w:p>
    <w:p>
      <w:pPr>
        <w:spacing w:line="360" w:lineRule="auto"/>
        <w:ind w:firstLine="480" w:firstLineChars="200"/>
        <w:rPr>
          <w:rFonts w:hint="eastAsia" w:hAnsi="宋体"/>
          <w:sz w:val="24"/>
          <w:szCs w:val="24"/>
        </w:rPr>
      </w:pPr>
      <w:r>
        <w:rPr>
          <w:rFonts w:ascii="Calibri" w:hAnsi="宋体" w:eastAsia="宋体" w:cs="黑体"/>
          <w:kern w:val="2"/>
          <w:sz w:val="24"/>
          <w:szCs w:val="24"/>
          <w:lang w:val="en-US" w:eastAsia="zh-CN" w:bidi="ar-SA"/>
        </w:rPr>
        <w:pict>
          <v:line id="Line 162" o:spid="_x0000_s1048" style="position:absolute;left:0;margin-left:131.25pt;margin-top:19pt;height:0.05pt;width:0.05pt;rotation:0f;z-index:251680768;"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hAnsi="宋体"/>
          <w:sz w:val="24"/>
          <w:szCs w:val="24"/>
        </w:rPr>
        <w:t>因无特殊用水施工机械，机械用水量很小，故不考虑q2；</w:t>
      </w:r>
    </w:p>
    <w:p>
      <w:pPr>
        <w:spacing w:line="360" w:lineRule="auto"/>
        <w:ind w:firstLine="560" w:firstLineChars="200"/>
        <w:rPr>
          <w:rFonts w:hint="eastAsia" w:hAnsi="宋体"/>
          <w:sz w:val="24"/>
          <w:szCs w:val="24"/>
        </w:rPr>
      </w:pPr>
      <w:r>
        <w:rPr>
          <w:rFonts w:ascii="Calibri" w:hAnsi="宋体" w:eastAsia="宋体" w:cs="黑体"/>
          <w:color w:val="000000"/>
          <w:kern w:val="2"/>
          <w:sz w:val="24"/>
          <w:szCs w:val="24"/>
          <w:lang w:val="en-US" w:eastAsia="zh-CN" w:bidi="ar-SA"/>
        </w:rPr>
        <w:pict>
          <v:shape id="Picture 166" type="#_x0000_t75" style="position:absolute;left:0;margin-left:189pt;margin-top:7.8pt;height:31pt;width:82pt;mso-wrap-distance-left:9pt;mso-wrap-distance-right:9pt;rotation:0f;z-index:-251655168;" o:ole="t" fillcolor="#FFFFFF" filled="f" o:preferrelative="t" stroked="f" coordorigin="0,0" coordsize="21600,21600" wrapcoords="9512 2107 2774 7376 198 10010 198 13698 3963 18966 6539 19493 20411 19493 20609 18966 21402 11063 18429 9483 17637 2107 9512 2107">
            <v:fill on="f" color2="#FFFFFF" focus="0%"/>
            <v:imagedata gain="65536f" blacklevel="0f" gamma="0" o:title="" r:id="rId22"/>
            <o:lock v:ext="edit" position="f" selection="f" grouping="f" rotation="f" cropping="f" text="f" aspectratio="t"/>
            <w10:wrap type="tight"/>
          </v:shape>
          <o:OLEObject Type="Embed" ProgID="" ShapeID="Picture 166" DrawAspect="Content" ObjectID="_24" r:id="rId21"/>
        </w:pict>
      </w:r>
      <w:r>
        <w:rPr>
          <w:rFonts w:hAnsi="宋体"/>
          <w:sz w:val="24"/>
          <w:szCs w:val="24"/>
        </w:rPr>
        <w:t>1.</w:t>
      </w:r>
      <w:r>
        <w:rPr>
          <w:rFonts w:hint="eastAsia" w:hAnsi="宋体"/>
          <w:sz w:val="24"/>
          <w:szCs w:val="24"/>
        </w:rPr>
        <w:t>2施工现场生活用水量q3</w:t>
      </w:r>
    </w:p>
    <w:p>
      <w:pPr>
        <w:spacing w:line="360" w:lineRule="auto"/>
        <w:rPr>
          <w:rFonts w:hint="eastAsia" w:hAnsi="宋体"/>
          <w:color w:val="000000"/>
          <w:sz w:val="24"/>
          <w:szCs w:val="24"/>
        </w:rPr>
      </w:pP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式中：q3-施工现场生活用水量；              P1-施工现场高峰昼夜人数</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N2-施工现场生活用水定额（取60L/人）        K4-施工现场用水不均衡系数（取1.5）</w:t>
      </w:r>
    </w:p>
    <w:p>
      <w:pPr>
        <w:spacing w:line="360" w:lineRule="auto"/>
        <w:ind w:firstLine="480" w:firstLineChars="200"/>
        <w:rPr>
          <w:rFonts w:hint="eastAsia" w:hAnsi="宋体"/>
          <w:color w:val="FF0000"/>
          <w:sz w:val="24"/>
          <w:szCs w:val="24"/>
        </w:rPr>
      </w:pPr>
      <w:r>
        <w:rPr>
          <w:rFonts w:ascii="Calibri" w:hAnsi="宋体" w:eastAsia="宋体" w:cs="黑体"/>
          <w:color w:val="FF0000"/>
          <w:kern w:val="2"/>
          <w:sz w:val="24"/>
          <w:szCs w:val="24"/>
          <w:lang w:val="en-US" w:eastAsia="zh-CN" w:bidi="ar-SA"/>
        </w:rPr>
        <w:pict>
          <v:shape id="Picture 167" type="#_x0000_t75" style="position:absolute;left:0;margin-left:54pt;margin-top:13.8pt;height:31pt;width:154pt;mso-wrap-distance-left:9pt;mso-wrap-distance-right:9pt;rotation:0f;z-index:-251654144;" o:ole="t" fillcolor="#FFFFFF" filled="f" o:preferrelative="t" stroked="f" coordorigin="0,0" coordsize="21600,21600" wrapcoords="3793 2107 105 10010 105 14224 2423 18966 4215 19493 11801 19493 15805 18966 21389 14224 21495 7902 20546 6849 12644 2107 3793 2107">
            <v:fill on="f" color2="#FFFFFF" focus="0%"/>
            <v:imagedata gain="65536f" blacklevel="0f" gamma="0" o:title="" r:id="rId24"/>
            <o:lock v:ext="edit" position="f" selection="f" grouping="f" rotation="f" cropping="f" text="f" aspectratio="t"/>
            <w10:wrap type="tight"/>
          </v:shape>
          <o:OLEObject Type="Embed" ProgID="" ShapeID="Picture 167" DrawAspect="Content" ObjectID="_25" r:id="rId23"/>
        </w:pict>
      </w:r>
    </w:p>
    <w:p>
      <w:pPr>
        <w:spacing w:line="360" w:lineRule="auto"/>
        <w:ind w:firstLine="480" w:firstLineChars="200"/>
        <w:rPr>
          <w:rFonts w:hint="eastAsia" w:hAnsi="宋体"/>
          <w:sz w:val="24"/>
          <w:szCs w:val="24"/>
        </w:rPr>
      </w:pPr>
      <w:r>
        <w:rPr>
          <w:rFonts w:ascii="Calibri" w:hAnsi="宋体" w:eastAsia="宋体" w:cs="黑体"/>
          <w:kern w:val="2"/>
          <w:sz w:val="24"/>
          <w:szCs w:val="24"/>
          <w:lang w:val="en-US" w:eastAsia="zh-CN" w:bidi="ar-SA"/>
        </w:rPr>
        <w:pict>
          <v:shape id="Picture 179" type="#_x0000_t75" style="position:absolute;left:0;margin-left:171pt;margin-top:27.55pt;height:31pt;width:75pt;mso-wrap-distance-left:9pt;mso-wrap-distance-right:9pt;rotation:0f;z-index:-251652096;" o:ole="t" fillcolor="#FFFFFF" filled="f" o:preferrelative="t" stroked="f" coordorigin="0,0" coordsize="21600,21600" wrapcoords="9288 2107 4104 6322 216 10010 216 14224 4320 18966 7560 19493 20520 19493 20736 18966 21600 11063 19440 9483 18576 2107 9288 2107">
            <v:fill on="f" color2="#FFFFFF" focus="0%"/>
            <v:imagedata gain="65536f" blacklevel="0f" gamma="0" o:title="" r:id="rId26"/>
            <o:lock v:ext="edit" position="f" selection="f" grouping="f" rotation="f" cropping="f" text="f" aspectratio="t"/>
            <w10:wrap type="tight"/>
          </v:shape>
          <o:OLEObject Type="Embed" ProgID="" ShapeID="Picture 179" DrawAspect="Content" ObjectID="_26" r:id="rId25"/>
        </w:pict>
      </w:r>
      <w:r>
        <w:rPr>
          <w:rFonts w:ascii="Calibri" w:hAnsi="宋体" w:eastAsia="宋体" w:cs="黑体"/>
          <w:kern w:val="2"/>
          <w:sz w:val="24"/>
          <w:szCs w:val="24"/>
          <w:lang w:val="en-US" w:eastAsia="zh-CN" w:bidi="ar-SA"/>
        </w:rPr>
        <w:pict>
          <v:shape id="Picture 163" type="#_x0000_t75" style="position:absolute;left:0;margin-left:0pt;margin-top:0pt;height:17pt;width:9pt;mso-wrap-distance-bottom:0pt;mso-wrap-distance-top:0pt;rotation:0f;z-index:251681792;" o:ole="t" fillcolor="#FFFFFF" filled="f" o:preferrelative="t" stroked="f" coordorigin="0,0" coordsize="21600,21600" o:allowincell="f">
            <v:fill on="f" color2="#FFFFFF" focus="0%"/>
            <v:imagedata gain="65536f" blacklevel="0f" gamma="0" o:title="" r:id="rId28"/>
            <o:lock v:ext="edit" position="f" selection="f" grouping="f" rotation="f" cropping="f" text="f" aspectratio="t"/>
            <w10:wrap type="topAndBottom"/>
          </v:shape>
          <o:OLEObject Type="Embed" ProgID="" ShapeID="Picture 163" DrawAspect="Content" ObjectID="_27" r:id="rId27"/>
        </w:pict>
      </w:r>
      <w:r>
        <w:rPr>
          <w:rFonts w:hint="eastAsia" w:hAnsi="宋体"/>
          <w:sz w:val="24"/>
          <w:szCs w:val="24"/>
        </w:rPr>
        <w:t xml:space="preserve">1.3施工生活区用水量q4    </w:t>
      </w:r>
    </w:p>
    <w:p>
      <w:pPr>
        <w:spacing w:line="360" w:lineRule="auto"/>
        <w:rPr>
          <w:rFonts w:hint="eastAsia" w:hAnsi="宋体"/>
          <w:sz w:val="24"/>
          <w:szCs w:val="24"/>
        </w:rPr>
      </w:pP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式中：q4-施工生活区用水量    N4-生活区昼夜全部   K5-生活区用水不均衡系数</w:t>
      </w:r>
    </w:p>
    <w:p>
      <w:pPr>
        <w:ind w:firstLine="1200" w:firstLineChars="500"/>
        <w:jc w:val="both"/>
        <w:rPr>
          <w:rFonts w:hint="eastAsia" w:ascii="新宋体" w:eastAsia="新宋体" w:cs="新宋体"/>
          <w:kern w:val="2"/>
          <w:sz w:val="24"/>
          <w:szCs w:val="24"/>
        </w:rPr>
      </w:pPr>
      <w:r>
        <w:rPr>
          <w:rFonts w:hint="eastAsia" w:ascii="新宋体" w:eastAsia="新宋体" w:cs="新宋体"/>
          <w:kern w:val="2"/>
          <w:sz w:val="24"/>
          <w:szCs w:val="24"/>
        </w:rPr>
        <w:t>P2-生活区居住人数生活用水定额（取100L/人）</w:t>
      </w:r>
    </w:p>
    <w:p>
      <w:pPr>
        <w:spacing w:line="360" w:lineRule="auto"/>
        <w:ind w:firstLine="480" w:firstLineChars="200"/>
        <w:rPr>
          <w:rFonts w:hint="eastAsia" w:hAnsi="宋体"/>
          <w:sz w:val="24"/>
          <w:szCs w:val="24"/>
        </w:rPr>
      </w:pPr>
      <w:r>
        <w:rPr>
          <w:rFonts w:ascii="Calibri" w:hAnsi="宋体" w:eastAsia="宋体" w:cs="黑体"/>
          <w:kern w:val="2"/>
          <w:sz w:val="24"/>
          <w:szCs w:val="24"/>
          <w:lang w:val="en-US" w:eastAsia="zh-CN" w:bidi="ar-SA"/>
        </w:rPr>
        <w:pict>
          <v:shape id="Picture 168" type="#_x0000_t75" style="position:absolute;left:0;margin-left:56.65pt;margin-top:9.2pt;height:31pt;width:160pt;mso-wrap-distance-left:9pt;mso-wrap-distance-right:9pt;rotation:0f;z-index:-251653120;" o:ole="t" fillcolor="#FFFFFF" filled="f" o:preferrelative="t" stroked="f" coordorigin="0,0" coordsize="21600,21600" wrapcoords="3519 2107 98 10010 98 14224 2932 18966 4985 19493 10849 19493 15247 18966 21405 14224 21502 7902 20623 6849 12315 2107 3519 2107">
            <v:fill on="f" color2="#FFFFFF" focus="0%"/>
            <v:imagedata gain="65536f" blacklevel="0f" gamma="0" o:title="" r:id="rId30"/>
            <o:lock v:ext="edit" position="f" selection="f" grouping="f" rotation="f" cropping="f" text="f" aspectratio="t"/>
            <w10:wrap type="tight"/>
          </v:shape>
          <o:OLEObject Type="Embed" ProgID="" ShapeID="Picture 168" DrawAspect="Content" ObjectID="_28" r:id="rId29"/>
        </w:pict>
      </w:r>
    </w:p>
    <w:p>
      <w:pPr>
        <w:spacing w:line="360" w:lineRule="auto"/>
        <w:ind w:firstLine="480" w:firstLineChars="200"/>
        <w:rPr>
          <w:rFonts w:hint="eastAsia" w:hAnsi="宋体"/>
          <w:sz w:val="24"/>
          <w:szCs w:val="24"/>
        </w:rPr>
      </w:pPr>
      <w:r>
        <w:rPr>
          <w:rFonts w:hint="eastAsia" w:hAnsi="宋体"/>
          <w:sz w:val="24"/>
          <w:szCs w:val="24"/>
        </w:rPr>
        <w:t xml:space="preserve"> </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1.4消防用水q5</w:t>
      </w:r>
    </w:p>
    <w:p>
      <w:pPr>
        <w:ind w:firstLine="480"/>
        <w:jc w:val="both"/>
        <w:rPr>
          <w:rFonts w:ascii="新宋体" w:eastAsia="新宋体" w:cs="新宋体"/>
          <w:kern w:val="2"/>
          <w:sz w:val="24"/>
          <w:szCs w:val="24"/>
        </w:rPr>
      </w:pPr>
      <w:r>
        <w:rPr>
          <w:rFonts w:hint="eastAsia" w:ascii="新宋体" w:eastAsia="新宋体" w:cs="新宋体"/>
          <w:kern w:val="2"/>
          <w:sz w:val="24"/>
          <w:szCs w:val="24"/>
        </w:rPr>
        <w:t>按25hm2消防用水量的下限考虑：   取q5＝10</w:t>
      </w:r>
      <w:r>
        <w:rPr>
          <w:rFonts w:ascii="新宋体" w:eastAsia="新宋体" w:cs="新宋体"/>
          <w:kern w:val="2"/>
          <w:sz w:val="24"/>
          <w:szCs w:val="24"/>
        </w:rPr>
        <w:t xml:space="preserve"> (</w:t>
      </w:r>
      <w:r>
        <w:rPr>
          <w:rFonts w:hint="eastAsia" w:ascii="新宋体" w:eastAsia="新宋体" w:cs="新宋体"/>
          <w:kern w:val="2"/>
          <w:sz w:val="24"/>
          <w:szCs w:val="24"/>
        </w:rPr>
        <w:t>L/s</w:t>
      </w:r>
      <w:r>
        <w:rPr>
          <w:rFonts w:ascii="新宋体" w:eastAsia="新宋体" w:cs="新宋体"/>
          <w:kern w:val="2"/>
          <w:sz w:val="24"/>
          <w:szCs w:val="24"/>
        </w:rPr>
        <w:t>)</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因q1＋q3＋q4＝4.23&lt;q5            总用水量Q=q5=10(L/s)</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1.5管径计算</w:t>
      </w:r>
    </w:p>
    <w:p>
      <w:pPr>
        <w:ind w:firstLine="480"/>
        <w:jc w:val="both"/>
        <w:rPr>
          <w:rFonts w:hint="eastAsia" w:ascii="新宋体" w:eastAsia="新宋体" w:cs="新宋体"/>
          <w:kern w:val="2"/>
          <w:sz w:val="24"/>
          <w:szCs w:val="24"/>
        </w:rPr>
      </w:pPr>
      <w:r>
        <w:rPr>
          <w:rFonts w:hint="eastAsia" w:ascii="新宋体" w:eastAsia="新宋体" w:cs="新宋体"/>
          <w:kern w:val="2"/>
          <w:sz w:val="24"/>
          <w:szCs w:val="24"/>
        </w:rPr>
        <w:t>考虑到降水的综合利用，</w:t>
      </w:r>
    </w:p>
    <w:p>
      <w:pPr>
        <w:spacing w:line="360" w:lineRule="auto"/>
        <w:ind w:firstLine="480" w:firstLineChars="200"/>
        <w:rPr>
          <w:rFonts w:hint="eastAsia" w:hAnsi="宋体"/>
          <w:sz w:val="24"/>
          <w:szCs w:val="24"/>
        </w:rPr>
      </w:pPr>
      <w:r>
        <w:rPr>
          <w:rFonts w:hint="eastAsia" w:ascii="Calibri" w:hAnsi="宋体" w:eastAsia="宋体" w:cs="黑体"/>
          <w:kern w:val="2"/>
          <w:sz w:val="24"/>
          <w:szCs w:val="24"/>
          <w:lang w:val="en-US" w:eastAsia="zh-CN" w:bidi="ar-SA"/>
        </w:rPr>
        <w:pict>
          <v:group id="Group 170" o:spid="_x0000_s1054" style="position:absolute;left:0;margin-left:63pt;margin-top:6.4pt;height:69.6pt;width:293.05pt;rotation:0f;z-index:251683840;" coordorigin="3398,11509" coordsize="5945,2240">
            <o:lock v:ext="edit" position="f" selection="f" grouping="f" rotation="f" cropping="f" text="f" aspectratio="f"/>
            <v:rect id="Rectangle 171" o:spid="_x0000_s1055" style="position:absolute;left:3398;top:11519;height:737;width:1984;rotation:0f;" o:ole="f" fillcolor="#CCFFFF" filled="t" o:preferrelative="t" stroked="t" coordsize="21600,21600">
              <v:fill type="gradient" on="t" color2="fill darken(118)" focus="-50%" focussize="0f,0f" focusposition="0f,0f" method="linear sigma" rotate="t"/>
              <v:stroke weight="1.25pt" color="#000000" color2="#FFFFFF" miterlimit="2"/>
              <v:imagedata gain="65536f" blacklevel="0f" gamma="0"/>
              <o:lock v:ext="edit" position="f" selection="f" grouping="f" rotation="f" cropping="f" text="f" aspectratio="f"/>
              <v:textbox inset="0.00pt,5.67pt,0.00pt,0.00pt">
                <w:txbxContent>
                  <w:p>
                    <w:pPr>
                      <w:ind w:left="240" w:hanging="240"/>
                      <w:jc w:val="center"/>
                      <w:rPr>
                        <w:rFonts w:hint="eastAsia"/>
                      </w:rPr>
                    </w:pPr>
                    <w:r>
                      <w:rPr>
                        <w:rFonts w:hint="eastAsia"/>
                      </w:rPr>
                      <w:t>生活及施工污水</w:t>
                    </w:r>
                  </w:p>
                </w:txbxContent>
              </v:textbox>
            </v:rect>
            <v:line id="Line 172" o:spid="_x0000_s1056" style="position:absolute;left:4405;top:12259;height:726;width:1;rotation:0f;"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textbox inset="0.00pt,5.67pt,0.00pt,0.00pt"/>
            </v:line>
            <v:line id="Line 173" o:spid="_x0000_s1057" style="position:absolute;left:5352;top:13420;height:0;width:1984;rotation:0f;"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textbox inset="0.00pt,5.67pt,0.00pt,0.00pt"/>
            </v:line>
            <v:line id="Line 174" o:spid="_x0000_s1058" style="position:absolute;left:8357;top:12266;flip:y;height:731;width:0;rotation:0f;"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textbox inset="0.00pt,5.67pt,0.00pt,0.00pt"/>
            </v:line>
            <v:line id="Line 175" o:spid="_x0000_s1059" style="position:absolute;left:5367;top:11889;flip:x;height:0;width:1984;rotation:0f;"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textbox inset="0.00pt,5.67pt,0.00pt,0.00pt"/>
            </v:line>
            <v:rect id="Rectangle 176" o:spid="_x0000_s1060" style="position:absolute;left:7359;top:11509;height:737;width:1984;rotation:0f;" o:ole="f" fillcolor="#CCFFFF" filled="t" o:preferrelative="t" stroked="t" coordsize="21600,21600">
              <v:fill type="gradient" on="t" color2="fill darken(118)" focus="-50%" focussize="0f,0f" focusposition="0f,0f" method="linear sigma" rotate="t"/>
              <v:stroke weight="1.25pt" color="#000000" color2="#FFFFFF" miterlimit="2"/>
              <v:imagedata gain="65536f" blacklevel="0f" gamma="0"/>
              <o:lock v:ext="edit" position="f" selection="f" grouping="f" rotation="f" cropping="f" text="f" aspectratio="f"/>
              <v:textbox inset="0.00pt,5.67pt,0.00pt,0.00pt">
                <w:txbxContent>
                  <w:p>
                    <w:pPr>
                      <w:ind w:left="240" w:hanging="240"/>
                      <w:jc w:val="center"/>
                      <w:rPr>
                        <w:rFonts w:hint="eastAsia"/>
                      </w:rPr>
                    </w:pPr>
                    <w:r>
                      <w:rPr>
                        <w:rFonts w:hint="eastAsia"/>
                      </w:rPr>
                      <w:t>施工用水</w:t>
                    </w:r>
                  </w:p>
                </w:txbxContent>
              </v:textbox>
            </v:rect>
            <v:rect id="Rectangle 177" o:spid="_x0000_s1061" style="position:absolute;left:3398;top:13012;height:737;width:1984;rotation:0f;" o:ole="f" fillcolor="#CCFFFF" filled="t" o:preferrelative="t" stroked="t" coordsize="21600,21600">
              <v:fill type="gradient" on="t" color2="fill darken(118)" focus="-50%" focussize="0f,0f" focusposition="0f,0f" method="linear sigma" rotate="t"/>
              <v:stroke weight="1.25pt" color="#000000" color2="#FFFFFF" miterlimit="2"/>
              <v:imagedata gain="65536f" blacklevel="0f" gamma="0"/>
              <o:lock v:ext="edit" position="f" selection="f" grouping="f" rotation="f" cropping="f" text="f" aspectratio="f"/>
              <v:textbox inset="0.00pt,5.67pt,0.00pt,0.00pt">
                <w:txbxContent>
                  <w:p>
                    <w:pPr>
                      <w:ind w:left="240" w:hanging="240"/>
                      <w:jc w:val="center"/>
                      <w:rPr>
                        <w:rFonts w:hint="eastAsia"/>
                      </w:rPr>
                    </w:pPr>
                    <w:r>
                      <w:rPr>
                        <w:rFonts w:hint="eastAsia"/>
                      </w:rPr>
                      <w:t>沉淀过滤池</w:t>
                    </w:r>
                  </w:p>
                </w:txbxContent>
              </v:textbox>
            </v:rect>
            <v:rect id="Rectangle 178" o:spid="_x0000_s1062" style="position:absolute;left:7359;top:13012;height:737;width:1984;rotation:0f;" o:ole="f" fillcolor="#CCFFFF" filled="t" o:preferrelative="t" stroked="t" coordsize="21600,21600">
              <v:fill type="gradient" on="t" color2="fill darken(118)" focus="-50%" focussize="0f,0f" focusposition="0f,0f" method="linear sigma" rotate="t"/>
              <v:stroke weight="1.25pt" color="#000000" color2="#FFFFFF" miterlimit="2"/>
              <v:imagedata gain="65536f" blacklevel="0f" gamma="0"/>
              <o:lock v:ext="edit" position="f" selection="f" grouping="f" rotation="f" cropping="f" text="f" aspectratio="f"/>
              <v:textbox inset="0.00pt,5.67pt,0.00pt,0.00pt">
                <w:txbxContent>
                  <w:p>
                    <w:pPr>
                      <w:ind w:left="240" w:hanging="240"/>
                      <w:jc w:val="center"/>
                      <w:rPr>
                        <w:rFonts w:hint="eastAsia"/>
                      </w:rPr>
                    </w:pPr>
                    <w:r>
                      <w:rPr>
                        <w:rFonts w:hint="eastAsia"/>
                      </w:rPr>
                      <w:t>污水泵</w:t>
                    </w:r>
                  </w:p>
                </w:txbxContent>
              </v:textbox>
            </v:rect>
          </v:group>
        </w:pict>
      </w:r>
    </w:p>
    <w:p>
      <w:pPr>
        <w:spacing w:line="360" w:lineRule="auto"/>
        <w:ind w:firstLine="480" w:firstLineChars="200"/>
        <w:rPr>
          <w:rFonts w:hint="eastAsia" w:hAnsi="宋体"/>
          <w:sz w:val="24"/>
          <w:szCs w:val="24"/>
        </w:rPr>
      </w:pPr>
    </w:p>
    <w:p>
      <w:pPr>
        <w:spacing w:line="360" w:lineRule="auto"/>
        <w:ind w:firstLine="480" w:firstLineChars="200"/>
        <w:rPr>
          <w:rFonts w:hint="eastAsia" w:hAnsi="宋体"/>
          <w:sz w:val="24"/>
          <w:szCs w:val="24"/>
        </w:rPr>
      </w:pPr>
    </w:p>
    <w:p>
      <w:pPr>
        <w:spacing w:line="360" w:lineRule="auto"/>
        <w:ind w:firstLine="480" w:firstLineChars="200"/>
        <w:rPr>
          <w:rFonts w:hint="eastAsia" w:hAnsi="宋体"/>
          <w:sz w:val="24"/>
          <w:szCs w:val="24"/>
        </w:rPr>
      </w:pPr>
    </w:p>
    <w:p>
      <w:pPr>
        <w:spacing w:line="360" w:lineRule="auto"/>
        <w:ind w:firstLine="480" w:firstLineChars="200"/>
        <w:rPr>
          <w:rFonts w:hint="eastAsia" w:hAnsi="宋体"/>
          <w:sz w:val="24"/>
          <w:szCs w:val="24"/>
        </w:rPr>
      </w:pPr>
      <w:r>
        <w:rPr>
          <w:rFonts w:hint="eastAsia" w:hAnsi="宋体"/>
          <w:sz w:val="24"/>
          <w:szCs w:val="24"/>
        </w:rPr>
        <w:t>取供水管径＝100（mm）</w:t>
      </w:r>
      <w:r>
        <w:rPr>
          <w:rFonts w:hAnsi="宋体"/>
          <w:sz w:val="24"/>
          <w:szCs w:val="24"/>
        </w:rPr>
        <w:t>(</w:t>
      </w:r>
      <w:r>
        <w:rPr>
          <w:rFonts w:hint="eastAsia" w:hAnsi="宋体"/>
          <w:sz w:val="24"/>
          <w:szCs w:val="24"/>
        </w:rPr>
        <w:t>其中υ取</w:t>
      </w:r>
      <w:r>
        <w:rPr>
          <w:rFonts w:hAnsi="宋体"/>
          <w:sz w:val="24"/>
          <w:szCs w:val="24"/>
        </w:rPr>
        <w:t>1.5m/s)</w:t>
      </w:r>
    </w:p>
    <w:p>
      <w:pPr>
        <w:spacing w:line="360" w:lineRule="auto"/>
        <w:ind w:firstLine="560" w:firstLineChars="200"/>
        <w:rPr>
          <w:rFonts w:hint="eastAsia" w:hAnsi="宋体"/>
          <w:sz w:val="24"/>
          <w:szCs w:val="24"/>
        </w:rPr>
      </w:pPr>
      <w:r>
        <w:rPr>
          <w:rFonts w:hint="eastAsia" w:ascii="楷体_GB2312" w:hAnsi="宋体" w:eastAsia="楷体_GB2312" w:cs="黑体"/>
          <w:spacing w:val="12"/>
          <w:kern w:val="2"/>
          <w:sz w:val="24"/>
          <w:szCs w:val="24"/>
          <w:lang w:val="en-US" w:eastAsia="zh-CN" w:bidi="ar-SA"/>
        </w:rPr>
        <w:pict>
          <v:shape id="Picture 169" type="#_x0000_t75" style="position:absolute;left:0;margin-left:27pt;margin-top:13.6pt;height:34.95pt;width:228.1pt;mso-wrap-distance-left:9pt;mso-wrap-distance-right:9pt;rotation:0f;z-index:251682816;" o:ole="t" fillcolor="#000011" filled="f" o:preferrelative="t" stroked="f" coordorigin="0,0" coordsize="21600,21600" wrapcoords="2629 1838 497 8732 71 12409 213 13787 2203 16545 2345 19762 10089 19762 15063 19762 16626 18843 16484 16545 21316 13787 21529 10570 20534 9191 16768 1838 2629 1838">
            <v:fill on="f" color2="#FFFFFF" focus="0%"/>
            <v:imagedata gain="65536f" blacklevel="0f" gamma="0" o:title="" r:id="rId32"/>
            <o:lock v:ext="edit" position="f" selection="f" grouping="f" rotation="f" cropping="f" text="f" aspectratio="t"/>
            <w10:wrap type="tight"/>
          </v:shape>
          <o:OLEObject Type="Embed" ProgID="" ShapeID="Picture 169" DrawAspect="Content" ObjectID="_38" r:id="rId31"/>
        </w:pict>
      </w:r>
    </w:p>
    <w:p>
      <w:pPr>
        <w:spacing w:line="360" w:lineRule="auto"/>
        <w:ind w:firstLine="480" w:firstLineChars="200"/>
        <w:rPr>
          <w:rFonts w:hint="eastAsia" w:hAnsi="宋体"/>
          <w:sz w:val="24"/>
          <w:szCs w:val="24"/>
        </w:rPr>
      </w:pPr>
      <w:r>
        <w:rPr>
          <w:rFonts w:hint="eastAsia" w:hAnsi="宋体"/>
          <w:sz w:val="24"/>
          <w:szCs w:val="24"/>
        </w:rPr>
        <w:t>选用Φ100给水PVC管作为主管道，分支管用直径Φ50的PVC管形成环状供水系统。</w:t>
      </w:r>
    </w:p>
    <w:p>
      <w:pPr>
        <w:spacing w:line="360" w:lineRule="auto"/>
        <w:ind w:firstLine="480" w:firstLineChars="200"/>
        <w:rPr>
          <w:rFonts w:hint="eastAsia"/>
          <w:sz w:val="24"/>
          <w:szCs w:val="24"/>
        </w:rPr>
      </w:pPr>
      <w:r>
        <w:rPr>
          <w:rFonts w:hint="eastAsia" w:hAnsi="宋体"/>
          <w:sz w:val="24"/>
          <w:szCs w:val="24"/>
        </w:rPr>
        <w:t>排水措施：施工现场及生活区设置排水沟，雨水、施工用水先排入排水沟，由排水沟汇入沉淀池经沉淀后再排到管道。</w:t>
      </w:r>
    </w:p>
    <w:p>
      <w:pPr>
        <w:rPr>
          <w:rFonts w:hint="eastAsia"/>
          <w:b/>
          <w:bCs/>
          <w:sz w:val="44"/>
          <w:szCs w:val="44"/>
        </w:rPr>
      </w:pPr>
      <w:r>
        <w:rPr>
          <w:b w:val="0"/>
        </w:rPr>
        <w:fldChar w:fldCharType="end"/>
      </w:r>
      <w:bookmarkStart w:id="0" w:name="_Toc410189290"/>
      <w:bookmarkStart w:id="1" w:name="_Toc507558875"/>
      <w:r>
        <w:rPr>
          <w:rFonts w:hint="eastAsia"/>
          <w:b w:val="0"/>
          <w:lang w:val="en-US" w:eastAsia="zh-CN"/>
        </w:rPr>
        <w:t xml:space="preserve">          </w:t>
      </w:r>
      <w:r>
        <w:rPr>
          <w:rFonts w:hint="eastAsia"/>
          <w:b/>
          <w:bCs/>
          <w:sz w:val="44"/>
          <w:szCs w:val="44"/>
        </w:rPr>
        <w:t>第五章：临电施工技术要求及</w:t>
      </w:r>
    </w:p>
    <w:p>
      <w:pPr>
        <w:rPr>
          <w:b/>
          <w:bCs/>
          <w:sz w:val="44"/>
          <w:szCs w:val="44"/>
        </w:rPr>
      </w:pPr>
      <w:r>
        <w:rPr>
          <w:rFonts w:hint="eastAsia"/>
          <w:b/>
          <w:bCs/>
          <w:sz w:val="44"/>
          <w:szCs w:val="44"/>
          <w:lang w:val="en-US" w:eastAsia="zh-CN"/>
        </w:rPr>
        <w:t xml:space="preserve">             </w:t>
      </w:r>
      <w:r>
        <w:rPr>
          <w:rFonts w:hint="eastAsia"/>
          <w:b/>
          <w:bCs/>
          <w:sz w:val="44"/>
          <w:szCs w:val="44"/>
        </w:rPr>
        <w:t>临电管理与维护</w:t>
      </w:r>
      <w:bookmarkEnd w:id="0"/>
      <w:bookmarkEnd w:id="1"/>
    </w:p>
    <w:p/>
    <w:p>
      <w:pPr>
        <w:numPr>
          <w:ilvl w:val="0"/>
          <w:numId w:val="3"/>
        </w:numPr>
        <w:tabs>
          <w:tab w:val="left" w:pos="420"/>
          <w:tab w:val="clear" w:pos="825"/>
        </w:tabs>
        <w:adjustRightInd w:val="0"/>
        <w:spacing w:line="360" w:lineRule="auto"/>
        <w:ind w:left="420" w:hanging="420"/>
        <w:textAlignment w:val="baseline"/>
        <w:rPr>
          <w:rFonts w:ascii="宋体"/>
          <w:spacing w:val="20"/>
          <w:sz w:val="24"/>
        </w:rPr>
      </w:pPr>
      <w:r>
        <w:rPr>
          <w:rFonts w:hint="eastAsia" w:ascii="宋体"/>
          <w:spacing w:val="20"/>
          <w:sz w:val="24"/>
        </w:rPr>
        <w:t>临电施工技术要求</w:t>
      </w:r>
    </w:p>
    <w:p>
      <w:pPr>
        <w:numPr>
          <w:ilvl w:val="1"/>
          <w:numId w:val="3"/>
        </w:numPr>
        <w:tabs>
          <w:tab w:val="left" w:pos="700"/>
          <w:tab w:val="clear" w:pos="358"/>
        </w:tabs>
        <w:adjustRightInd w:val="0"/>
        <w:spacing w:line="360" w:lineRule="auto"/>
        <w:ind w:left="700" w:hanging="560"/>
        <w:textAlignment w:val="baseline"/>
        <w:rPr>
          <w:rFonts w:ascii="宋体"/>
          <w:spacing w:val="20"/>
          <w:sz w:val="24"/>
        </w:rPr>
      </w:pPr>
      <w:r>
        <w:rPr>
          <w:rFonts w:hint="eastAsia" w:ascii="宋体"/>
          <w:spacing w:val="20"/>
          <w:sz w:val="24"/>
        </w:rPr>
        <w:t>本工程按</w:t>
      </w:r>
      <w:r>
        <w:rPr>
          <w:rFonts w:ascii="宋体"/>
          <w:spacing w:val="20"/>
          <w:sz w:val="24"/>
        </w:rPr>
        <w:t>JGJ46-88</w:t>
      </w:r>
      <w:r>
        <w:rPr>
          <w:rFonts w:hint="eastAsia" w:ascii="宋体"/>
          <w:spacing w:val="20"/>
          <w:sz w:val="24"/>
        </w:rPr>
        <w:t>《施工现场临时用电安全技术规范》的有关规定进行施工。</w:t>
      </w:r>
    </w:p>
    <w:p>
      <w:pPr>
        <w:numPr>
          <w:ilvl w:val="1"/>
          <w:numId w:val="3"/>
        </w:numPr>
        <w:tabs>
          <w:tab w:val="left" w:pos="700"/>
          <w:tab w:val="clear" w:pos="358"/>
        </w:tabs>
        <w:adjustRightInd w:val="0"/>
        <w:spacing w:line="360" w:lineRule="auto"/>
        <w:ind w:left="700" w:hanging="560"/>
        <w:textAlignment w:val="baseline"/>
        <w:rPr>
          <w:rFonts w:ascii="宋体"/>
          <w:spacing w:val="20"/>
          <w:sz w:val="24"/>
        </w:rPr>
      </w:pPr>
      <w:r>
        <w:rPr>
          <w:rFonts w:hint="eastAsia" w:ascii="宋体"/>
          <w:spacing w:val="20"/>
          <w:sz w:val="24"/>
        </w:rPr>
        <w:t>本工程所使用临电主要设施应符合西安市有关临时用电管理规定</w:t>
      </w:r>
      <w:r>
        <w:rPr>
          <w:rFonts w:ascii="宋体"/>
          <w:spacing w:val="20"/>
          <w:sz w:val="24"/>
        </w:rPr>
        <w:t>,</w:t>
      </w:r>
      <w:r>
        <w:rPr>
          <w:rFonts w:hint="eastAsia" w:ascii="宋体"/>
          <w:spacing w:val="20"/>
          <w:sz w:val="24"/>
        </w:rPr>
        <w:t>配电箱、柜符合三相五线制</w:t>
      </w:r>
      <w:r>
        <w:rPr>
          <w:rFonts w:ascii="宋体"/>
          <w:spacing w:val="20"/>
          <w:sz w:val="24"/>
        </w:rPr>
        <w:t>,</w:t>
      </w:r>
      <w:r>
        <w:rPr>
          <w:rFonts w:hint="eastAsia" w:ascii="宋体"/>
          <w:spacing w:val="20"/>
          <w:sz w:val="24"/>
        </w:rPr>
        <w:t>接零保护系统</w:t>
      </w:r>
      <w:r>
        <w:rPr>
          <w:rFonts w:ascii="宋体"/>
          <w:spacing w:val="20"/>
          <w:sz w:val="24"/>
        </w:rPr>
        <w:t>TN-S</w:t>
      </w:r>
      <w:r>
        <w:rPr>
          <w:rFonts w:hint="eastAsia" w:ascii="宋体"/>
          <w:spacing w:val="20"/>
          <w:sz w:val="24"/>
        </w:rPr>
        <w:t>要求。</w:t>
      </w:r>
    </w:p>
    <w:p>
      <w:pPr>
        <w:numPr>
          <w:ilvl w:val="1"/>
          <w:numId w:val="3"/>
        </w:numPr>
        <w:tabs>
          <w:tab w:val="left" w:pos="700"/>
          <w:tab w:val="clear" w:pos="358"/>
        </w:tabs>
        <w:adjustRightInd w:val="0"/>
        <w:spacing w:line="360" w:lineRule="auto"/>
        <w:ind w:left="700" w:hanging="560"/>
        <w:textAlignment w:val="baseline"/>
        <w:rPr>
          <w:rFonts w:ascii="宋体"/>
          <w:spacing w:val="20"/>
          <w:sz w:val="24"/>
        </w:rPr>
      </w:pPr>
      <w:r>
        <w:rPr>
          <w:rFonts w:hint="eastAsia" w:ascii="宋体"/>
          <w:spacing w:val="20"/>
          <w:sz w:val="24"/>
        </w:rPr>
        <w:t>一级电柜</w:t>
      </w:r>
      <w:r>
        <w:rPr>
          <w:rFonts w:ascii="宋体"/>
          <w:spacing w:val="20"/>
          <w:sz w:val="24"/>
        </w:rPr>
        <w:t>PE</w:t>
      </w:r>
      <w:r>
        <w:rPr>
          <w:rFonts w:hint="eastAsia" w:ascii="宋体"/>
          <w:spacing w:val="20"/>
          <w:sz w:val="24"/>
        </w:rPr>
        <w:t>线做一组重复接地</w:t>
      </w:r>
      <w:r>
        <w:rPr>
          <w:rFonts w:ascii="宋体"/>
          <w:spacing w:val="20"/>
          <w:sz w:val="24"/>
        </w:rPr>
        <w:t>,</w:t>
      </w:r>
      <w:r>
        <w:rPr>
          <w:rFonts w:hint="eastAsia" w:ascii="宋体"/>
          <w:spacing w:val="20"/>
          <w:sz w:val="24"/>
        </w:rPr>
        <w:t>接地极用</w:t>
      </w:r>
      <w:r>
        <w:rPr>
          <w:rFonts w:ascii="宋体"/>
          <w:spacing w:val="20"/>
          <w:sz w:val="24"/>
        </w:rPr>
        <w:t>L50</w:t>
      </w:r>
      <w:r>
        <w:rPr>
          <w:rFonts w:hint="eastAsia" w:ascii="宋体"/>
          <w:spacing w:val="20"/>
          <w:sz w:val="24"/>
        </w:rPr>
        <w:t>×</w:t>
      </w:r>
      <w:r>
        <w:rPr>
          <w:rFonts w:ascii="宋体"/>
          <w:spacing w:val="20"/>
          <w:sz w:val="24"/>
        </w:rPr>
        <w:t>50</w:t>
      </w:r>
      <w:r>
        <w:rPr>
          <w:rFonts w:hint="eastAsia" w:ascii="宋体"/>
          <w:spacing w:val="20"/>
          <w:sz w:val="24"/>
        </w:rPr>
        <w:t>×</w:t>
      </w:r>
      <w:r>
        <w:rPr>
          <w:rFonts w:ascii="宋体"/>
          <w:spacing w:val="20"/>
          <w:sz w:val="24"/>
        </w:rPr>
        <w:t>5</w:t>
      </w:r>
      <w:r>
        <w:rPr>
          <w:rFonts w:hint="eastAsia" w:ascii="宋体"/>
          <w:spacing w:val="20"/>
          <w:sz w:val="24"/>
        </w:rPr>
        <w:t>镀锌角钢</w:t>
      </w:r>
      <w:r>
        <w:rPr>
          <w:rFonts w:ascii="宋体"/>
          <w:spacing w:val="20"/>
          <w:sz w:val="24"/>
        </w:rPr>
        <w:t>,</w:t>
      </w:r>
      <w:r>
        <w:rPr>
          <w:rFonts w:hint="eastAsia" w:ascii="宋体"/>
          <w:spacing w:val="20"/>
          <w:sz w:val="24"/>
        </w:rPr>
        <w:t>其长度为</w:t>
      </w:r>
      <w:r>
        <w:rPr>
          <w:rFonts w:ascii="宋体"/>
          <w:spacing w:val="20"/>
          <w:sz w:val="24"/>
        </w:rPr>
        <w:t>2.5</w:t>
      </w:r>
      <w:r>
        <w:rPr>
          <w:rFonts w:hint="eastAsia" w:ascii="宋体"/>
          <w:spacing w:val="20"/>
          <w:sz w:val="24"/>
        </w:rPr>
        <w:t>米，接地线用镀锌</w:t>
      </w:r>
      <w:r>
        <w:rPr>
          <w:rFonts w:ascii="宋体"/>
          <w:spacing w:val="20"/>
          <w:sz w:val="24"/>
        </w:rPr>
        <w:t>40</w:t>
      </w:r>
      <w:r>
        <w:rPr>
          <w:rFonts w:hint="eastAsia" w:ascii="宋体"/>
          <w:spacing w:val="20"/>
          <w:sz w:val="24"/>
        </w:rPr>
        <w:t>×</w:t>
      </w:r>
      <w:r>
        <w:rPr>
          <w:rFonts w:ascii="宋体"/>
          <w:spacing w:val="20"/>
          <w:sz w:val="24"/>
        </w:rPr>
        <w:t>4</w:t>
      </w:r>
      <w:r>
        <w:rPr>
          <w:rFonts w:hint="eastAsia" w:ascii="宋体"/>
          <w:spacing w:val="20"/>
          <w:sz w:val="24"/>
        </w:rPr>
        <w:t>角钢焊接</w:t>
      </w:r>
      <w:r>
        <w:rPr>
          <w:rFonts w:ascii="宋体"/>
          <w:spacing w:val="20"/>
          <w:sz w:val="24"/>
        </w:rPr>
        <w:t>,</w:t>
      </w:r>
      <w:r>
        <w:rPr>
          <w:rFonts w:hint="eastAsia" w:ascii="宋体"/>
          <w:spacing w:val="20"/>
          <w:sz w:val="24"/>
        </w:rPr>
        <w:t>其电阻应小于</w:t>
      </w:r>
      <w:r>
        <w:rPr>
          <w:rFonts w:ascii="宋体"/>
          <w:spacing w:val="20"/>
          <w:sz w:val="24"/>
        </w:rPr>
        <w:t>10</w:t>
      </w:r>
      <w:r>
        <w:rPr>
          <w:rFonts w:hint="eastAsia" w:ascii="宋体"/>
          <w:spacing w:val="20"/>
          <w:sz w:val="24"/>
        </w:rPr>
        <w:t>Ω</w:t>
      </w:r>
      <w:r>
        <w:rPr>
          <w:rFonts w:ascii="宋体"/>
          <w:spacing w:val="20"/>
          <w:sz w:val="24"/>
        </w:rPr>
        <w:t>,</w:t>
      </w:r>
      <w:r>
        <w:rPr>
          <w:rFonts w:hint="eastAsia" w:ascii="宋体"/>
          <w:spacing w:val="20"/>
          <w:sz w:val="24"/>
        </w:rPr>
        <w:t>塔吊接地电阻小于</w:t>
      </w:r>
      <w:r>
        <w:rPr>
          <w:rFonts w:ascii="宋体"/>
          <w:spacing w:val="20"/>
          <w:sz w:val="24"/>
        </w:rPr>
        <w:t>4</w:t>
      </w:r>
      <w:r>
        <w:rPr>
          <w:rFonts w:hint="eastAsia" w:ascii="宋体"/>
          <w:spacing w:val="20"/>
          <w:sz w:val="24"/>
        </w:rPr>
        <w:t>Ω</w:t>
      </w:r>
      <w:r>
        <w:rPr>
          <w:rFonts w:ascii="宋体"/>
          <w:spacing w:val="20"/>
          <w:sz w:val="24"/>
        </w:rPr>
        <w:t>,</w:t>
      </w:r>
      <w:r>
        <w:rPr>
          <w:rFonts w:hint="eastAsia" w:ascii="宋体"/>
          <w:spacing w:val="20"/>
          <w:sz w:val="24"/>
        </w:rPr>
        <w:t>配电室保护接地小于</w:t>
      </w:r>
      <w:r>
        <w:rPr>
          <w:rFonts w:ascii="宋体"/>
          <w:spacing w:val="20"/>
          <w:sz w:val="24"/>
        </w:rPr>
        <w:t>4</w:t>
      </w:r>
      <w:r>
        <w:rPr>
          <w:rFonts w:hint="eastAsia" w:ascii="宋体"/>
          <w:spacing w:val="20"/>
          <w:sz w:val="24"/>
        </w:rPr>
        <w:t>Ω。</w:t>
      </w:r>
    </w:p>
    <w:p>
      <w:pPr>
        <w:numPr>
          <w:ilvl w:val="1"/>
          <w:numId w:val="3"/>
        </w:numPr>
        <w:tabs>
          <w:tab w:val="left" w:pos="700"/>
          <w:tab w:val="clear" w:pos="358"/>
        </w:tabs>
        <w:adjustRightInd w:val="0"/>
        <w:spacing w:line="360" w:lineRule="auto"/>
        <w:ind w:left="700" w:hanging="560"/>
        <w:textAlignment w:val="baseline"/>
        <w:rPr>
          <w:rFonts w:ascii="宋体"/>
          <w:spacing w:val="20"/>
          <w:sz w:val="24"/>
        </w:rPr>
      </w:pPr>
      <w:r>
        <w:rPr>
          <w:rFonts w:hint="eastAsia" w:ascii="宋体"/>
          <w:spacing w:val="20"/>
          <w:sz w:val="24"/>
        </w:rPr>
        <w:t>二级电箱中漏电开关动作电流应为</w:t>
      </w:r>
      <w:r>
        <w:rPr>
          <w:rFonts w:ascii="宋体"/>
          <w:spacing w:val="20"/>
          <w:sz w:val="24"/>
        </w:rPr>
        <w:t>30mA,</w:t>
      </w:r>
      <w:r>
        <w:rPr>
          <w:rFonts w:hint="eastAsia" w:ascii="宋体"/>
          <w:spacing w:val="20"/>
          <w:sz w:val="24"/>
        </w:rPr>
        <w:t>动作时间</w:t>
      </w:r>
      <w:r>
        <w:rPr>
          <w:rFonts w:ascii="宋体"/>
          <w:spacing w:val="20"/>
          <w:sz w:val="24"/>
        </w:rPr>
        <w:t>0.1S</w:t>
      </w:r>
      <w:r>
        <w:rPr>
          <w:rFonts w:hint="eastAsia" w:ascii="宋体"/>
          <w:spacing w:val="20"/>
          <w:sz w:val="24"/>
        </w:rPr>
        <w:t>。</w:t>
      </w:r>
    </w:p>
    <w:p>
      <w:pPr>
        <w:numPr>
          <w:ilvl w:val="1"/>
          <w:numId w:val="3"/>
        </w:numPr>
        <w:tabs>
          <w:tab w:val="left" w:pos="700"/>
          <w:tab w:val="clear" w:pos="358"/>
        </w:tabs>
        <w:adjustRightInd w:val="0"/>
        <w:spacing w:line="360" w:lineRule="auto"/>
        <w:ind w:left="700" w:hanging="560"/>
        <w:textAlignment w:val="baseline"/>
        <w:rPr>
          <w:rFonts w:ascii="宋体"/>
          <w:spacing w:val="20"/>
          <w:sz w:val="24"/>
        </w:rPr>
      </w:pPr>
      <w:r>
        <w:rPr>
          <w:rFonts w:hint="eastAsia" w:ascii="宋体"/>
          <w:spacing w:val="20"/>
          <w:sz w:val="24"/>
        </w:rPr>
        <w:t>固定式配电柜距地面应为</w:t>
      </w:r>
      <w:r>
        <w:rPr>
          <w:rFonts w:ascii="宋体"/>
          <w:spacing w:val="20"/>
          <w:sz w:val="24"/>
        </w:rPr>
        <w:t>0.3</w:t>
      </w:r>
      <w:r>
        <w:rPr>
          <w:rFonts w:hint="eastAsia" w:ascii="宋体"/>
          <w:spacing w:val="20"/>
          <w:sz w:val="24"/>
        </w:rPr>
        <w:t>米</w:t>
      </w:r>
      <w:r>
        <w:rPr>
          <w:rFonts w:ascii="宋体"/>
          <w:spacing w:val="20"/>
          <w:sz w:val="24"/>
        </w:rPr>
        <w:t>,</w:t>
      </w:r>
      <w:r>
        <w:rPr>
          <w:rFonts w:hint="eastAsia" w:ascii="宋体"/>
          <w:spacing w:val="20"/>
          <w:sz w:val="24"/>
        </w:rPr>
        <w:t>电箱为</w:t>
      </w:r>
      <w:r>
        <w:rPr>
          <w:rFonts w:ascii="宋体"/>
          <w:spacing w:val="20"/>
          <w:sz w:val="24"/>
        </w:rPr>
        <w:t>1.2</w:t>
      </w:r>
      <w:r>
        <w:rPr>
          <w:rFonts w:hint="eastAsia" w:ascii="宋体"/>
          <w:spacing w:val="20"/>
          <w:sz w:val="24"/>
        </w:rPr>
        <w:t>米</w:t>
      </w:r>
      <w:r>
        <w:rPr>
          <w:rFonts w:ascii="宋体"/>
          <w:spacing w:val="20"/>
          <w:sz w:val="24"/>
        </w:rPr>
        <w:t>,</w:t>
      </w:r>
      <w:r>
        <w:rPr>
          <w:rFonts w:hint="eastAsia" w:ascii="宋体"/>
          <w:spacing w:val="20"/>
          <w:sz w:val="24"/>
        </w:rPr>
        <w:t>配电箱、电缆均采用指定合格厂家供货。</w:t>
      </w:r>
    </w:p>
    <w:p>
      <w:pPr>
        <w:numPr>
          <w:ilvl w:val="0"/>
          <w:numId w:val="3"/>
        </w:numPr>
        <w:adjustRightInd w:val="0"/>
        <w:spacing w:line="360" w:lineRule="auto"/>
        <w:textAlignment w:val="baseline"/>
        <w:rPr>
          <w:rFonts w:ascii="宋体"/>
          <w:spacing w:val="20"/>
          <w:sz w:val="24"/>
        </w:rPr>
      </w:pPr>
      <w:r>
        <w:rPr>
          <w:rFonts w:hint="eastAsia" w:ascii="宋体"/>
          <w:spacing w:val="20"/>
          <w:sz w:val="24"/>
        </w:rPr>
        <w:t>施工现场临电管理与维护</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临电机械设备必须经过验收合格后方可投入使用。</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临电机械设备必须设专人进行维护、操作，并且进行定期检查，发现问题及时汇报并进行合理解决，严禁设备带病运行。</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起重设备等操作人员必须持证上岗。</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对临电设备进行操作和进行维护时必须配戴好相应的防护用品，即穿戴好绝缘鞋和手套等，操作时必须使用电工专用的绝缘工具。</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电工作业时，应当由二人配合进行，严禁带电操作和零地混用。</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配电箱要作到“六有”，停电的设备必须拉闸断电，锁好配电箱。</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定期对接地、接零装置进行接地电阻测试，保护零线阻值、重复接地阻值不大于</w:t>
      </w:r>
      <w:r>
        <w:rPr>
          <w:rFonts w:ascii="宋体"/>
          <w:spacing w:val="20"/>
          <w:sz w:val="24"/>
        </w:rPr>
        <w:t>4</w:t>
      </w:r>
      <w:r>
        <w:rPr>
          <w:rFonts w:hint="eastAsia" w:ascii="宋体"/>
          <w:spacing w:val="20"/>
          <w:sz w:val="24"/>
        </w:rPr>
        <w:t>Ω。</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电箱移动过程中必须断电，严禁带电移动。</w:t>
      </w:r>
    </w:p>
    <w:p>
      <w:pPr>
        <w:numPr>
          <w:ilvl w:val="1"/>
          <w:numId w:val="3"/>
        </w:numPr>
        <w:tabs>
          <w:tab w:val="left" w:pos="560"/>
          <w:tab w:val="clear" w:pos="358"/>
        </w:tabs>
        <w:adjustRightInd w:val="0"/>
        <w:spacing w:line="360" w:lineRule="auto"/>
        <w:ind w:left="560"/>
        <w:textAlignment w:val="baseline"/>
        <w:rPr>
          <w:rFonts w:ascii="宋体"/>
          <w:spacing w:val="20"/>
          <w:sz w:val="24"/>
        </w:rPr>
      </w:pPr>
      <w:r>
        <w:rPr>
          <w:rFonts w:hint="eastAsia" w:ascii="宋体"/>
          <w:spacing w:val="20"/>
          <w:sz w:val="24"/>
        </w:rPr>
        <w:t>施工现场必须配备相应的电器火灾灭火器。</w:t>
      </w:r>
    </w:p>
    <w:p>
      <w:pPr>
        <w:pStyle w:val="2"/>
      </w:pPr>
      <w:bookmarkStart w:id="2" w:name="_Toc410189291"/>
      <w:bookmarkStart w:id="3" w:name="_Toc507558876"/>
      <w:r>
        <w:rPr>
          <w:rFonts w:hint="eastAsia"/>
          <w:lang w:val="en-US" w:eastAsia="zh-CN"/>
        </w:rPr>
        <w:t xml:space="preserve">        </w:t>
      </w:r>
      <w:r>
        <w:rPr>
          <w:rFonts w:hint="eastAsia"/>
        </w:rPr>
        <w:t>第六章：临水施工技术要求及系统维护与管理</w:t>
      </w:r>
      <w:bookmarkEnd w:id="2"/>
      <w:bookmarkEnd w:id="3"/>
    </w:p>
    <w:p>
      <w:pPr>
        <w:adjustRightInd w:val="0"/>
        <w:spacing w:line="360" w:lineRule="auto"/>
        <w:ind w:left="426"/>
        <w:textAlignment w:val="baseline"/>
        <w:rPr>
          <w:rFonts w:ascii="宋体"/>
          <w:spacing w:val="20"/>
          <w:sz w:val="24"/>
          <w:szCs w:val="24"/>
        </w:rPr>
      </w:pPr>
      <w:r>
        <w:rPr>
          <w:rFonts w:hint="eastAsia" w:ascii="宋体"/>
          <w:spacing w:val="20"/>
          <w:sz w:val="24"/>
          <w:szCs w:val="24"/>
        </w:rPr>
        <w:t>临水施工技术要求</w:t>
      </w:r>
    </w:p>
    <w:p>
      <w:pPr>
        <w:adjustRightInd w:val="0"/>
        <w:spacing w:line="360" w:lineRule="auto"/>
        <w:ind w:left="840"/>
        <w:textAlignment w:val="baseline"/>
        <w:rPr>
          <w:rFonts w:ascii="宋体"/>
          <w:spacing w:val="20"/>
          <w:sz w:val="24"/>
          <w:szCs w:val="24"/>
        </w:rPr>
      </w:pPr>
      <w:r>
        <w:rPr>
          <w:rFonts w:hint="eastAsia" w:ascii="宋体"/>
          <w:spacing w:val="20"/>
          <w:sz w:val="24"/>
          <w:szCs w:val="24"/>
        </w:rPr>
        <w:t>1)临时用水设施及管道安装</w:t>
      </w:r>
    </w:p>
    <w:p>
      <w:pPr>
        <w:adjustRightInd w:val="0"/>
        <w:spacing w:line="360" w:lineRule="auto"/>
        <w:ind w:firstLine="700" w:firstLineChars="250"/>
        <w:textAlignment w:val="baseline"/>
        <w:rPr>
          <w:rFonts w:ascii="宋体"/>
          <w:spacing w:val="20"/>
          <w:sz w:val="24"/>
          <w:szCs w:val="24"/>
        </w:rPr>
      </w:pPr>
      <w:r>
        <w:rPr>
          <w:rFonts w:hint="eastAsia" w:ascii="宋体"/>
          <w:spacing w:val="20"/>
          <w:sz w:val="24"/>
          <w:szCs w:val="24"/>
        </w:rPr>
        <w:t>1.1工艺流程</w:t>
      </w:r>
      <w:r>
        <w:rPr>
          <w:rFonts w:ascii="宋体"/>
          <w:spacing w:val="20"/>
          <w:sz w:val="24"/>
          <w:szCs w:val="24"/>
        </w:rPr>
        <w:t>:</w:t>
      </w:r>
      <w:r>
        <w:rPr>
          <w:rFonts w:hint="eastAsia"/>
          <w:sz w:val="24"/>
          <w:szCs w:val="24"/>
        </w:rPr>
        <w:t>施工准备→管道预制加工→埋地管道除锈、防腐→管道支架制作及安装→埋地管道预制及安装→室内明装干管的预制及安装→立管的预制及安装→水泵及其附属设备的安装→其它附件安装→通水试验→后续立管及附件的安装</w:t>
      </w:r>
    </w:p>
    <w:p>
      <w:pPr>
        <w:adjustRightInd w:val="0"/>
        <w:spacing w:line="360" w:lineRule="auto"/>
        <w:ind w:firstLine="700" w:firstLineChars="250"/>
        <w:textAlignment w:val="baseline"/>
        <w:rPr>
          <w:rFonts w:ascii="宋体"/>
          <w:spacing w:val="20"/>
          <w:sz w:val="24"/>
          <w:szCs w:val="24"/>
        </w:rPr>
      </w:pPr>
      <w:r>
        <w:rPr>
          <w:rFonts w:hint="eastAsia" w:ascii="宋体"/>
          <w:spacing w:val="20"/>
          <w:sz w:val="24"/>
          <w:szCs w:val="24"/>
        </w:rPr>
        <w:t>1.2 室外埋地管道在埋设前应作一定的安全检查工作</w:t>
      </w:r>
      <w:r>
        <w:rPr>
          <w:rFonts w:ascii="宋体"/>
          <w:spacing w:val="20"/>
          <w:sz w:val="24"/>
          <w:szCs w:val="24"/>
        </w:rPr>
        <w:t>,</w:t>
      </w:r>
      <w:r>
        <w:rPr>
          <w:rFonts w:hint="eastAsia" w:ascii="宋体"/>
          <w:spacing w:val="20"/>
          <w:sz w:val="24"/>
          <w:szCs w:val="24"/>
        </w:rPr>
        <w:t>确保给水和排水管道能安全投入使用即可，并且室外埋地管埋深为800cm。</w:t>
      </w:r>
    </w:p>
    <w:p>
      <w:pPr>
        <w:adjustRightInd w:val="0"/>
        <w:spacing w:line="360" w:lineRule="auto"/>
        <w:ind w:firstLine="700" w:firstLineChars="250"/>
        <w:textAlignment w:val="baseline"/>
        <w:rPr>
          <w:rFonts w:ascii="宋体"/>
          <w:spacing w:val="20"/>
          <w:sz w:val="24"/>
          <w:szCs w:val="24"/>
        </w:rPr>
      </w:pPr>
      <w:r>
        <w:rPr>
          <w:rFonts w:hint="eastAsia" w:ascii="宋体"/>
          <w:spacing w:val="20"/>
          <w:sz w:val="24"/>
          <w:szCs w:val="24"/>
        </w:rPr>
        <w:t>1.3 管道安装坡度均按施工及验收规范执行</w:t>
      </w:r>
      <w:r>
        <w:rPr>
          <w:rFonts w:ascii="宋体"/>
          <w:spacing w:val="20"/>
          <w:sz w:val="24"/>
          <w:szCs w:val="24"/>
        </w:rPr>
        <w:t>,</w:t>
      </w:r>
      <w:r>
        <w:rPr>
          <w:rFonts w:hint="eastAsia" w:ascii="宋体"/>
          <w:spacing w:val="20"/>
          <w:sz w:val="24"/>
          <w:szCs w:val="24"/>
        </w:rPr>
        <w:t>给水管试水压力按工作压力的</w:t>
      </w:r>
      <w:r>
        <w:rPr>
          <w:rFonts w:ascii="宋体"/>
          <w:spacing w:val="20"/>
          <w:sz w:val="24"/>
          <w:szCs w:val="24"/>
        </w:rPr>
        <w:t>1.5</w:t>
      </w:r>
      <w:r>
        <w:rPr>
          <w:rFonts w:hint="eastAsia" w:ascii="宋体"/>
          <w:spacing w:val="20"/>
          <w:sz w:val="24"/>
          <w:szCs w:val="24"/>
        </w:rPr>
        <w:t>倍进行</w:t>
      </w:r>
      <w:r>
        <w:rPr>
          <w:rFonts w:ascii="宋体"/>
          <w:spacing w:val="20"/>
          <w:sz w:val="24"/>
          <w:szCs w:val="24"/>
        </w:rPr>
        <w:t>,</w:t>
      </w:r>
      <w:r>
        <w:rPr>
          <w:rFonts w:hint="eastAsia" w:ascii="宋体"/>
          <w:spacing w:val="20"/>
          <w:sz w:val="24"/>
          <w:szCs w:val="24"/>
        </w:rPr>
        <w:t>注水</w:t>
      </w:r>
      <w:r>
        <w:rPr>
          <w:rFonts w:ascii="宋体"/>
          <w:spacing w:val="20"/>
          <w:sz w:val="24"/>
          <w:szCs w:val="24"/>
        </w:rPr>
        <w:t>30</w:t>
      </w:r>
      <w:r>
        <w:rPr>
          <w:rFonts w:hint="eastAsia" w:ascii="宋体"/>
          <w:spacing w:val="20"/>
          <w:sz w:val="24"/>
          <w:szCs w:val="24"/>
        </w:rPr>
        <w:t>分钟</w:t>
      </w:r>
      <w:r>
        <w:rPr>
          <w:rFonts w:ascii="宋体"/>
          <w:spacing w:val="20"/>
          <w:sz w:val="24"/>
          <w:szCs w:val="24"/>
        </w:rPr>
        <w:t>,</w:t>
      </w:r>
      <w:r>
        <w:rPr>
          <w:rFonts w:hint="eastAsia" w:ascii="宋体"/>
          <w:spacing w:val="20"/>
          <w:sz w:val="24"/>
          <w:szCs w:val="24"/>
        </w:rPr>
        <w:t>不渗不漏为合格。排水</w:t>
      </w:r>
      <w:r>
        <w:rPr>
          <w:rFonts w:hint="eastAsia" w:ascii="宋体" w:hAnsi="Calibri" w:eastAsia="宋体" w:cs="黑体"/>
          <w:spacing w:val="20"/>
          <w:kern w:val="2"/>
          <w:sz w:val="24"/>
          <w:szCs w:val="24"/>
          <w:lang w:val="en-US" w:eastAsia="zh-CN" w:bidi="ar-SA"/>
        </w:rPr>
        <w:pict>
          <v:shape id="图片 2" o:spid="_x0000_s1064" type="#_x0000_t75" style="position:absolute;left:0;margin-left:357pt;margin-top:767pt;height:37pt;width:39pt;rotation:0f;z-index:-251658240;" o:ole="f" fillcolor="#FFFFFF" filled="f" o:preferrelative="t" stroked="f" coordorigin="0,0" coordsize="21600,21600">
            <v:fill on="f" color2="#FFFFFF" focus="0%"/>
            <v:imagedata gain="65536f" blacklevel="0f" gamma="0" o:title="" r:id="rId33"/>
            <o:lock v:ext="edit" position="f" selection="f" grouping="f" rotation="f" cropping="f" text="f" aspectratio="t"/>
            <w10:anchorlock/>
          </v:shape>
        </w:pict>
      </w:r>
      <w:r>
        <w:rPr>
          <w:rFonts w:hint="eastAsia" w:ascii="宋体"/>
          <w:spacing w:val="20"/>
          <w:sz w:val="24"/>
          <w:szCs w:val="24"/>
        </w:rPr>
        <w:t>管注水高于地面</w:t>
      </w:r>
      <w:r>
        <w:rPr>
          <w:rFonts w:ascii="宋体"/>
          <w:spacing w:val="20"/>
          <w:sz w:val="24"/>
          <w:szCs w:val="24"/>
        </w:rPr>
        <w:t>,15</w:t>
      </w:r>
      <w:r>
        <w:rPr>
          <w:rFonts w:hint="eastAsia" w:ascii="宋体"/>
          <w:spacing w:val="20"/>
          <w:sz w:val="24"/>
          <w:szCs w:val="24"/>
        </w:rPr>
        <w:t>分钟不渗不漏为合格。</w:t>
      </w:r>
    </w:p>
    <w:p>
      <w:pPr>
        <w:adjustRightInd w:val="0"/>
        <w:spacing w:line="360" w:lineRule="auto"/>
        <w:ind w:left="851"/>
        <w:textAlignment w:val="baseline"/>
        <w:rPr>
          <w:rFonts w:ascii="宋体"/>
          <w:spacing w:val="20"/>
          <w:sz w:val="24"/>
          <w:szCs w:val="24"/>
        </w:rPr>
      </w:pPr>
      <w:r>
        <w:rPr>
          <w:rFonts w:hint="eastAsia" w:ascii="宋体"/>
          <w:spacing w:val="20"/>
          <w:sz w:val="24"/>
          <w:szCs w:val="24"/>
        </w:rPr>
        <w:t>2)临水系统的维护与管理</w:t>
      </w:r>
    </w:p>
    <w:p>
      <w:pPr>
        <w:adjustRightInd w:val="0"/>
        <w:spacing w:line="360" w:lineRule="auto"/>
        <w:ind w:left="993"/>
        <w:textAlignment w:val="baseline"/>
        <w:rPr>
          <w:rFonts w:ascii="宋体"/>
          <w:spacing w:val="20"/>
          <w:sz w:val="24"/>
          <w:szCs w:val="24"/>
        </w:rPr>
      </w:pPr>
      <w:r>
        <w:rPr>
          <w:rFonts w:hint="eastAsia" w:ascii="宋体"/>
          <w:spacing w:val="20"/>
          <w:sz w:val="24"/>
          <w:szCs w:val="24"/>
        </w:rPr>
        <w:t>2.1施工时应注意保证管线畅通，设施完备，且道路畅通，以保证水的需要。</w:t>
      </w:r>
    </w:p>
    <w:p>
      <w:pPr>
        <w:adjustRightInd w:val="0"/>
        <w:spacing w:line="360" w:lineRule="auto"/>
        <w:ind w:left="993"/>
        <w:textAlignment w:val="baseline"/>
        <w:rPr>
          <w:rFonts w:ascii="宋体"/>
          <w:spacing w:val="20"/>
          <w:sz w:val="24"/>
          <w:szCs w:val="24"/>
        </w:rPr>
      </w:pPr>
      <w:r>
        <w:rPr>
          <w:rFonts w:hint="eastAsia" w:ascii="宋体"/>
          <w:spacing w:val="20"/>
          <w:sz w:val="24"/>
          <w:szCs w:val="24"/>
        </w:rPr>
        <w:t>2.2应加强施工现场厕所的管理，及时清扫、冲洗，保持整洁，无堵塞现象。</w:t>
      </w:r>
    </w:p>
    <w:p>
      <w:pPr>
        <w:adjustRightInd w:val="0"/>
        <w:spacing w:line="360" w:lineRule="auto"/>
        <w:ind w:firstLine="980" w:firstLineChars="350"/>
        <w:textAlignment w:val="baseline"/>
        <w:rPr>
          <w:rFonts w:ascii="宋体"/>
          <w:spacing w:val="20"/>
          <w:sz w:val="24"/>
          <w:szCs w:val="24"/>
        </w:rPr>
      </w:pPr>
      <w:r>
        <w:rPr>
          <w:rFonts w:hint="eastAsia" w:ascii="宋体"/>
          <w:spacing w:val="20"/>
          <w:sz w:val="24"/>
          <w:szCs w:val="24"/>
        </w:rPr>
        <w:t>2.3对于有渗漏的管线及截门应及时进行维修。</w:t>
      </w:r>
    </w:p>
    <w:p>
      <w:pPr>
        <w:adjustRightInd w:val="0"/>
        <w:spacing w:line="360" w:lineRule="auto"/>
        <w:ind w:firstLine="980" w:firstLineChars="350"/>
        <w:textAlignment w:val="baseline"/>
        <w:rPr>
          <w:rFonts w:hint="eastAsia" w:hAnsi="宋体"/>
          <w:sz w:val="24"/>
          <w:szCs w:val="24"/>
        </w:rPr>
      </w:pPr>
      <w:r>
        <w:rPr>
          <w:rFonts w:hint="eastAsia" w:ascii="宋体"/>
          <w:spacing w:val="20"/>
          <w:sz w:val="24"/>
          <w:szCs w:val="24"/>
        </w:rPr>
        <w:t>2.4各个施工用水点作到人走水关，杜绝长流水现象发生</w:t>
      </w:r>
      <w:r>
        <w:rPr>
          <w:rFonts w:ascii="宋体"/>
          <w:spacing w:val="20"/>
          <w:sz w:val="24"/>
          <w:szCs w:val="24"/>
        </w:rPr>
        <w:t>,</w:t>
      </w:r>
      <w:r>
        <w:rPr>
          <w:rFonts w:hint="eastAsia" w:ascii="宋体"/>
          <w:spacing w:val="20"/>
          <w:sz w:val="24"/>
          <w:szCs w:val="24"/>
        </w:rPr>
        <w:t>尤其是施工作业面的临水管理</w:t>
      </w:r>
      <w:r>
        <w:rPr>
          <w:rFonts w:ascii="宋体"/>
          <w:spacing w:val="20"/>
          <w:sz w:val="24"/>
          <w:szCs w:val="24"/>
        </w:rPr>
        <w:t xml:space="preserve"> </w:t>
      </w:r>
      <w:r>
        <w:rPr>
          <w:rFonts w:hint="eastAsia" w:ascii="宋体"/>
          <w:spacing w:val="20"/>
          <w:sz w:val="24"/>
          <w:szCs w:val="24"/>
        </w:rPr>
        <w:t>。</w:t>
      </w:r>
    </w:p>
    <w:p>
      <w:pPr>
        <w:spacing w:line="360" w:lineRule="auto"/>
        <w:ind w:firstLine="567"/>
        <w:rPr>
          <w:rFonts w:ascii="宋体"/>
          <w:spacing w:val="20"/>
        </w:rPr>
      </w:pPr>
    </w:p>
    <w:p>
      <w:pPr>
        <w:pStyle w:val="2"/>
        <w:rPr>
          <w:sz w:val="44"/>
          <w:szCs w:val="44"/>
        </w:rPr>
      </w:pPr>
      <w:bookmarkStart w:id="4" w:name="_Toc410189295"/>
      <w:bookmarkStart w:id="5" w:name="_Toc507558878"/>
      <w:r>
        <w:rPr>
          <w:rFonts w:hint="eastAsia"/>
        </w:rPr>
        <w:t xml:space="preserve">  </w:t>
      </w:r>
      <w:r>
        <w:rPr>
          <w:rFonts w:hint="eastAsia"/>
          <w:sz w:val="44"/>
          <w:szCs w:val="44"/>
        </w:rPr>
        <w:t xml:space="preserve"> 第</w:t>
      </w:r>
      <w:r>
        <w:rPr>
          <w:rFonts w:hint="eastAsia"/>
          <w:sz w:val="44"/>
          <w:szCs w:val="44"/>
          <w:lang w:val="en-US" w:eastAsia="zh-CN"/>
        </w:rPr>
        <w:t>七</w:t>
      </w:r>
      <w:r>
        <w:rPr>
          <w:rFonts w:hint="eastAsia"/>
          <w:sz w:val="44"/>
          <w:szCs w:val="44"/>
        </w:rPr>
        <w:t>章：现场安全用电和消防措施</w:t>
      </w:r>
      <w:bookmarkEnd w:id="4"/>
      <w:bookmarkEnd w:id="5"/>
    </w:p>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施工过程中认真贯彻《中华人民共和国消防条例》坚持预防为主</w:t>
      </w:r>
      <w:r>
        <w:rPr>
          <w:rFonts w:ascii="宋体"/>
          <w:spacing w:val="20"/>
          <w:sz w:val="24"/>
        </w:rPr>
        <w:t>,</w:t>
      </w:r>
      <w:r>
        <w:rPr>
          <w:rFonts w:hint="eastAsia" w:ascii="宋体"/>
          <w:spacing w:val="20"/>
          <w:sz w:val="24"/>
        </w:rPr>
        <w:t>防消结合</w:t>
      </w:r>
      <w:r>
        <w:rPr>
          <w:rFonts w:ascii="宋体"/>
          <w:spacing w:val="20"/>
          <w:sz w:val="24"/>
        </w:rPr>
        <w:t>,</w:t>
      </w:r>
      <w:r>
        <w:rPr>
          <w:rFonts w:hint="eastAsia" w:ascii="宋体"/>
          <w:spacing w:val="20"/>
          <w:sz w:val="24"/>
        </w:rPr>
        <w:t>加强现场施工人员的消防意识教育。</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施工现场设专人负责防火工作</w:t>
      </w:r>
      <w:r>
        <w:rPr>
          <w:rFonts w:ascii="宋体"/>
          <w:spacing w:val="20"/>
          <w:sz w:val="24"/>
        </w:rPr>
        <w:t>,</w:t>
      </w:r>
      <w:r>
        <w:rPr>
          <w:rFonts w:hint="eastAsia" w:ascii="宋体"/>
          <w:spacing w:val="20"/>
          <w:sz w:val="24"/>
        </w:rPr>
        <w:t>配备消防器材和消防设施</w:t>
      </w:r>
      <w:r>
        <w:rPr>
          <w:rFonts w:ascii="宋体"/>
          <w:spacing w:val="20"/>
          <w:sz w:val="24"/>
        </w:rPr>
        <w:t>,</w:t>
      </w:r>
      <w:r>
        <w:rPr>
          <w:rFonts w:hint="eastAsia" w:ascii="宋体"/>
          <w:spacing w:val="20"/>
          <w:sz w:val="24"/>
        </w:rPr>
        <w:t>经常检查</w:t>
      </w:r>
      <w:r>
        <w:rPr>
          <w:rFonts w:ascii="宋体"/>
          <w:spacing w:val="20"/>
          <w:sz w:val="24"/>
        </w:rPr>
        <w:t>,</w:t>
      </w:r>
      <w:r>
        <w:rPr>
          <w:rFonts w:hint="eastAsia" w:ascii="宋体"/>
          <w:spacing w:val="20"/>
          <w:sz w:val="24"/>
        </w:rPr>
        <w:t>发现隐患及时上报处理</w:t>
      </w:r>
      <w:r>
        <w:rPr>
          <w:rFonts w:ascii="宋体"/>
          <w:spacing w:val="20"/>
          <w:sz w:val="24"/>
        </w:rPr>
        <w:t>,</w:t>
      </w:r>
      <w:r>
        <w:rPr>
          <w:rFonts w:hint="eastAsia" w:ascii="宋体"/>
          <w:spacing w:val="20"/>
          <w:sz w:val="24"/>
        </w:rPr>
        <w:t>现场施工作业</w:t>
      </w:r>
      <w:r>
        <w:rPr>
          <w:rFonts w:ascii="宋体"/>
          <w:spacing w:val="20"/>
          <w:sz w:val="24"/>
        </w:rPr>
        <w:t>,</w:t>
      </w:r>
      <w:r>
        <w:rPr>
          <w:rFonts w:hint="eastAsia" w:ascii="宋体"/>
          <w:spacing w:val="20"/>
          <w:sz w:val="24"/>
        </w:rPr>
        <w:t>设备材料堆放不得占用或堵塞消防道路。</w:t>
      </w:r>
    </w:p>
    <w:p>
      <w:pPr>
        <w:numPr>
          <w:ilvl w:val="0"/>
          <w:numId w:val="4"/>
        </w:numPr>
        <w:tabs>
          <w:tab w:val="left" w:pos="840"/>
        </w:tabs>
        <w:adjustRightInd w:val="0"/>
        <w:spacing w:line="360" w:lineRule="auto"/>
        <w:ind w:left="840" w:hanging="560"/>
        <w:textAlignment w:val="baseline"/>
        <w:rPr>
          <w:rFonts w:ascii="宋体"/>
          <w:b/>
          <w:spacing w:val="20"/>
          <w:sz w:val="24"/>
        </w:rPr>
      </w:pPr>
      <w:r>
        <w:rPr>
          <w:rFonts w:hint="eastAsia" w:ascii="宋体"/>
          <w:spacing w:val="20"/>
          <w:sz w:val="24"/>
        </w:rPr>
        <w:t>施工中消防管道</w:t>
      </w:r>
      <w:r>
        <w:rPr>
          <w:rFonts w:ascii="宋体"/>
          <w:spacing w:val="20"/>
          <w:sz w:val="24"/>
        </w:rPr>
        <w:t>,</w:t>
      </w:r>
      <w:r>
        <w:rPr>
          <w:rFonts w:hint="eastAsia" w:ascii="宋体"/>
          <w:spacing w:val="20"/>
          <w:sz w:val="24"/>
        </w:rPr>
        <w:t>设施和其它工程发生冲突时施工人员不得擅自处理更改</w:t>
      </w:r>
      <w:r>
        <w:rPr>
          <w:rFonts w:ascii="宋体"/>
          <w:spacing w:val="20"/>
          <w:sz w:val="24"/>
        </w:rPr>
        <w:t>,</w:t>
      </w:r>
      <w:r>
        <w:rPr>
          <w:rFonts w:hint="eastAsia" w:ascii="宋体"/>
          <w:spacing w:val="20"/>
          <w:sz w:val="24"/>
        </w:rPr>
        <w:t>应及时请示</w:t>
      </w:r>
      <w:r>
        <w:rPr>
          <w:rFonts w:ascii="宋体"/>
          <w:spacing w:val="20"/>
          <w:sz w:val="24"/>
        </w:rPr>
        <w:t>,</w:t>
      </w:r>
      <w:r>
        <w:rPr>
          <w:rFonts w:hint="eastAsia" w:ascii="宋体"/>
          <w:spacing w:val="20"/>
          <w:sz w:val="24"/>
        </w:rPr>
        <w:t>经批准后方可更改。</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仓库、现场执行消防值班制度</w:t>
      </w:r>
      <w:r>
        <w:rPr>
          <w:rFonts w:ascii="宋体"/>
          <w:spacing w:val="20"/>
          <w:sz w:val="24"/>
        </w:rPr>
        <w:t>,</w:t>
      </w:r>
      <w:r>
        <w:rPr>
          <w:rFonts w:hint="eastAsia" w:ascii="宋体"/>
          <w:spacing w:val="20"/>
          <w:sz w:val="24"/>
        </w:rPr>
        <w:t>配备足够消防器材</w:t>
      </w:r>
      <w:r>
        <w:rPr>
          <w:rFonts w:ascii="宋体"/>
          <w:spacing w:val="20"/>
          <w:sz w:val="24"/>
        </w:rPr>
        <w:t>,</w:t>
      </w:r>
      <w:r>
        <w:rPr>
          <w:rFonts w:hint="eastAsia" w:ascii="宋体"/>
          <w:spacing w:val="20"/>
          <w:sz w:val="24"/>
        </w:rPr>
        <w:t>不准私自设置炉灶</w:t>
      </w:r>
      <w:r>
        <w:rPr>
          <w:rFonts w:ascii="宋体"/>
          <w:spacing w:val="20"/>
          <w:sz w:val="24"/>
        </w:rPr>
        <w:t>,</w:t>
      </w:r>
      <w:r>
        <w:rPr>
          <w:rFonts w:hint="eastAsia" w:ascii="宋体"/>
          <w:spacing w:val="20"/>
          <w:sz w:val="24"/>
        </w:rPr>
        <w:t>不准吸烟</w:t>
      </w:r>
      <w:r>
        <w:rPr>
          <w:rFonts w:ascii="宋体"/>
          <w:spacing w:val="20"/>
          <w:sz w:val="24"/>
        </w:rPr>
        <w:t>,</w:t>
      </w:r>
      <w:r>
        <w:rPr>
          <w:rFonts w:hint="eastAsia" w:ascii="宋体"/>
          <w:spacing w:val="20"/>
          <w:sz w:val="24"/>
        </w:rPr>
        <w:t>不准点油灯和蜡烛</w:t>
      </w:r>
      <w:r>
        <w:rPr>
          <w:rFonts w:ascii="宋体"/>
          <w:spacing w:val="20"/>
          <w:sz w:val="24"/>
        </w:rPr>
        <w:t>,</w:t>
      </w:r>
      <w:r>
        <w:rPr>
          <w:rFonts w:hint="eastAsia" w:ascii="宋体"/>
          <w:spacing w:val="20"/>
          <w:sz w:val="24"/>
        </w:rPr>
        <w:t>不准任意拉电线</w:t>
      </w:r>
      <w:r>
        <w:rPr>
          <w:rFonts w:ascii="宋体"/>
          <w:spacing w:val="20"/>
          <w:sz w:val="24"/>
        </w:rPr>
        <w:t>,</w:t>
      </w:r>
      <w:r>
        <w:rPr>
          <w:rFonts w:hint="eastAsia" w:ascii="宋体"/>
          <w:spacing w:val="20"/>
          <w:sz w:val="24"/>
        </w:rPr>
        <w:t>无关人员严禁入库。</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分配电箱、开关箱距离不超过30米</w:t>
      </w:r>
      <w:r>
        <w:rPr>
          <w:rFonts w:ascii="宋体"/>
          <w:spacing w:val="20"/>
          <w:sz w:val="24"/>
        </w:rPr>
        <w:t>,</w:t>
      </w:r>
      <w:r>
        <w:rPr>
          <w:rFonts w:hint="eastAsia" w:ascii="宋体"/>
          <w:spacing w:val="20"/>
          <w:sz w:val="24"/>
        </w:rPr>
        <w:t>开关箱与控制电气距离不大于4米。</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为了在发生火灾紧急情况下保证现场照明</w:t>
      </w:r>
      <w:r>
        <w:rPr>
          <w:rFonts w:ascii="宋体"/>
          <w:spacing w:val="20"/>
          <w:sz w:val="24"/>
        </w:rPr>
        <w:t>,</w:t>
      </w:r>
      <w:r>
        <w:rPr>
          <w:rFonts w:hint="eastAsia" w:ascii="宋体"/>
          <w:spacing w:val="20"/>
          <w:sz w:val="24"/>
        </w:rPr>
        <w:t>箱内动力与照明应分开控制。</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箱内规定一闸一机</w:t>
      </w:r>
      <w:r>
        <w:rPr>
          <w:rFonts w:ascii="宋体"/>
          <w:spacing w:val="20"/>
          <w:sz w:val="24"/>
        </w:rPr>
        <w:t>,</w:t>
      </w:r>
      <w:r>
        <w:rPr>
          <w:rFonts w:hint="eastAsia" w:ascii="宋体"/>
          <w:spacing w:val="20"/>
          <w:sz w:val="24"/>
        </w:rPr>
        <w:t>不可一闸多用</w:t>
      </w:r>
      <w:r>
        <w:rPr>
          <w:rFonts w:ascii="宋体"/>
          <w:spacing w:val="20"/>
          <w:sz w:val="24"/>
        </w:rPr>
        <w:t>,</w:t>
      </w:r>
      <w:r>
        <w:rPr>
          <w:rFonts w:hint="eastAsia" w:ascii="宋体"/>
          <w:spacing w:val="20"/>
          <w:sz w:val="24"/>
        </w:rPr>
        <w:t>照明采用双极开关</w:t>
      </w:r>
      <w:r>
        <w:rPr>
          <w:rFonts w:ascii="宋体"/>
          <w:spacing w:val="20"/>
          <w:sz w:val="24"/>
        </w:rPr>
        <w:t>,</w:t>
      </w:r>
      <w:r>
        <w:rPr>
          <w:rFonts w:hint="eastAsia" w:ascii="宋体"/>
          <w:spacing w:val="20"/>
          <w:sz w:val="24"/>
        </w:rPr>
        <w:t>电箱有醒目标志</w:t>
      </w:r>
      <w:r>
        <w:rPr>
          <w:rFonts w:ascii="宋体"/>
          <w:spacing w:val="20"/>
          <w:sz w:val="24"/>
        </w:rPr>
        <w:t>,</w:t>
      </w:r>
      <w:r>
        <w:rPr>
          <w:rFonts w:hint="eastAsia" w:ascii="宋体"/>
          <w:spacing w:val="20"/>
          <w:sz w:val="24"/>
        </w:rPr>
        <w:t>不用时锁好</w:t>
      </w:r>
      <w:r>
        <w:rPr>
          <w:rFonts w:ascii="宋体"/>
          <w:spacing w:val="20"/>
          <w:sz w:val="24"/>
        </w:rPr>
        <w:t>,</w:t>
      </w:r>
      <w:r>
        <w:rPr>
          <w:rFonts w:hint="eastAsia" w:ascii="宋体"/>
          <w:spacing w:val="20"/>
          <w:sz w:val="24"/>
        </w:rPr>
        <w:t>对于露天的设备应采取防雨措施。</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在潮湿基坑内照明采用</w:t>
      </w:r>
      <w:r>
        <w:rPr>
          <w:rFonts w:ascii="宋体"/>
          <w:spacing w:val="20"/>
          <w:sz w:val="24"/>
        </w:rPr>
        <w:t>36V</w:t>
      </w:r>
      <w:r>
        <w:rPr>
          <w:rFonts w:hint="eastAsia" w:ascii="宋体"/>
          <w:spacing w:val="20"/>
          <w:sz w:val="24"/>
        </w:rPr>
        <w:t>或</w:t>
      </w:r>
      <w:r>
        <w:rPr>
          <w:rFonts w:ascii="宋体"/>
          <w:spacing w:val="20"/>
          <w:sz w:val="24"/>
        </w:rPr>
        <w:t>24V</w:t>
      </w:r>
      <w:r>
        <w:rPr>
          <w:rFonts w:hint="eastAsia" w:ascii="宋体"/>
          <w:spacing w:val="20"/>
          <w:sz w:val="24"/>
        </w:rPr>
        <w:t>安全电压。</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施工现场用电</w:t>
      </w:r>
      <w:r>
        <w:rPr>
          <w:rFonts w:ascii="宋体"/>
          <w:spacing w:val="20"/>
          <w:sz w:val="24"/>
        </w:rPr>
        <w:t>,</w:t>
      </w:r>
      <w:r>
        <w:rPr>
          <w:rFonts w:hint="eastAsia" w:ascii="宋体"/>
          <w:spacing w:val="20"/>
          <w:sz w:val="24"/>
        </w:rPr>
        <w:t>严格按照安全用电规定管理。</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施工人员应熟知本工种的安全技术操作规程</w:t>
      </w:r>
      <w:r>
        <w:rPr>
          <w:rFonts w:ascii="宋体"/>
          <w:spacing w:val="20"/>
          <w:sz w:val="24"/>
        </w:rPr>
        <w:t>,</w:t>
      </w:r>
      <w:r>
        <w:rPr>
          <w:rFonts w:hint="eastAsia" w:ascii="宋体"/>
          <w:spacing w:val="20"/>
          <w:sz w:val="24"/>
        </w:rPr>
        <w:t>正确使用个人防护用品</w:t>
      </w:r>
      <w:r>
        <w:rPr>
          <w:rFonts w:ascii="宋体"/>
          <w:spacing w:val="20"/>
          <w:sz w:val="24"/>
        </w:rPr>
        <w:t>,</w:t>
      </w:r>
      <w:r>
        <w:rPr>
          <w:rFonts w:hint="eastAsia" w:ascii="宋体"/>
          <w:spacing w:val="20"/>
          <w:sz w:val="24"/>
        </w:rPr>
        <w:t>采取安全防护措施</w:t>
      </w:r>
      <w:r>
        <w:rPr>
          <w:rFonts w:ascii="宋体"/>
          <w:spacing w:val="20"/>
          <w:sz w:val="24"/>
        </w:rPr>
        <w:t>,</w:t>
      </w:r>
      <w:r>
        <w:rPr>
          <w:rFonts w:hint="eastAsia" w:ascii="宋体"/>
          <w:spacing w:val="20"/>
          <w:sz w:val="24"/>
        </w:rPr>
        <w:t>进入施工现场必须戴安全帽</w:t>
      </w:r>
      <w:r>
        <w:rPr>
          <w:rFonts w:ascii="宋体"/>
          <w:spacing w:val="20"/>
          <w:sz w:val="24"/>
        </w:rPr>
        <w:t>,</w:t>
      </w:r>
      <w:r>
        <w:rPr>
          <w:rFonts w:hint="eastAsia" w:ascii="宋体"/>
          <w:spacing w:val="20"/>
          <w:sz w:val="24"/>
        </w:rPr>
        <w:t>禁止穿拖拖鞋或光脚</w:t>
      </w:r>
      <w:r>
        <w:rPr>
          <w:rFonts w:ascii="宋体"/>
          <w:spacing w:val="20"/>
          <w:sz w:val="24"/>
        </w:rPr>
        <w:t>,</w:t>
      </w:r>
      <w:r>
        <w:rPr>
          <w:rFonts w:hint="eastAsia" w:ascii="宋体"/>
          <w:spacing w:val="20"/>
          <w:sz w:val="24"/>
        </w:rPr>
        <w:t>在无防护设施的高空施工时必须系安全带</w:t>
      </w:r>
      <w:r>
        <w:rPr>
          <w:rFonts w:ascii="宋体"/>
          <w:spacing w:val="20"/>
          <w:sz w:val="24"/>
        </w:rPr>
        <w:t>,</w:t>
      </w:r>
      <w:r>
        <w:rPr>
          <w:rFonts w:hint="eastAsia" w:ascii="宋体"/>
          <w:spacing w:val="20"/>
          <w:sz w:val="24"/>
        </w:rPr>
        <w:t>严禁酒后操作。</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线路上禁止带负荷接电、断电</w:t>
      </w:r>
      <w:r>
        <w:rPr>
          <w:rFonts w:ascii="宋体"/>
          <w:spacing w:val="20"/>
          <w:sz w:val="24"/>
        </w:rPr>
        <w:t>,</w:t>
      </w:r>
      <w:r>
        <w:rPr>
          <w:rFonts w:hint="eastAsia" w:ascii="宋体"/>
          <w:spacing w:val="20"/>
          <w:sz w:val="24"/>
        </w:rPr>
        <w:t>并禁止带电操作。</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严格按施工组织设计所布置的方案进行文明施工</w:t>
      </w:r>
      <w:r>
        <w:rPr>
          <w:rFonts w:ascii="宋体"/>
          <w:spacing w:val="20"/>
          <w:sz w:val="24"/>
        </w:rPr>
        <w:t>,</w:t>
      </w:r>
      <w:r>
        <w:rPr>
          <w:rFonts w:hint="eastAsia" w:ascii="宋体"/>
          <w:spacing w:val="20"/>
          <w:sz w:val="24"/>
        </w:rPr>
        <w:t>不得随意乱占道路</w:t>
      </w:r>
      <w:r>
        <w:rPr>
          <w:rFonts w:ascii="宋体"/>
          <w:spacing w:val="20"/>
          <w:sz w:val="24"/>
        </w:rPr>
        <w:t>,</w:t>
      </w:r>
      <w:r>
        <w:rPr>
          <w:rFonts w:hint="eastAsia" w:ascii="宋体"/>
          <w:spacing w:val="20"/>
          <w:sz w:val="24"/>
        </w:rPr>
        <w:t>乱占场地。</w:t>
      </w:r>
    </w:p>
    <w:p>
      <w:pPr>
        <w:numPr>
          <w:ilvl w:val="0"/>
          <w:numId w:val="4"/>
        </w:numPr>
        <w:tabs>
          <w:tab w:val="left" w:pos="840"/>
        </w:tabs>
        <w:adjustRightInd w:val="0"/>
        <w:spacing w:line="360" w:lineRule="auto"/>
        <w:ind w:left="840" w:hanging="560"/>
        <w:textAlignment w:val="baseline"/>
        <w:rPr>
          <w:rFonts w:ascii="宋体"/>
          <w:spacing w:val="20"/>
          <w:sz w:val="24"/>
        </w:rPr>
      </w:pPr>
      <w:r>
        <w:rPr>
          <w:rFonts w:hint="eastAsia" w:ascii="宋体"/>
          <w:spacing w:val="20"/>
          <w:sz w:val="24"/>
        </w:rPr>
        <w:t>注意现场环境保护</w:t>
      </w:r>
      <w:r>
        <w:rPr>
          <w:rFonts w:ascii="宋体"/>
          <w:spacing w:val="20"/>
          <w:sz w:val="24"/>
        </w:rPr>
        <w:t>,</w:t>
      </w:r>
      <w:r>
        <w:rPr>
          <w:rFonts w:hint="eastAsia" w:ascii="宋体"/>
          <w:spacing w:val="20"/>
          <w:sz w:val="24"/>
        </w:rPr>
        <w:t>尽量减少施工噪音</w:t>
      </w:r>
      <w:r>
        <w:rPr>
          <w:rFonts w:ascii="宋体"/>
          <w:spacing w:val="20"/>
          <w:sz w:val="24"/>
        </w:rPr>
        <w:t>,</w:t>
      </w:r>
      <w:r>
        <w:rPr>
          <w:rFonts w:hint="eastAsia" w:ascii="宋体"/>
          <w:spacing w:val="20"/>
          <w:sz w:val="24"/>
        </w:rPr>
        <w:t>施工垃圾不得随意乱堆乱放</w:t>
      </w:r>
      <w:r>
        <w:rPr>
          <w:rFonts w:ascii="宋体"/>
          <w:spacing w:val="20"/>
          <w:sz w:val="24"/>
        </w:rPr>
        <w:t>,</w:t>
      </w:r>
      <w:r>
        <w:rPr>
          <w:rFonts w:hint="eastAsia" w:ascii="宋体"/>
          <w:spacing w:val="20"/>
          <w:sz w:val="24"/>
        </w:rPr>
        <w:t>应放在指定的地点。</w:t>
      </w:r>
    </w:p>
    <w:p>
      <w:pPr>
        <w:numPr>
          <w:numId w:val="0"/>
        </w:numPr>
        <w:tabs>
          <w:tab w:val="left" w:pos="840"/>
        </w:tabs>
        <w:adjustRightInd w:val="0"/>
        <w:spacing w:line="360" w:lineRule="auto"/>
        <w:ind w:left="280" w:leftChars="0"/>
        <w:textAlignment w:val="baseline"/>
        <w:rPr>
          <w:rFonts w:ascii="宋体"/>
          <w:spacing w:val="20"/>
          <w:sz w:val="24"/>
        </w:rPr>
      </w:pPr>
    </w:p>
    <w:p>
      <w:pPr>
        <w:pStyle w:val="2"/>
      </w:pPr>
      <w:bookmarkStart w:id="6" w:name="_Toc410189294"/>
      <w:bookmarkStart w:id="7" w:name="_Toc507558877"/>
      <w:r>
        <w:rPr>
          <w:rFonts w:hint="eastAsia"/>
        </w:rPr>
        <w:t>第八章：成品保护措施</w:t>
      </w:r>
      <w:bookmarkEnd w:id="6"/>
      <w:bookmarkEnd w:id="7"/>
    </w:p>
    <w:p/>
    <w:p>
      <w:pPr>
        <w:numPr>
          <w:ilvl w:val="0"/>
          <w:numId w:val="5"/>
        </w:numPr>
        <w:tabs>
          <w:tab w:val="left" w:pos="1120"/>
          <w:tab w:val="clear" w:pos="1482"/>
        </w:tabs>
        <w:spacing w:line="360" w:lineRule="auto"/>
        <w:ind w:left="1120" w:hanging="553"/>
        <w:jc w:val="both"/>
        <w:rPr>
          <w:rFonts w:hint="eastAsia" w:ascii="宋体"/>
          <w:spacing w:val="20"/>
          <w:sz w:val="24"/>
        </w:rPr>
      </w:pPr>
      <w:r>
        <w:rPr>
          <w:rFonts w:hint="eastAsia" w:ascii="宋体"/>
          <w:spacing w:val="20"/>
          <w:sz w:val="24"/>
        </w:rPr>
        <w:t>成品应码放在平整</w:t>
      </w:r>
      <w:r>
        <w:rPr>
          <w:rFonts w:ascii="宋体"/>
          <w:spacing w:val="20"/>
          <w:sz w:val="24"/>
        </w:rPr>
        <w:t>,</w:t>
      </w:r>
      <w:r>
        <w:rPr>
          <w:rFonts w:hint="eastAsia" w:ascii="宋体"/>
          <w:spacing w:val="20"/>
          <w:sz w:val="24"/>
        </w:rPr>
        <w:t>无积水</w:t>
      </w:r>
      <w:r>
        <w:rPr>
          <w:rFonts w:ascii="宋体"/>
          <w:spacing w:val="20"/>
          <w:sz w:val="24"/>
        </w:rPr>
        <w:t>,</w:t>
      </w:r>
      <w:r>
        <w:rPr>
          <w:rFonts w:hint="eastAsia" w:ascii="宋体"/>
          <w:spacing w:val="20"/>
          <w:sz w:val="24"/>
        </w:rPr>
        <w:t>宽敞的场地</w:t>
      </w:r>
      <w:r>
        <w:rPr>
          <w:rFonts w:ascii="宋体"/>
          <w:spacing w:val="20"/>
          <w:sz w:val="24"/>
        </w:rPr>
        <w:t>,</w:t>
      </w:r>
      <w:r>
        <w:rPr>
          <w:rFonts w:hint="eastAsia" w:ascii="宋体"/>
          <w:spacing w:val="20"/>
          <w:sz w:val="24"/>
        </w:rPr>
        <w:t>不与其它材料设备等混放在一起</w:t>
      </w:r>
      <w:r>
        <w:rPr>
          <w:rFonts w:ascii="宋体"/>
          <w:spacing w:val="20"/>
          <w:sz w:val="24"/>
        </w:rPr>
        <w:t>,</w:t>
      </w:r>
      <w:r>
        <w:rPr>
          <w:rFonts w:hint="eastAsia" w:ascii="宋体"/>
          <w:spacing w:val="20"/>
          <w:sz w:val="24"/>
        </w:rPr>
        <w:t>并有防雪设施。</w:t>
      </w:r>
    </w:p>
    <w:p>
      <w:pPr>
        <w:numPr>
          <w:ilvl w:val="0"/>
          <w:numId w:val="5"/>
        </w:numPr>
        <w:tabs>
          <w:tab w:val="left" w:pos="1120"/>
          <w:tab w:val="clear" w:pos="1482"/>
        </w:tabs>
        <w:spacing w:line="360" w:lineRule="auto"/>
        <w:ind w:left="1120" w:hanging="553"/>
        <w:jc w:val="both"/>
        <w:rPr>
          <w:rFonts w:hint="eastAsia" w:ascii="宋体"/>
          <w:spacing w:val="20"/>
          <w:sz w:val="24"/>
        </w:rPr>
      </w:pPr>
      <w:r>
        <w:rPr>
          <w:rFonts w:hint="eastAsia" w:ascii="宋体"/>
          <w:spacing w:val="20"/>
          <w:sz w:val="24"/>
        </w:rPr>
        <w:t>成品应采取防护措施</w:t>
      </w:r>
      <w:r>
        <w:rPr>
          <w:rFonts w:ascii="宋体"/>
          <w:spacing w:val="20"/>
          <w:sz w:val="24"/>
        </w:rPr>
        <w:t>,</w:t>
      </w:r>
      <w:r>
        <w:rPr>
          <w:rFonts w:hint="eastAsia" w:ascii="宋体"/>
          <w:spacing w:val="20"/>
          <w:sz w:val="24"/>
        </w:rPr>
        <w:t>保护装饰面不受损坏。</w:t>
      </w:r>
    </w:p>
    <w:p>
      <w:pPr>
        <w:numPr>
          <w:ilvl w:val="0"/>
          <w:numId w:val="5"/>
        </w:numPr>
        <w:tabs>
          <w:tab w:val="left" w:pos="1120"/>
          <w:tab w:val="clear" w:pos="1482"/>
        </w:tabs>
        <w:spacing w:line="360" w:lineRule="auto"/>
        <w:ind w:left="1120" w:hanging="553"/>
        <w:jc w:val="both"/>
        <w:rPr>
          <w:rFonts w:hint="eastAsia" w:ascii="宋体"/>
          <w:spacing w:val="20"/>
          <w:sz w:val="24"/>
        </w:rPr>
      </w:pPr>
      <w:r>
        <w:rPr>
          <w:rFonts w:hint="eastAsia" w:ascii="宋体"/>
          <w:spacing w:val="20"/>
          <w:sz w:val="24"/>
        </w:rPr>
        <w:t>管道保温完后严禁上人蹬踩及攀扶。</w:t>
      </w:r>
    </w:p>
    <w:p>
      <w:pPr>
        <w:numPr>
          <w:ilvl w:val="0"/>
          <w:numId w:val="5"/>
        </w:numPr>
        <w:tabs>
          <w:tab w:val="left" w:pos="1120"/>
          <w:tab w:val="clear" w:pos="1482"/>
        </w:tabs>
        <w:spacing w:line="360" w:lineRule="auto"/>
        <w:ind w:left="1120" w:hanging="553"/>
        <w:jc w:val="both"/>
        <w:rPr>
          <w:rFonts w:ascii="宋体"/>
          <w:spacing w:val="20"/>
          <w:sz w:val="24"/>
        </w:rPr>
      </w:pPr>
      <w:r>
        <w:rPr>
          <w:rFonts w:hint="eastAsia" w:ascii="宋体"/>
          <w:spacing w:val="20"/>
          <w:sz w:val="24"/>
        </w:rPr>
        <w:t>各种设备及部件在装卸、运输、安装调试过程中</w:t>
      </w:r>
      <w:r>
        <w:rPr>
          <w:rFonts w:ascii="宋体"/>
          <w:spacing w:val="20"/>
          <w:sz w:val="24"/>
        </w:rPr>
        <w:t>,</w:t>
      </w:r>
      <w:r>
        <w:rPr>
          <w:rFonts w:hint="eastAsia" w:ascii="宋体"/>
          <w:spacing w:val="20"/>
          <w:sz w:val="24"/>
        </w:rPr>
        <w:t>均应注意成品的保护</w:t>
      </w:r>
      <w:r>
        <w:rPr>
          <w:rFonts w:ascii="宋体"/>
          <w:spacing w:val="20"/>
          <w:sz w:val="24"/>
        </w:rPr>
        <w:t>,</w:t>
      </w:r>
      <w:r>
        <w:rPr>
          <w:rFonts w:hint="eastAsia" w:ascii="宋体"/>
          <w:spacing w:val="20"/>
          <w:sz w:val="24"/>
        </w:rPr>
        <w:t>另外要作好剩余材料的回收保存。</w:t>
      </w:r>
    </w:p>
    <w:p>
      <w:pPr>
        <w:numPr>
          <w:numId w:val="0"/>
        </w:numPr>
        <w:tabs>
          <w:tab w:val="left" w:pos="840"/>
        </w:tabs>
        <w:adjustRightInd w:val="0"/>
        <w:spacing w:line="360" w:lineRule="auto"/>
        <w:ind w:left="280" w:leftChars="0"/>
        <w:textAlignment w:val="baseline"/>
        <w:rPr>
          <w:rFonts w:ascii="宋体"/>
          <w:spacing w:val="20"/>
          <w:sz w:val="24"/>
        </w:rPr>
      </w:pPr>
      <w:bookmarkStart w:id="8" w:name="_GoBack"/>
      <w:bookmarkEnd w:id="8"/>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rFonts w:hint="eastAsia" w:eastAsia="宋体"/>
        <w:lang w:val="en-US" w:eastAsia="zh-CN"/>
      </w:rPr>
    </w:pPr>
    <w:r>
      <w:rPr>
        <w:rFonts w:hint="eastAsia"/>
        <w:lang w:val="en-US" w:eastAsia="zh-CN"/>
      </w:rPr>
      <w:t xml:space="preserve">                                    第一页  共16页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both"/>
    </w:pPr>
    <w:r>
      <w:rPr>
        <w:rFonts w:ascii="Calibri" w:hAnsi="Calibri" w:eastAsia="宋体" w:cs="黑体"/>
        <w:kern w:val="2"/>
        <w:sz w:val="18"/>
        <w:szCs w:val="18"/>
        <w:lang w:val="en-US" w:eastAsia="zh-CN" w:bidi="ar-SA"/>
      </w:rPr>
      <w:pict>
        <v:shape id="图片 2" o:spid="_x0000_s1025" type="#_x0000_t75" style="height:20.55pt;width:119.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lang w:val="en-US" w:eastAsia="zh-CN"/>
      </w:rPr>
      <w:t xml:space="preserve">                           西安外国语大学C#住宅楼临水临电施工方案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21940804">
    <w:nsid w:val="1F1C2F44"/>
    <w:multiLevelType w:val="multilevel"/>
    <w:tmpl w:val="1F1C2F44"/>
    <w:lvl w:ilvl="0" w:tentative="1">
      <w:start w:val="1"/>
      <w:numFmt w:val="decimal"/>
      <w:lvlText w:val="%1、"/>
      <w:lvlJc w:val="left"/>
      <w:pPr>
        <w:tabs>
          <w:tab w:val="left" w:pos="1482"/>
        </w:tabs>
        <w:ind w:left="1482" w:hanging="915"/>
      </w:pPr>
      <w:rPr>
        <w:rFonts w:hint="eastAsia"/>
      </w:rPr>
    </w:lvl>
    <w:lvl w:ilvl="1" w:tentative="1">
      <w:start w:val="1"/>
      <w:numFmt w:val="lowerLetter"/>
      <w:lvlText w:val="%2)"/>
      <w:lvlJc w:val="left"/>
      <w:pPr>
        <w:tabs>
          <w:tab w:val="left" w:pos="1407"/>
        </w:tabs>
        <w:ind w:left="1407" w:hanging="420"/>
      </w:pPr>
    </w:lvl>
    <w:lvl w:ilvl="2" w:tentative="1">
      <w:start w:val="1"/>
      <w:numFmt w:val="lowerRoman"/>
      <w:lvlText w:val="%3."/>
      <w:lvlJc w:val="right"/>
      <w:pPr>
        <w:tabs>
          <w:tab w:val="left" w:pos="1827"/>
        </w:tabs>
        <w:ind w:left="1827" w:hanging="420"/>
      </w:pPr>
    </w:lvl>
    <w:lvl w:ilvl="3" w:tentative="1">
      <w:start w:val="1"/>
      <w:numFmt w:val="decimal"/>
      <w:lvlText w:val="%4."/>
      <w:lvlJc w:val="left"/>
      <w:pPr>
        <w:tabs>
          <w:tab w:val="left" w:pos="2247"/>
        </w:tabs>
        <w:ind w:left="2247" w:hanging="420"/>
      </w:pPr>
    </w:lvl>
    <w:lvl w:ilvl="4" w:tentative="1">
      <w:start w:val="1"/>
      <w:numFmt w:val="lowerLetter"/>
      <w:lvlText w:val="%5)"/>
      <w:lvlJc w:val="left"/>
      <w:pPr>
        <w:tabs>
          <w:tab w:val="left" w:pos="2667"/>
        </w:tabs>
        <w:ind w:left="2667" w:hanging="420"/>
      </w:pPr>
    </w:lvl>
    <w:lvl w:ilvl="5" w:tentative="1">
      <w:start w:val="1"/>
      <w:numFmt w:val="lowerRoman"/>
      <w:lvlText w:val="%6."/>
      <w:lvlJc w:val="right"/>
      <w:pPr>
        <w:tabs>
          <w:tab w:val="left" w:pos="3087"/>
        </w:tabs>
        <w:ind w:left="3087" w:hanging="420"/>
      </w:pPr>
    </w:lvl>
    <w:lvl w:ilvl="6" w:tentative="1">
      <w:start w:val="1"/>
      <w:numFmt w:val="decimal"/>
      <w:lvlText w:val="%7."/>
      <w:lvlJc w:val="left"/>
      <w:pPr>
        <w:tabs>
          <w:tab w:val="left" w:pos="3507"/>
        </w:tabs>
        <w:ind w:left="3507" w:hanging="420"/>
      </w:pPr>
    </w:lvl>
    <w:lvl w:ilvl="7" w:tentative="1">
      <w:start w:val="1"/>
      <w:numFmt w:val="lowerLetter"/>
      <w:lvlText w:val="%8)"/>
      <w:lvlJc w:val="left"/>
      <w:pPr>
        <w:tabs>
          <w:tab w:val="left" w:pos="3927"/>
        </w:tabs>
        <w:ind w:left="3927" w:hanging="420"/>
      </w:pPr>
    </w:lvl>
    <w:lvl w:ilvl="8" w:tentative="1">
      <w:start w:val="1"/>
      <w:numFmt w:val="lowerRoman"/>
      <w:lvlText w:val="%9."/>
      <w:lvlJc w:val="right"/>
      <w:pPr>
        <w:tabs>
          <w:tab w:val="left" w:pos="4347"/>
        </w:tabs>
        <w:ind w:left="4347" w:hanging="420"/>
      </w:pPr>
    </w:lvl>
  </w:abstractNum>
  <w:abstractNum w:abstractNumId="135690017">
    <w:nsid w:val="08167721"/>
    <w:multiLevelType w:val="multilevel"/>
    <w:tmpl w:val="08167721"/>
    <w:lvl w:ilvl="0" w:tentative="1">
      <w:start w:val="1"/>
      <w:numFmt w:val="decimal"/>
      <w:lvlText w:val="%1、"/>
      <w:lvlJc w:val="left"/>
      <w:pPr>
        <w:tabs>
          <w:tab w:val="left" w:pos="825"/>
        </w:tabs>
        <w:ind w:left="825" w:hanging="825"/>
      </w:pPr>
      <w:rPr>
        <w:rFonts w:hint="eastAsia"/>
      </w:rPr>
    </w:lvl>
    <w:lvl w:ilvl="1" w:tentative="1">
      <w:start w:val="1"/>
      <w:numFmt w:val="lowerLetter"/>
      <w:lvlText w:val="%2)"/>
      <w:lvlJc w:val="left"/>
      <w:pPr>
        <w:tabs>
          <w:tab w:val="left" w:pos="358"/>
        </w:tabs>
        <w:ind w:left="358" w:hanging="420"/>
      </w:pPr>
    </w:lvl>
    <w:lvl w:ilvl="2" w:tentative="1">
      <w:start w:val="1"/>
      <w:numFmt w:val="lowerRoman"/>
      <w:lvlText w:val="%3."/>
      <w:lvlJc w:val="right"/>
      <w:pPr>
        <w:tabs>
          <w:tab w:val="left" w:pos="778"/>
        </w:tabs>
        <w:ind w:left="778" w:hanging="420"/>
      </w:pPr>
    </w:lvl>
    <w:lvl w:ilvl="3" w:tentative="1">
      <w:start w:val="1"/>
      <w:numFmt w:val="decimal"/>
      <w:lvlText w:val="%4."/>
      <w:lvlJc w:val="left"/>
      <w:pPr>
        <w:tabs>
          <w:tab w:val="left" w:pos="1198"/>
        </w:tabs>
        <w:ind w:left="1198" w:hanging="420"/>
      </w:pPr>
    </w:lvl>
    <w:lvl w:ilvl="4" w:tentative="1">
      <w:start w:val="1"/>
      <w:numFmt w:val="lowerLetter"/>
      <w:lvlText w:val="%5)"/>
      <w:lvlJc w:val="left"/>
      <w:pPr>
        <w:tabs>
          <w:tab w:val="left" w:pos="1618"/>
        </w:tabs>
        <w:ind w:left="1618" w:hanging="420"/>
      </w:pPr>
    </w:lvl>
    <w:lvl w:ilvl="5" w:tentative="1">
      <w:start w:val="1"/>
      <w:numFmt w:val="lowerRoman"/>
      <w:lvlText w:val="%6."/>
      <w:lvlJc w:val="right"/>
      <w:pPr>
        <w:tabs>
          <w:tab w:val="left" w:pos="2038"/>
        </w:tabs>
        <w:ind w:left="2038" w:hanging="420"/>
      </w:pPr>
    </w:lvl>
    <w:lvl w:ilvl="6" w:tentative="1">
      <w:start w:val="1"/>
      <w:numFmt w:val="decimal"/>
      <w:lvlText w:val="%7."/>
      <w:lvlJc w:val="left"/>
      <w:pPr>
        <w:tabs>
          <w:tab w:val="left" w:pos="2458"/>
        </w:tabs>
        <w:ind w:left="2458" w:hanging="420"/>
      </w:pPr>
    </w:lvl>
    <w:lvl w:ilvl="7" w:tentative="1">
      <w:start w:val="1"/>
      <w:numFmt w:val="lowerLetter"/>
      <w:lvlText w:val="%8)"/>
      <w:lvlJc w:val="left"/>
      <w:pPr>
        <w:tabs>
          <w:tab w:val="left" w:pos="2878"/>
        </w:tabs>
        <w:ind w:left="2878" w:hanging="420"/>
      </w:pPr>
    </w:lvl>
    <w:lvl w:ilvl="8" w:tentative="1">
      <w:start w:val="1"/>
      <w:numFmt w:val="lowerRoman"/>
      <w:lvlText w:val="%9."/>
      <w:lvlJc w:val="right"/>
      <w:pPr>
        <w:tabs>
          <w:tab w:val="left" w:pos="3298"/>
        </w:tabs>
        <w:ind w:left="3298" w:hanging="420"/>
      </w:pPr>
    </w:lvl>
  </w:abstractNum>
  <w:abstractNum w:abstractNumId="643316691">
    <w:nsid w:val="26583BD3"/>
    <w:multiLevelType w:val="multilevel"/>
    <w:tmpl w:val="26583BD3"/>
    <w:lvl w:ilvl="0" w:tentative="1">
      <w:start w:val="1"/>
      <w:numFmt w:val="japaneseCounting"/>
      <w:lvlText w:val="%1."/>
      <w:lvlJc w:val="left"/>
      <w:pPr>
        <w:tabs>
          <w:tab w:val="left" w:pos="360"/>
        </w:tabs>
        <w:ind w:left="360" w:hanging="360"/>
      </w:pPr>
      <w:rPr>
        <w:rFonts w:hint="eastAsia"/>
      </w:rPr>
    </w:lvl>
    <w:lvl w:ilvl="1" w:tentative="1">
      <w:start w:val="1"/>
      <w:numFmt w:val="decimal"/>
      <w:lvlText w:val="%2."/>
      <w:lvlJc w:val="left"/>
      <w:pPr>
        <w:tabs>
          <w:tab w:val="left" w:pos="720"/>
        </w:tabs>
        <w:ind w:left="720" w:hanging="360"/>
      </w:pPr>
      <w:rPr>
        <w:rFonts w:hint="eastAsia"/>
      </w:rPr>
    </w:lvl>
    <w:lvl w:ilvl="2" w:tentative="1">
      <w:start w:val="1"/>
      <w:numFmt w:val="decimal"/>
      <w:lvlText w:val="%3、"/>
      <w:lvlJc w:val="left"/>
      <w:pPr>
        <w:tabs>
          <w:tab w:val="left" w:pos="1260"/>
        </w:tabs>
        <w:ind w:left="1260" w:hanging="420"/>
      </w:pPr>
      <w:rPr>
        <w:rFonts w:hint="eastAsia"/>
      </w:rPr>
    </w:lvl>
    <w:lvl w:ilvl="3" w:tentative="1">
      <w:start w:val="1"/>
      <w:numFmt w:val="decimal"/>
      <w:lvlText w:val="%4."/>
      <w:lvlJc w:val="left"/>
      <w:pPr>
        <w:tabs>
          <w:tab w:val="left" w:pos="2610"/>
        </w:tabs>
        <w:ind w:left="2610" w:hanging="135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17256580">
    <w:nsid w:val="6C512284"/>
    <w:multiLevelType w:val="multilevel"/>
    <w:tmpl w:val="6C512284"/>
    <w:lvl w:ilvl="0" w:tentative="1">
      <w:start w:val="1"/>
      <w:numFmt w:val="decimal"/>
      <w:lvlText w:val="%1、"/>
      <w:lvlJc w:val="left"/>
      <w:pPr>
        <w:tabs>
          <w:tab w:val="left" w:pos="1425"/>
        </w:tabs>
        <w:ind w:left="1425" w:hanging="720"/>
      </w:pPr>
      <w:rPr>
        <w:rFonts w:hint="eastAsia"/>
      </w:rPr>
    </w:lvl>
    <w:lvl w:ilvl="1" w:tentative="1">
      <w:start w:val="1"/>
      <w:numFmt w:val="lowerLetter"/>
      <w:lvlText w:val="%2)"/>
      <w:lvlJc w:val="left"/>
      <w:pPr>
        <w:tabs>
          <w:tab w:val="left" w:pos="1545"/>
        </w:tabs>
        <w:ind w:left="1545" w:hanging="420"/>
      </w:pPr>
    </w:lvl>
    <w:lvl w:ilvl="2" w:tentative="1">
      <w:start w:val="1"/>
      <w:numFmt w:val="lowerRoman"/>
      <w:lvlText w:val="%3."/>
      <w:lvlJc w:val="right"/>
      <w:pPr>
        <w:tabs>
          <w:tab w:val="left" w:pos="1965"/>
        </w:tabs>
        <w:ind w:left="1965" w:hanging="420"/>
      </w:pPr>
    </w:lvl>
    <w:lvl w:ilvl="3" w:tentative="1">
      <w:start w:val="1"/>
      <w:numFmt w:val="decimal"/>
      <w:lvlText w:val="%4."/>
      <w:lvlJc w:val="left"/>
      <w:pPr>
        <w:tabs>
          <w:tab w:val="left" w:pos="2385"/>
        </w:tabs>
        <w:ind w:left="2385" w:hanging="420"/>
      </w:pPr>
    </w:lvl>
    <w:lvl w:ilvl="4" w:tentative="1">
      <w:start w:val="1"/>
      <w:numFmt w:val="lowerLetter"/>
      <w:lvlText w:val="%5)"/>
      <w:lvlJc w:val="left"/>
      <w:pPr>
        <w:tabs>
          <w:tab w:val="left" w:pos="2805"/>
        </w:tabs>
        <w:ind w:left="2805" w:hanging="420"/>
      </w:pPr>
    </w:lvl>
    <w:lvl w:ilvl="5" w:tentative="1">
      <w:start w:val="1"/>
      <w:numFmt w:val="lowerRoman"/>
      <w:lvlText w:val="%6."/>
      <w:lvlJc w:val="right"/>
      <w:pPr>
        <w:tabs>
          <w:tab w:val="left" w:pos="3225"/>
        </w:tabs>
        <w:ind w:left="3225" w:hanging="420"/>
      </w:pPr>
    </w:lvl>
    <w:lvl w:ilvl="6" w:tentative="1">
      <w:start w:val="1"/>
      <w:numFmt w:val="decimal"/>
      <w:lvlText w:val="%7."/>
      <w:lvlJc w:val="left"/>
      <w:pPr>
        <w:tabs>
          <w:tab w:val="left" w:pos="3645"/>
        </w:tabs>
        <w:ind w:left="3645" w:hanging="420"/>
      </w:pPr>
    </w:lvl>
    <w:lvl w:ilvl="7" w:tentative="1">
      <w:start w:val="1"/>
      <w:numFmt w:val="lowerLetter"/>
      <w:lvlText w:val="%8)"/>
      <w:lvlJc w:val="left"/>
      <w:pPr>
        <w:tabs>
          <w:tab w:val="left" w:pos="4065"/>
        </w:tabs>
        <w:ind w:left="4065" w:hanging="420"/>
      </w:pPr>
    </w:lvl>
    <w:lvl w:ilvl="8" w:tentative="1">
      <w:start w:val="1"/>
      <w:numFmt w:val="lowerRoman"/>
      <w:lvlText w:val="%9."/>
      <w:lvlJc w:val="right"/>
      <w:pPr>
        <w:tabs>
          <w:tab w:val="left" w:pos="4485"/>
        </w:tabs>
        <w:ind w:left="4485" w:hanging="420"/>
      </w:pPr>
    </w:lvl>
  </w:abstractNum>
  <w:abstractNum w:abstractNumId="1940143052">
    <w:nsid w:val="73A43BCC"/>
    <w:multiLevelType w:val="multilevel"/>
    <w:tmpl w:val="73A43BCC"/>
    <w:lvl w:ilvl="0" w:tentative="1">
      <w:start w:val="1"/>
      <w:numFmt w:val="decimal"/>
      <w:lvlText w:val="%1、"/>
      <w:lvlJc w:val="left"/>
      <w:pPr>
        <w:tabs>
          <w:tab w:val="left" w:pos="1199"/>
        </w:tabs>
        <w:ind w:left="1199" w:hanging="915"/>
      </w:pPr>
      <w:rPr>
        <w:rFonts w:hint="eastAsia"/>
      </w:rPr>
    </w:lvl>
    <w:lvl w:ilvl="1" w:tentative="1">
      <w:start w:val="1"/>
      <w:numFmt w:val="lowerLetter"/>
      <w:lvlText w:val="%2)"/>
      <w:lvlJc w:val="left"/>
      <w:pPr>
        <w:tabs>
          <w:tab w:val="left" w:pos="1407"/>
        </w:tabs>
        <w:ind w:left="1407" w:hanging="420"/>
      </w:pPr>
    </w:lvl>
    <w:lvl w:ilvl="2" w:tentative="1">
      <w:start w:val="1"/>
      <w:numFmt w:val="lowerRoman"/>
      <w:lvlText w:val="%3."/>
      <w:lvlJc w:val="right"/>
      <w:pPr>
        <w:tabs>
          <w:tab w:val="left" w:pos="1827"/>
        </w:tabs>
        <w:ind w:left="1827" w:hanging="420"/>
      </w:pPr>
    </w:lvl>
    <w:lvl w:ilvl="3" w:tentative="1">
      <w:start w:val="1"/>
      <w:numFmt w:val="decimal"/>
      <w:lvlText w:val="%4."/>
      <w:lvlJc w:val="left"/>
      <w:pPr>
        <w:tabs>
          <w:tab w:val="left" w:pos="2247"/>
        </w:tabs>
        <w:ind w:left="2247" w:hanging="420"/>
      </w:pPr>
    </w:lvl>
    <w:lvl w:ilvl="4" w:tentative="1">
      <w:start w:val="1"/>
      <w:numFmt w:val="lowerLetter"/>
      <w:lvlText w:val="%5)"/>
      <w:lvlJc w:val="left"/>
      <w:pPr>
        <w:tabs>
          <w:tab w:val="left" w:pos="2667"/>
        </w:tabs>
        <w:ind w:left="2667" w:hanging="420"/>
      </w:pPr>
    </w:lvl>
    <w:lvl w:ilvl="5" w:tentative="1">
      <w:start w:val="1"/>
      <w:numFmt w:val="lowerRoman"/>
      <w:lvlText w:val="%6."/>
      <w:lvlJc w:val="right"/>
      <w:pPr>
        <w:tabs>
          <w:tab w:val="left" w:pos="3087"/>
        </w:tabs>
        <w:ind w:left="3087" w:hanging="420"/>
      </w:pPr>
    </w:lvl>
    <w:lvl w:ilvl="6" w:tentative="1">
      <w:start w:val="1"/>
      <w:numFmt w:val="decimal"/>
      <w:lvlText w:val="%7."/>
      <w:lvlJc w:val="left"/>
      <w:pPr>
        <w:tabs>
          <w:tab w:val="left" w:pos="3507"/>
        </w:tabs>
        <w:ind w:left="3507" w:hanging="420"/>
      </w:pPr>
    </w:lvl>
    <w:lvl w:ilvl="7" w:tentative="1">
      <w:start w:val="1"/>
      <w:numFmt w:val="lowerLetter"/>
      <w:lvlText w:val="%8)"/>
      <w:lvlJc w:val="left"/>
      <w:pPr>
        <w:tabs>
          <w:tab w:val="left" w:pos="3927"/>
        </w:tabs>
        <w:ind w:left="3927" w:hanging="420"/>
      </w:pPr>
    </w:lvl>
    <w:lvl w:ilvl="8" w:tentative="1">
      <w:start w:val="1"/>
      <w:numFmt w:val="lowerRoman"/>
      <w:lvlText w:val="%9."/>
      <w:lvlJc w:val="right"/>
      <w:pPr>
        <w:tabs>
          <w:tab w:val="left" w:pos="4347"/>
        </w:tabs>
        <w:ind w:left="4347" w:hanging="420"/>
      </w:pPr>
    </w:lvl>
  </w:abstractNum>
  <w:num w:numId="1">
    <w:abstractNumId w:val="1817256580"/>
  </w:num>
  <w:num w:numId="2">
    <w:abstractNumId w:val="643316691"/>
  </w:num>
  <w:num w:numId="3">
    <w:abstractNumId w:val="135690017"/>
  </w:num>
  <w:num w:numId="4">
    <w:abstractNumId w:val="1940143052"/>
  </w:num>
  <w:num w:numId="5">
    <w:abstractNumId w:val="5219408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D5E1A"/>
    <w:rsid w:val="00150732"/>
    <w:rsid w:val="001F4356"/>
    <w:rsid w:val="00215D92"/>
    <w:rsid w:val="002D1D04"/>
    <w:rsid w:val="003001C7"/>
    <w:rsid w:val="003A5F05"/>
    <w:rsid w:val="003B4628"/>
    <w:rsid w:val="005322FB"/>
    <w:rsid w:val="00585F00"/>
    <w:rsid w:val="00657E57"/>
    <w:rsid w:val="006D5E1A"/>
    <w:rsid w:val="00710294"/>
    <w:rsid w:val="00840AC8"/>
    <w:rsid w:val="008E6FFB"/>
    <w:rsid w:val="00A20383"/>
    <w:rsid w:val="00B134DD"/>
    <w:rsid w:val="00C20A5A"/>
    <w:rsid w:val="00C61476"/>
    <w:rsid w:val="00ED4F8A"/>
    <w:rsid w:val="00F206F3"/>
    <w:rsid w:val="00F72E02"/>
    <w:rsid w:val="00FD1CEF"/>
    <w:rsid w:val="00FF3892"/>
    <w:rsid w:val="431F246F"/>
    <w:rsid w:val="60F619D9"/>
    <w:rsid w:val="65CF6B56"/>
    <w:rsid w:val="716C3264"/>
    <w:rsid w:val="7EF94C2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7"/>
    <w:qFormat/>
    <w:uiPriority w:val="0"/>
    <w:pPr>
      <w:keepNext/>
      <w:spacing w:line="240" w:lineRule="atLeast"/>
      <w:jc w:val="center"/>
      <w:outlineLvl w:val="0"/>
    </w:pPr>
    <w:rPr>
      <w:rFonts w:ascii="宋体" w:hAnsi="Times New Roman" w:eastAsia="宋体" w:cs="Times New Roman"/>
      <w:b/>
      <w:spacing w:val="20"/>
      <w:sz w:val="36"/>
      <w:szCs w:val="20"/>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11">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tcPr>
      <w:textDirection w:val="lrTb"/>
    </w:tcPr>
  </w:style>
  <w:style w:type="paragraph" w:styleId="4">
    <w:name w:val="Normal Indent"/>
    <w:basedOn w:val="1"/>
    <w:uiPriority w:val="0"/>
    <w:pPr>
      <w:ind w:firstLine="420"/>
    </w:pPr>
    <w:rPr>
      <w:rFonts w:ascii="Times New Roman" w:hAnsi="Times New Roman" w:eastAsia="仿宋_GB2312" w:cs="Times New Roman"/>
      <w:sz w:val="24"/>
      <w:szCs w:val="20"/>
    </w:rPr>
  </w:style>
  <w:style w:type="paragraph" w:styleId="5">
    <w:name w:val="Plain Text"/>
    <w:basedOn w:val="1"/>
    <w:link w:val="21"/>
    <w:uiPriority w:val="0"/>
    <w:pPr>
      <w:shd w:val="clear" w:color="auto" w:fill="FFFFFF"/>
      <w:tabs>
        <w:tab w:val="left" w:leader="middleDot" w:pos="8134"/>
        <w:tab w:val="left" w:pos="8338"/>
        <w:tab w:val="left" w:pos="8460"/>
        <w:tab w:val="left" w:leader="middleDot" w:pos="8694"/>
      </w:tabs>
      <w:ind w:firstLine="567"/>
    </w:pPr>
    <w:rPr>
      <w:rFonts w:ascii="宋体" w:hAnsi="Courier New" w:eastAsia="宋体" w:cs="Courier New"/>
      <w:szCs w:val="21"/>
    </w:rPr>
  </w:style>
  <w:style w:type="paragraph" w:styleId="6">
    <w:name w:val="Balloon Text"/>
    <w:basedOn w:val="1"/>
    <w:link w:val="22"/>
    <w:unhideWhenUsed/>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iPriority w:val="0"/>
    <w:pPr>
      <w:adjustRightInd w:val="0"/>
      <w:spacing w:line="360" w:lineRule="atLeast"/>
      <w:jc w:val="left"/>
      <w:textAlignment w:val="baseline"/>
    </w:pPr>
    <w:rPr>
      <w:rFonts w:ascii="黑体" w:hAnsi="Times New Roman" w:eastAsia="宋体" w:cs="Times New Roman"/>
      <w:kern w:val="0"/>
      <w:sz w:val="28"/>
      <w:szCs w:val="20"/>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character" w:styleId="12">
    <w:name w:val="Strong"/>
    <w:basedOn w:val="11"/>
    <w:qFormat/>
    <w:uiPriority w:val="22"/>
    <w:rPr>
      <w:b/>
      <w:bCs/>
    </w:rPr>
  </w:style>
  <w:style w:type="character" w:styleId="13">
    <w:name w:val="page number"/>
    <w:basedOn w:val="11"/>
    <w:unhideWhenUsed/>
    <w:uiPriority w:val="0"/>
    <w:rPr/>
  </w:style>
  <w:style w:type="character" w:styleId="14">
    <w:name w:val="Hyperlink"/>
    <w:basedOn w:val="11"/>
    <w:uiPriority w:val="0"/>
    <w:rPr>
      <w:color w:val="0000FF"/>
      <w:u w:val="single"/>
    </w:rPr>
  </w:style>
  <w:style w:type="paragraph" w:customStyle="1" w:styleId="16">
    <w:name w:val="样式 二号 居中 行距: 1.5 倍行距"/>
    <w:basedOn w:val="1"/>
    <w:uiPriority w:val="0"/>
    <w:pPr>
      <w:adjustRightInd w:val="0"/>
      <w:spacing w:line="360" w:lineRule="auto"/>
      <w:jc w:val="center"/>
      <w:textAlignment w:val="baseline"/>
    </w:pPr>
    <w:rPr>
      <w:rFonts w:ascii="黑体" w:hAnsi="Times New Roman" w:eastAsia="宋体" w:cs="宋体"/>
      <w:kern w:val="0"/>
      <w:sz w:val="44"/>
      <w:szCs w:val="20"/>
    </w:rPr>
  </w:style>
  <w:style w:type="character" w:customStyle="1" w:styleId="17">
    <w:name w:val="标题 1 Char"/>
    <w:basedOn w:val="11"/>
    <w:link w:val="2"/>
    <w:uiPriority w:val="0"/>
    <w:rPr>
      <w:rFonts w:ascii="宋体" w:hAnsi="Times New Roman" w:eastAsia="宋体" w:cs="Times New Roman"/>
      <w:b/>
      <w:spacing w:val="20"/>
      <w:sz w:val="36"/>
      <w:szCs w:val="20"/>
    </w:rPr>
  </w:style>
  <w:style w:type="character" w:customStyle="1" w:styleId="18">
    <w:name w:val="页眉 Char"/>
    <w:basedOn w:val="11"/>
    <w:link w:val="8"/>
    <w:uiPriority w:val="99"/>
    <w:rPr>
      <w:sz w:val="18"/>
      <w:szCs w:val="18"/>
    </w:rPr>
  </w:style>
  <w:style w:type="character" w:customStyle="1" w:styleId="19">
    <w:name w:val="页脚 Char"/>
    <w:basedOn w:val="11"/>
    <w:link w:val="7"/>
    <w:semiHidden/>
    <w:uiPriority w:val="99"/>
    <w:rPr>
      <w:sz w:val="18"/>
      <w:szCs w:val="18"/>
    </w:rPr>
  </w:style>
  <w:style w:type="character" w:customStyle="1" w:styleId="20">
    <w:name w:val="标题 2 Char"/>
    <w:basedOn w:val="11"/>
    <w:link w:val="3"/>
    <w:semiHidden/>
    <w:uiPriority w:val="9"/>
    <w:rPr>
      <w:rFonts w:ascii="Cambria" w:hAnsi="Cambria" w:eastAsia="宋体" w:cs="黑体"/>
      <w:b/>
      <w:bCs/>
      <w:sz w:val="32"/>
      <w:szCs w:val="32"/>
    </w:rPr>
  </w:style>
  <w:style w:type="character" w:customStyle="1" w:styleId="21">
    <w:name w:val="纯文本 Char"/>
    <w:aliases w:val="普通文字 Char"/>
    <w:basedOn w:val="11"/>
    <w:link w:val="5"/>
    <w:uiPriority w:val="0"/>
    <w:rPr>
      <w:rFonts w:ascii="宋体" w:hAnsi="Courier New" w:eastAsia="宋体" w:cs="Courier New"/>
      <w:szCs w:val="21"/>
      <w:shd w:val="clear" w:color="auto" w:fill="FFFFFF"/>
    </w:rPr>
  </w:style>
  <w:style w:type="character" w:customStyle="1" w:styleId="22">
    <w:name w:val="批注框文本 Char"/>
    <w:basedOn w:val="11"/>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4.png"/><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settings" Target="settings.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image" Target="media/image7.wmf"/><Relationship Id="rId2" Type="http://schemas.openxmlformats.org/officeDocument/2006/relationships/styles" Target="style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493</Words>
  <Characters>2811</Characters>
  <Lines>23</Lines>
  <Paragraphs>6</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2015-05-17T11:25:00Z</dcterms:created>
  <dc:creator>dell</dc:creator>
  <cp:lastModifiedBy>Administrator</cp:lastModifiedBy>
  <dcterms:modified xsi:type="dcterms:W3CDTF">2015-05-24T17:31:58Z</dcterms:modified>
  <dc:title>外国语大学雁塔区住宅楼C#住宅楼</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